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2166126" w:displacedByCustomXml="next"/>
    <w:bookmarkEnd w:id="0" w:displacedByCustomXml="next"/>
    <w:sdt>
      <w:sdtPr>
        <w:rPr>
          <w:rFonts w:ascii="Times New Roman" w:eastAsiaTheme="minorHAnsi" w:hAnsi="Times New Roman" w:cs="Times New Roman"/>
          <w:sz w:val="26"/>
        </w:rPr>
        <w:id w:val="-803532662"/>
        <w:docPartObj>
          <w:docPartGallery w:val="Cover Pages"/>
          <w:docPartUnique/>
        </w:docPartObj>
      </w:sdtPr>
      <w:sdtEndPr>
        <w:rPr>
          <w:rFonts w:eastAsia="Calibri"/>
          <w:sz w:val="24"/>
          <w:szCs w:val="24"/>
        </w:rPr>
      </w:sdtEndPr>
      <w:sdtContent>
        <w:p w14:paraId="7AD20B50" w14:textId="56388E5A" w:rsidR="00373DC7" w:rsidRDefault="00EF2BDF">
          <w:pPr>
            <w:pStyle w:val="NoSpacing"/>
          </w:pPr>
          <w:r>
            <w:rPr>
              <w:rFonts w:eastAsia="Calibri"/>
              <w:noProof/>
              <w:sz w:val="24"/>
              <w:szCs w:val="24"/>
              <w:lang w:val="vi-VN" w:eastAsia="vi-VN"/>
            </w:rPr>
            <w:drawing>
              <wp:anchor distT="0" distB="0" distL="114300" distR="114300" simplePos="0" relativeHeight="251706368" behindDoc="0" locked="0" layoutInCell="1" allowOverlap="1" wp14:anchorId="22DB6FB8" wp14:editId="50FEF00B">
                <wp:simplePos x="0" y="0"/>
                <wp:positionH relativeFrom="column">
                  <wp:posOffset>4937760</wp:posOffset>
                </wp:positionH>
                <wp:positionV relativeFrom="paragraph">
                  <wp:posOffset>-396240</wp:posOffset>
                </wp:positionV>
                <wp:extent cx="1234440" cy="1234440"/>
                <wp:effectExtent l="0" t="0" r="3810" b="381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14:sizeRelH relativeFrom="margin">
                  <wp14:pctWidth>0</wp14:pctWidth>
                </wp14:sizeRelH>
                <wp14:sizeRelV relativeFrom="margin">
                  <wp14:pctHeight>0</wp14:pctHeight>
                </wp14:sizeRelV>
              </wp:anchor>
            </w:drawing>
          </w:r>
          <w:r>
            <w:rPr>
              <w:noProof/>
              <w:lang w:val="vi-VN" w:eastAsia="vi-VN"/>
            </w:rPr>
            <mc:AlternateContent>
              <mc:Choice Requires="wps">
                <w:drawing>
                  <wp:anchor distT="0" distB="0" distL="114300" distR="114300" simplePos="0" relativeHeight="251701248" behindDoc="0" locked="0" layoutInCell="1" allowOverlap="1" wp14:anchorId="02D06A0A" wp14:editId="0316DD1A">
                    <wp:simplePos x="0" y="0"/>
                    <wp:positionH relativeFrom="page">
                      <wp:posOffset>2162810</wp:posOffset>
                    </wp:positionH>
                    <wp:positionV relativeFrom="page">
                      <wp:posOffset>590550</wp:posOffset>
                    </wp:positionV>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F370D" w14:textId="77777777" w:rsidR="00AC29BE" w:rsidRPr="00B8011D" w:rsidRDefault="00AC29BE" w:rsidP="00373DC7">
                                <w:pPr>
                                  <w:spacing w:line="240" w:lineRule="atLeast"/>
                                  <w:ind w:firstLine="0"/>
                                  <w:contextualSpacing/>
                                  <w:jc w:val="center"/>
                                  <w:rPr>
                                    <w:rFonts w:eastAsia="Calibri"/>
                                    <w:sz w:val="24"/>
                                    <w:szCs w:val="24"/>
                                  </w:rPr>
                                </w:pPr>
                                <w:r w:rsidRPr="00B8011D">
                                  <w:rPr>
                                    <w:rFonts w:eastAsia="Calibri"/>
                                    <w:sz w:val="24"/>
                                    <w:szCs w:val="24"/>
                                  </w:rPr>
                                  <w:t>TRƯỜNG ĐẠI HỌC KINH TẾ - LUẬT</w:t>
                                </w:r>
                              </w:p>
                              <w:p w14:paraId="380FB967" w14:textId="5E49CEA9" w:rsidR="00AC29BE" w:rsidRPr="00B8011D" w:rsidRDefault="00AC29BE" w:rsidP="00373DC7">
                                <w:pPr>
                                  <w:spacing w:line="240" w:lineRule="atLeast"/>
                                  <w:ind w:firstLine="0"/>
                                  <w:contextualSpacing/>
                                  <w:jc w:val="center"/>
                                  <w:rPr>
                                    <w:rFonts w:eastAsia="Calibri"/>
                                    <w:b/>
                                    <w:sz w:val="24"/>
                                    <w:szCs w:val="24"/>
                                  </w:rPr>
                                </w:pPr>
                                <w:r w:rsidRPr="00B8011D">
                                  <w:rPr>
                                    <w:rFonts w:eastAsia="Calibri"/>
                                    <w:b/>
                                    <w:sz w:val="24"/>
                                    <w:szCs w:val="24"/>
                                  </w:rPr>
                                  <w:t>KHOA QUẢN TRỊ KINH DOANH</w:t>
                                </w:r>
                              </w:p>
                              <w:p w14:paraId="7C0E36D8" w14:textId="39E58800" w:rsidR="00AC29BE" w:rsidRDefault="00AC29BE">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02D06A0A" id="_x0000_t202" coordsize="21600,21600" o:spt="202" path="m,l,21600r21600,l21600,xe">
                    <v:stroke joinstyle="miter"/>
                    <v:path gradientshapeok="t" o:connecttype="rect"/>
                  </v:shapetype>
                  <v:shape id="Text Box 32" o:spid="_x0000_s1026" type="#_x0000_t202" style="position:absolute;margin-left:170.3pt;margin-top:46.5pt;width:4in;height:28.8pt;z-index:25170124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" filled="f" stroked="f" strokeweight=".5pt">
                    <v:textbox style="mso-fit-shape-to-text:t" inset="0,0,0,0">
                      <w:txbxContent>
                        <w:p w14:paraId="359F370D" w14:textId="77777777" w:rsidR="00AC29BE" w:rsidRPr="00B8011D" w:rsidRDefault="00AC29BE" w:rsidP="00373DC7">
                          <w:pPr>
                            <w:spacing w:line="240" w:lineRule="atLeast"/>
                            <w:ind w:firstLine="0"/>
                            <w:contextualSpacing/>
                            <w:jc w:val="center"/>
                            <w:rPr>
                              <w:rFonts w:eastAsia="Calibri"/>
                              <w:sz w:val="24"/>
                              <w:szCs w:val="24"/>
                            </w:rPr>
                          </w:pPr>
                          <w:r w:rsidRPr="00B8011D">
                            <w:rPr>
                              <w:rFonts w:eastAsia="Calibri"/>
                              <w:sz w:val="24"/>
                              <w:szCs w:val="24"/>
                            </w:rPr>
                            <w:t>TRƯỜNG ĐẠI HỌC KINH TẾ - LUẬT</w:t>
                          </w:r>
                        </w:p>
                        <w:p w14:paraId="380FB967" w14:textId="5E49CEA9" w:rsidR="00AC29BE" w:rsidRPr="00B8011D" w:rsidRDefault="00AC29BE" w:rsidP="00373DC7">
                          <w:pPr>
                            <w:spacing w:line="240" w:lineRule="atLeast"/>
                            <w:ind w:firstLine="0"/>
                            <w:contextualSpacing/>
                            <w:jc w:val="center"/>
                            <w:rPr>
                              <w:rFonts w:eastAsia="Calibri"/>
                              <w:b/>
                              <w:sz w:val="24"/>
                              <w:szCs w:val="24"/>
                            </w:rPr>
                          </w:pPr>
                          <w:r w:rsidRPr="00B8011D">
                            <w:rPr>
                              <w:rFonts w:eastAsia="Calibri"/>
                              <w:b/>
                              <w:sz w:val="24"/>
                              <w:szCs w:val="24"/>
                            </w:rPr>
                            <w:t>KHOA QUẢN TRỊ KINH DOANH</w:t>
                          </w:r>
                        </w:p>
                        <w:p w14:paraId="7C0E36D8" w14:textId="39E58800" w:rsidR="00AC29BE" w:rsidRDefault="00AC29BE">
                          <w:pPr>
                            <w:pStyle w:val="NoSpacing"/>
                            <w:rPr>
                              <w:color w:val="595959" w:themeColor="text1" w:themeTint="A6"/>
                              <w:sz w:val="20"/>
                              <w:szCs w:val="20"/>
                            </w:rPr>
                          </w:pPr>
                        </w:p>
                      </w:txbxContent>
                    </v:textbox>
                    <w10:wrap anchorx="page" anchory="page"/>
                  </v:shape>
                </w:pict>
              </mc:Fallback>
            </mc:AlternateContent>
          </w:r>
          <w:r>
            <w:rPr>
              <w:noProof/>
              <w:lang w:val="vi-VN" w:eastAsia="vi-VN"/>
            </w:rPr>
            <mc:AlternateContent>
              <mc:Choice Requires="wpg">
                <w:drawing>
                  <wp:anchor distT="0" distB="0" distL="114300" distR="114300" simplePos="0" relativeHeight="251655168" behindDoc="1" locked="0" layoutInCell="1" allowOverlap="1" wp14:anchorId="6708EEA0" wp14:editId="03B9200A">
                    <wp:simplePos x="0" y="0"/>
                    <wp:positionH relativeFrom="page">
                      <wp:posOffset>198120</wp:posOffset>
                    </wp:positionH>
                    <wp:positionV relativeFrom="page">
                      <wp:posOffset>30480</wp:posOffset>
                    </wp:positionV>
                    <wp:extent cx="2281211" cy="10848340"/>
                    <wp:effectExtent l="0" t="0" r="5080" b="10160"/>
                    <wp:wrapNone/>
                    <wp:docPr id="42" name="Group 42"/>
                    <wp:cNvGraphicFramePr/>
                    <a:graphic xmlns:a="http://schemas.openxmlformats.org/drawingml/2006/main">
                      <a:graphicData uri="http://schemas.microsoft.com/office/word/2010/wordprocessingGroup">
                        <wpg:wgp>
                          <wpg:cNvGrpSpPr/>
                          <wpg:grpSpPr>
                            <a:xfrm>
                              <a:off x="0" y="0"/>
                              <a:ext cx="2281211" cy="10848340"/>
                              <a:chOff x="0" y="0"/>
                              <a:chExt cx="2281211" cy="9125712"/>
                            </a:xfrm>
                          </wpg:grpSpPr>
                          <wps:wsp>
                            <wps:cNvPr id="43" name="Rectangle 4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Pentagon 4"/>
                            <wps:cNvSpPr/>
                            <wps:spPr>
                              <a:xfrm>
                                <a:off x="86651" y="112071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bC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9-13T00:00:00Z">
                                      <w:dateFormat w:val="M/d/yyyy"/>
                                      <w:lid w:val="en-US"/>
                                      <w:storeMappedDataAs w:val="dateTime"/>
                                      <w:calendar w:val="gregorian"/>
                                    </w:date>
                                  </w:sdtPr>
                                  <w:sdtContent>
                                    <w:p w14:paraId="6B123225" w14:textId="1D005733" w:rsidR="00AC29BE" w:rsidRPr="00A73C05" w:rsidRDefault="00AC29BE">
                                      <w:pPr>
                                        <w:pStyle w:val="NoSpacing"/>
                                        <w:jc w:val="right"/>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9/13/2021</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45" name="Group 45"/>
                            <wpg:cNvGrpSpPr/>
                            <wpg:grpSpPr>
                              <a:xfrm>
                                <a:off x="76200" y="4210050"/>
                                <a:ext cx="2057400" cy="4910328"/>
                                <a:chOff x="80645" y="4211812"/>
                                <a:chExt cx="1306273" cy="3121026"/>
                              </a:xfrm>
                            </wpg:grpSpPr>
                            <wpg:grpSp>
                              <wpg:cNvPr id="46" name="Group 46"/>
                              <wpg:cNvGrpSpPr>
                                <a:grpSpLocks noChangeAspect="1"/>
                              </wpg:cNvGrpSpPr>
                              <wpg:grpSpPr>
                                <a:xfrm>
                                  <a:off x="141062" y="4211812"/>
                                  <a:ext cx="1047750" cy="3121026"/>
                                  <a:chOff x="141062" y="4211812"/>
                                  <a:chExt cx="1047750" cy="3121026"/>
                                </a:xfrm>
                              </wpg:grpSpPr>
                              <wps:wsp>
                                <wps:cNvPr id="47"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1"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2"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3"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4"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5"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6"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7"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8"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9" name="Group 59"/>
                              <wpg:cNvGrpSpPr>
                                <a:grpSpLocks noChangeAspect="1"/>
                              </wpg:cNvGrpSpPr>
                              <wpg:grpSpPr>
                                <a:xfrm>
                                  <a:off x="80645" y="4826972"/>
                                  <a:ext cx="1306273" cy="2505863"/>
                                  <a:chOff x="80645" y="4649964"/>
                                  <a:chExt cx="874712" cy="1677988"/>
                                </a:xfrm>
                              </wpg:grpSpPr>
                              <wps:wsp>
                                <wps:cNvPr id="60"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7"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8"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6708EEA0" id="Group 42" o:spid="_x0000_s1027" style="position:absolute;margin-left:15.6pt;margin-top:2.4pt;width:179.6pt;height:854.2pt;z-index:-251661312;mso-position-horizontal-relative:page;mso-position-vertical-relative:page" coordsize="22812,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">
                    <v:rect id="Rectangle 4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oPscA&#10;AADbAAAADwAAAGRycy9kb3ducmV2LnhtbESP3WoCMRSE7wXfIRzBO81qS6mrUaRQqIgUfyjt3XFz&#10;3KxuTpZNdNc+fVMo9HKYmW+Y2aK1pbhR7QvHCkbDBARx5nTBuYLD/nXwDMIHZI2lY1JwJw+Lebcz&#10;w1S7hrd024VcRAj7FBWYEKpUSp8ZsuiHriKO3snVFkOUdS51jU2E21KOk+RJWiw4Lhis6MVQdtld&#10;rQJ3/p4c1s3mctybSfbxNc4/V++NUv1eu5yCCNSG//Bf+00reHyA3y/x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OKD7HAAAA2wAAAA8AAAAAAAAAAAAAAAAAmAIAAGRy&#10;cy9kb3ducmV2LnhtbFBLBQYAAAAABAAEAPUAAACM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left:866;top:11207;width:21946;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lVMQA&#10;AADbAAAADwAAAGRycy9kb3ducmV2LnhtbESP3WrCQBSE7wXfYTlC73STVkSiq2hLoRet/w9wzB6T&#10;2OzZkF1N2qd3BcHLYWa+Yabz1pTiSrUrLCuIBxEI4tTqgjMFh/1nfwzCeWSNpWVS8EcO5rNuZ4qJ&#10;tg1v6brzmQgQdgkqyL2vEildmpNBN7AVcfBOtjbog6wzqWtsAtyU8jWKRtJgwWEhx4rec0p/dxej&#10;wMTf8XLZ/q/WzXnzdqwuvok+fpR66bWLCQhPrX+GH+0vrWA4hPuX8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xZVTEAAAA2wAAAA8AAAAAAAAAAAAAAAAAmAIAAGRycy9k&#10;b3ducmV2LnhtbFBLBQYAAAAABAAEAPUAAACJAwAAAAA=&#10;" adj="18883" fillcolor="#4472c4 [3204]" stroked="f" strokeweight="1pt">
                      <v:textbox inset=",0,14.4pt,0">
                        <w:txbxContent>
                          <w:sdt>
                            <w:sdtPr>
                              <w:rPr>
                                <w:rFonts w:ascii="Times New Roman" w:hAnsi="Times New Roman" w:cs="Times New Roman"/>
                                <w:b/>
                                <w:bCs/>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1-09-13T00:00:00Z">
                                <w:dateFormat w:val="M/d/yyyy"/>
                                <w:lid w:val="en-US"/>
                                <w:storeMappedDataAs w:val="dateTime"/>
                                <w:calendar w:val="gregorian"/>
                              </w:date>
                            </w:sdtPr>
                            <w:sdtContent>
                              <w:p w14:paraId="6B123225" w14:textId="1D005733" w:rsidR="00AC29BE" w:rsidRPr="00A73C05" w:rsidRDefault="00AC29BE">
                                <w:pPr>
                                  <w:pStyle w:val="NoSpacing"/>
                                  <w:jc w:val="right"/>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9/13/2021</w:t>
                                </w:r>
                              </w:p>
                            </w:sdtContent>
                          </w:sdt>
                        </w:txbxContent>
                      </v:textbox>
                    </v:shape>
                    <v:group id="Group 4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4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shape id="Freeform 20"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wMsQA&#10;AADbAAAADwAAAGRycy9kb3ducmV2LnhtbESPT2vCQBTE74V+h+UJvZRmUykaoquEUIke/dP7I/tM&#10;otm3IbuNaT+9Wyh4HGbmN8xyPZpWDNS7xrKC9ygGQVxa3XCl4HTcvCUgnEfW2FomBT/kYL16flpi&#10;qu2N9zQcfCUChF2KCmrvu1RKV9Zk0EW2Iw7e2fYGfZB9JXWPtwA3rZzG8UwabDgs1NhRXlN5PXwb&#10;Bfr3WNjBFFX++rX7PGdFsi0uTqmXyZgtQHga/SP8395qBR9z+Ps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WsDLEAAAA2wAAAA8AAAAAAAAAAAAAAAAAmAIAAGRycy9k&#10;b3ducmV2LnhtbFBLBQYAAAAABAAEAPUAAACJ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S2r8A&#10;AADbAAAADwAAAGRycy9kb3ducmV2LnhtbERPzYrCMBC+L/gOYQRva6qoSDVKFXbxsodVH2Bsxqba&#10;TEoSbX17c1jY48f3v972thFP8qF2rGAyzkAQl07XXCk4n74+lyBCRNbYOCYFLwqw3Qw+1phr1/Ev&#10;PY+xEimEQ44KTIxtLmUoDVkMY9cSJ+7qvMWYoK+k9tilcNvIaZYtpMWaU4PBlvaGyvvxYRU89GL/&#10;PZ/399ulc4W//uyKgzNKjYZ9sQIRqY//4j/3QSuYpbHpS/o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ppLavwAAANsAAAAPAAAAAAAAAAAAAAAAAJgCAABkcnMvZG93bnJl&#10;di54bWxQSwUGAAAAAAQABAD1AAAAhA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e9cQA&#10;AADbAAAADwAAAGRycy9kb3ducmV2LnhtbESPW4vCMBSE34X9D+Es+KapFxatRhFBUFlYvCD4dmiO&#10;bbU5KUnU+u83Cws+DjPzDTOdN6YSD3K+tKyg101AEGdWl5wrOB5WnREIH5A1VpZJwYs8zGcfrSmm&#10;2j55R499yEWEsE9RQRFCnUrps4IM+q6tiaN3sc5giNLlUjt8RripZD9JvqTBkuNCgTUtC8pu+7tR&#10;8DN8XXFzN7v+4JBsHH7X6+3prFT7s1lMQARqwjv8315rBcMx/H2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hXvXEAAAA2w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5Avr8A&#10;AADbAAAADwAAAGRycy9kb3ducmV2LnhtbERPS4vCMBC+C/sfwix407SCIl2jyILowcv6wOvQzLbF&#10;ZtJtorb++p2D4PHjey9WnavVndpQeTaQjhNQxLm3FRcGTsfNaA4qRGSLtWcy0FOA1fJjsMDM+gf/&#10;0P0QCyUhHDI0UMbYZFqHvCSHYewbYuF+feswCmwLbVt8SLir9SRJZtphxdJQYkPfJeXXw80ZuBTP&#10;pJn8xTTdnnsZ9qzsbt8bM/zs1l+gInXxLX65d9bAVNbLF/kBe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zkC+vwAAANsAAAAPAAAAAAAAAAAAAAAAAJgCAABkcnMvZG93bnJl&#10;di54bWxQSwUGAAAAAAQABAD1AAAAhA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Qi3MQA&#10;AADbAAAADwAAAGRycy9kb3ducmV2LnhtbESPT2vCQBTE7wW/w/KE3upGwdSmboIISmlPVRF6e82+&#10;/MHs27C7mvTbdwsFj8PM/IZZF6PpxI2cby0rmM8SEMSl1S3XCk7H3dMKhA/IGjvLpOCHPBT55GGN&#10;mbYDf9LtEGoRIewzVNCE0GdS+rIhg35me+LoVdYZDFG6WmqHQ4SbTi6SJJUGW44LDfa0bai8HK5G&#10;gZXkKjo/ty+Ld5N+hK99tfw2Sj1Ox80riEBjuIf/229awXIO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EItz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ecEA&#10;AADbAAAADwAAAGRycy9kb3ducmV2LnhtbESPQWsCMRSE7wX/Q3iCt5pVailbo1RBqEet7fm5ed2E&#10;3bwsSdT13xtB8DjMzDfMfNm7VpwpROtZwWRcgCCuvLZcKzj8bF4/QMSErLH1TAquFGG5GLzMsdT+&#10;wjs671MtMoRjiQpMSl0pZawMOYxj3xFn798HhynLUEsd8JLhrpXToniXDi3nBYMdrQ1Vzf7kFAST&#10;Vs1hFlZvzfpvuzlae/z1VqnRsP/6BJGoT8/wo/2tFcym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3n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DaMIA&#10;AADbAAAADwAAAGRycy9kb3ducmV2LnhtbESPUWvCMBSF34X9h3AHvshMdUxGNYoOtvo2rP6AS3Nt&#10;i8lNSWKt/34ZCD4ezjnf4aw2gzWiJx9axwpm0wwEceV0y7WC0/H77RNEiMgajWNScKcAm/XLaIW5&#10;djc+UF/GWiQIhxwVNDF2uZShashimLqOOHln5y3GJH0ttcdbglsj51m2kBZbTgsNdvTVUHUpr1aB&#10;KSfu59hR/dvvC2fuu+JMvlBq/DpslyAiDfEZfrT3WsHHO/x/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YNowgAAANsAAAAPAAAAAAAAAAAAAAAAAJgCAABkcnMvZG93&#10;bnJldi54bWxQSwUGAAAAAAQABAD1AAAAhwM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e8MA&#10;AADbAAAADwAAAGRycy9kb3ducmV2LnhtbESPQUsDMRSE70L/Q3gFbzZbsUXWpsUqgifFKoi3x+Y1&#10;Wd28hCRutv/eCILHYWa+YTa7yQ1ipJh6zwqWiwYEced1z0bB2+vDxTWIlJE1Dp5JwYkS7Lazsw22&#10;2hd+ofGQjagQTi0qsDmHVsrUWXKYFj4QV+/oo8NcZTRSRywV7gZ52TRr6bDnumAx0J2l7uvw7RS8&#10;r00Jq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n/e8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NmMcA&#10;AADbAAAADwAAAGRycy9kb3ducmV2LnhtbESPQWvCQBSE70L/w/IKvUjdGFBK6iqlRSuKEG0RvD2z&#10;zyQ0+zZkV036691CweMwM98wk1lrKnGhxpWWFQwHEQjizOqScwXfX/PnFxDOI2usLJOCjhzMpg+9&#10;CSbaXnlLl53PRYCwS1BB4X2dSOmyggy6ga2Jg3eyjUEfZJNL3eA1wE0l4ygaS4Mlh4UCa3ovKPvZ&#10;nY2CzcofuJ+mx/j3c/Gx6PbxOu1ipZ4e27dXEJ5afw//t5dawWgEf1/CD5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zDZj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PsMUA&#10;AADbAAAADwAAAGRycy9kb3ducmV2LnhtbESPQWvCQBSE74X+h+UJvdWN0orEbMQWauupmHqIt0f2&#10;mQ1m38bsVuO/dwtCj8PMfMNky8G24ky9bxwrmIwTEMSV0w3XCnY/H89zED4ga2wdk4IreVjmjw8Z&#10;ptpdeEvnItQiQtinqMCE0KVS+sqQRT92HXH0Dq63GKLsa6l7vES4beU0SWbSYsNxwWBH74aqY/Fr&#10;FZxW643+3L/sv4v5tnwzp3I93ZRKPY2G1QJEoCH8h+/tL63gdQZ/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fk+w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m+sQA&#10;AADbAAAADwAAAGRycy9kb3ducmV2LnhtbESPQWsCMRSE70L/Q3gFbzXbglpXo1RB8CTUtYK3x+a5&#10;u7p52SZRV399UxA8DjPzDTOZtaYWF3K+sqzgvZeAIM6trrhQsM2Wb58gfEDWWFsmBTfyMJu+dCaY&#10;anvlb7psQiEihH2KCsoQmlRKn5dk0PdsQxy9g3UGQ5SukNrhNcJNLT+SZCANVhwXSmxoUVJ+2pyN&#10;guPqzvv1cL78bUZczYtj9rNzmVLd1/ZrDCJQG57hR3ulFfSH8P8l/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5vr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4xfsEA&#10;AADbAAAADwAAAGRycy9kb3ducmV2LnhtbERPy4rCMBTdC/5DuII7TRUcpGMUFUQRhPGxmd2lubad&#10;aW5qEm316yeLAZeH854tWlOJBzlfWlYwGiYgiDOrS84VXM6bwRSED8gaK8uk4EkeFvNuZ4aptg0f&#10;6XEKuYgh7FNUUIRQp1L6rCCDfmhr4shdrTMYInS51A6bGG4qOU6SD2mw5NhQYE3rgrLf090osE12&#10;X7nvCm/LH7N9XQ/NeP/6Uqrfa5efIAK14S3+d++0gkk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MX7BAAAA2wAAAA8AAAAAAAAAAAAAAAAAmAIAAGRycy9kb3du&#10;cmV2LnhtbFBLBQYAAAAABAAEAPUAAACGAw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59"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o:lock v:ext="edit" aspectratio="t"/>
                        <v:shape id="Freeform 8"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dScIA&#10;AADbAAAADwAAAGRycy9kb3ducmV2LnhtbERPz2vCMBS+D/wfwhN2m6k7iFSjjIHOw9SpG3h8NM+2&#10;2rzUJtXoX28OA48f3+/xNJhKXKhxpWUF/V4CgjizuuRcwe9u9jYE4TyyxsoyKbiRg+mk8zLGVNsr&#10;b+iy9bmIIexSVFB4X6dSuqwgg65na+LIHWxj0EfY5FI3eI3hppLvSTKQBkuODQXW9FlQdtq2RsFq&#10;ed+vv37a2fE7mHP7twrz5Too9doNHyMQnoJ/iv/dC61gENfHL/EH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t1JwgAAANs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IGL8MA&#10;AADbAAAADwAAAGRycy9kb3ducmV2LnhtbESP0WrCQBRE3wv9h+UW+lLMJgWDRFcRtdQnxZgPuGSv&#10;STB7N2TXJP37bqHg4zAzZ5jVZjKtGKh3jWUFSRSDIC6tbrhSUFy/ZgsQziNrbC2Tgh9ysFm/vqww&#10;03bkCw25r0SAsMtQQe19l0npypoMush2xMG72d6gD7KvpO5xDHDTys84TqXBhsNCjR3tairv+cMo&#10;yE/86A5zLs7788dkvtPE3HaJUu9v03YJwtPkn+H/9lErSB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IGL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56TsQA&#10;AADbAAAADwAAAGRycy9kb3ducmV2LnhtbESPT2sCMRTE74LfITyhN81WQWRrFCmoPS2tevD4unn7&#10;BzcvYRPd1U/fFASPw8z8hlmue9OIG7W+tqzgfZKAIM6trrlUcDpuxwsQPiBrbCyTgjt5WK+GgyWm&#10;2nb8Q7dDKEWEsE9RQRWCS6X0eUUG/cQ64ugVtjUYomxLqVvsItw0cpokc2mw5rhQoaPPivLL4WoU&#10;FLvvi9mfi8fi99rtZ5ssczOXKfU26jcfIAL14RV+tr+0gvkU/r/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Oek7EAAAA2wAAAA8AAAAAAAAAAAAAAAAAmAIAAGRycy9k&#10;b3ducmV2LnhtbFBLBQYAAAAABAAEAPUAAACJAw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MAsIA&#10;AADbAAAADwAAAGRycy9kb3ducmV2LnhtbESPQWsCMRSE74X+h/CE3mqilVW2RimCpQgeuur9sXnd&#10;LG5elk10139vBKHHYWa+YZbrwTXiSl2oPWuYjBUI4tKbmisNx8P2fQEiRGSDjWfScKMA69XryxJz&#10;43v+pWsRK5EgHHLUYGNscylDaclhGPuWOHl/vnMYk+wqaTrsE9w1cqpUJh3WnBYstrSxVJ6Li9PA&#10;u2mw3Adlsv1idpt/n9Rke9L6bTR8fYKINMT/8LP9YzRkH/D4kn6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owC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l38MA&#10;AADbAAAADwAAAGRycy9kb3ducmV2LnhtbESPS6vCMBSE94L/IRzBnabKRaQaxQeCuPFxFXR3aI5t&#10;sTkpTa6t/94Iwl0OM/MNM503phBPqlxuWcGgH4EgTqzOOVVw/t30xiCcR9ZYWCYFL3Iwn7VbU4y1&#10;rflIz5NPRYCwi1FB5n0ZS+mSjAy6vi2Jg3e3lUEfZJVKXWEd4KaQwygaSYM5h4UMS1pllDxOf0ZB&#10;eViu69XN7fLLcNz412W7v6VXpbqdZjEB4anx/+Fve6sVjH7g8yX8AD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gl38MAAADbAAAADwAAAAAAAAAAAAAAAACYAgAAZHJzL2Rv&#10;d25yZXYueG1sUEsFBgAAAAAEAAQA9QAAAIgD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FxMMA&#10;AADbAAAADwAAAGRycy9kb3ducmV2LnhtbESPT4vCMBTE78J+h/AWvNlUxSLVKLIgLHgQ/8Hu7dk8&#10;22LzUpKo3W+/EQSPw8z8hpkvO9OIOzlfW1YwTFIQxIXVNZcKjof1YArCB2SNjWVS8EcelouP3hxz&#10;bR+8o/s+lCJC2OeooAqhzaX0RUUGfWJb4uhdrDMYonSl1A4fEW4aOUrTTBqsOS5U2NJXRcV1fzMK&#10;Tputa/Xod33Oxq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IFx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r08QA&#10;AADbAAAADwAAAGRycy9kb3ducmV2LnhtbESPQWvCQBSE7wX/w/KE3upGkVCiq4jaUioIRi/eHtln&#10;Npp9G7Krpv31XaHgcZiZb5jpvLO1uFHrK8cKhoMEBHHhdMWlgsP+4+0dhA/IGmvHpOCHPMxnvZcp&#10;ZtrdeUe3PJQiQthnqMCE0GRS+sKQRT9wDXH0Tq61GKJsS6lbvEe4reUoSVJpseK4YLChpaHikl+t&#10;gvHy+/q73o70Kh+zPn9uzHB7NEq99rvFBESgLjzD/+0vrSBN4fE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ZK9PEAAAA2wAAAA8AAAAAAAAAAAAAAAAAmAIAAGRycy9k&#10;b3ducmV2LnhtbFBLBQYAAAAABAAEAPUAAACJ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9xcQA&#10;AADbAAAADwAAAGRycy9kb3ducmV2LnhtbESPzW7CMBCE70h9B2sr9QYOqOUnYBCCVsqFQ5M+wDZe&#10;koh4HWKTpG+PkZB6HM3ONzub3WBq0VHrKssKppMIBHFudcWFgp/sa7wE4TyyxtoyKfgjB7vty2iD&#10;sbY9f1OX+kIECLsYFZTeN7GULi/JoJvYhjh4Z9sa9EG2hdQt9gFuajmLork0WHFoKLGhQ0n5Jb2Z&#10;8AZ++uX7orjSvvs43rLfVXKqVkq9vQ77NQhPg/8/fqYTrWC+gMeWA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WvcX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LV8IA&#10;AADbAAAADwAAAGRycy9kb3ducmV2LnhtbERPz2vCMBS+D/wfwhO8jJluB7dVo4hs6GWIXRjz9kie&#10;bbF5KU2s9b9fDsKOH9/vxWpwjeipC7VnBc/TDASx8bbmUoH+/nx6AxEissXGMym4UYDVcvSwwNz6&#10;Kx+oL2IpUgiHHBVUMba5lMFU5DBMfUucuJPvHMYEu1LaDq8p3DXyJctm0mHNqaHCljYVmXNxcQro&#10;t3//2h9r88r6Q+sfuuiteVRqMh7WcxCRhvgvvrt3VsEsjU1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wtX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yVMEA&#10;AADbAAAADwAAAGRycy9kb3ducmV2LnhtbESPQWsCMRSE7wX/Q3iCt5q1B7GrUUQUvAjWKnh8JM/N&#10;6uZl2aS6+usbQfA4zMw3zGTWukpcqQmlZwWDfgaCWHtTcqFg/7v6HIEIEdlg5ZkU3CnAbNr5mGBu&#10;/I1/6LqLhUgQDjkqsDHWuZRBW3IY+r4mTt7JNw5jkk0hTYO3BHeV/MqyoXRYclqwWNPCkr7s/pyC&#10;0p5xc3jogAe53Ht93h4lFUr1uu18DCJSG9/hV3ttFAy/4fkl/QA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9clTBAAAA2w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FPMEA&#10;AADbAAAADwAAAGRycy9kb3ducmV2LnhtbERPz2vCMBS+D/wfwhN2m6ke3FaN0gqCrKd2gtdn89aU&#10;NS+hidr998thsOPH93u7n+wg7jSG3rGC5SIDQdw63XOn4Px5fHkDESKyxsExKfihAPvd7GmLuXYP&#10;runexE6kEA45KjAx+lzK0BqyGBbOEyfuy40WY4JjJ/WIjxRuB7nKsrW02HNqMOjpYKj9bm5WQVWa&#10;976rP5ZVKdf+6qvLqThflHqeT8UGRKQp/ov/3Cet4DWtT1/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oRTzBAAAA2wAAAA8AAAAAAAAAAAAAAAAAmAIAAGRycy9kb3du&#10;cmV2LnhtbFBLBQYAAAAABAAEAPUAAACGAw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5090150" w14:textId="47BD5CB2" w:rsidR="00373DC7" w:rsidRDefault="002B690F">
          <w:pPr>
            <w:ind w:firstLine="0"/>
            <w:rPr>
              <w:rFonts w:eastAsia="Calibri"/>
              <w:sz w:val="24"/>
              <w:szCs w:val="24"/>
            </w:rPr>
          </w:pPr>
          <w:r>
            <w:rPr>
              <w:noProof/>
              <w:lang w:val="vi-VN" w:eastAsia="vi-VN"/>
            </w:rPr>
            <mc:AlternateContent>
              <mc:Choice Requires="wps">
                <w:drawing>
                  <wp:anchor distT="0" distB="0" distL="114300" distR="114300" simplePos="0" relativeHeight="251659264" behindDoc="0" locked="0" layoutInCell="1" allowOverlap="1" wp14:anchorId="339CD143" wp14:editId="5D45227A">
                    <wp:simplePos x="0" y="0"/>
                    <wp:positionH relativeFrom="page">
                      <wp:posOffset>1184744</wp:posOffset>
                    </wp:positionH>
                    <wp:positionV relativeFrom="page">
                      <wp:posOffset>2464904</wp:posOffset>
                    </wp:positionV>
                    <wp:extent cx="6011186" cy="297180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6011186" cy="297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B03F0" w14:textId="665DA58E" w:rsidR="00AC29BE" w:rsidRPr="002B690F" w:rsidRDefault="00AC29BE" w:rsidP="00373DC7">
                                <w:pPr>
                                  <w:pStyle w:val="NoSpacing"/>
                                  <w:jc w:val="center"/>
                                  <w:rPr>
                                    <w:rFonts w:asciiTheme="majorHAnsi" w:eastAsiaTheme="majorEastAsia" w:hAnsiTheme="majorHAnsi" w:cstheme="majorBidi"/>
                                    <w:color w:val="262626" w:themeColor="text1" w:themeTint="D9"/>
                                    <w:sz w:val="64"/>
                                    <w:szCs w:val="64"/>
                                  </w:rPr>
                                </w:pPr>
                                <w:sdt>
                                  <w:sdtPr>
                                    <w:rPr>
                                      <w:rFonts w:ascii="Times New Roman" w:eastAsia="Times New Roman" w:hAnsi="Times New Roman" w:cs="Times New Roman"/>
                                      <w:b/>
                                      <w:bCs/>
                                      <w:color w:val="000000"/>
                                      <w:sz w:val="60"/>
                                      <w:szCs w:val="6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2B690F">
                                      <w:rPr>
                                        <w:rFonts w:ascii="Times New Roman" w:eastAsia="Times New Roman" w:hAnsi="Times New Roman" w:cs="Times New Roman"/>
                                        <w:b/>
                                        <w:bCs/>
                                        <w:color w:val="000000"/>
                                        <w:sz w:val="60"/>
                                        <w:szCs w:val="60"/>
                                      </w:rPr>
                                      <w:t>KẾ HOẠCH CHIẾN LƯỢC</w:t>
                                    </w:r>
                                    <w:r>
                                      <w:rPr>
                                        <w:rFonts w:ascii="Times New Roman" w:eastAsia="Times New Roman" w:hAnsi="Times New Roman" w:cs="Times New Roman"/>
                                        <w:b/>
                                        <w:bCs/>
                                        <w:color w:val="000000"/>
                                        <w:sz w:val="60"/>
                                        <w:szCs w:val="60"/>
                                      </w:rPr>
                                      <w:t xml:space="preserve"> </w:t>
                                    </w:r>
                                    <w:r w:rsidRPr="002B690F">
                                      <w:rPr>
                                        <w:rFonts w:ascii="Times New Roman" w:eastAsia="Times New Roman" w:hAnsi="Times New Roman" w:cs="Times New Roman"/>
                                        <w:b/>
                                        <w:bCs/>
                                        <w:color w:val="000000"/>
                                        <w:sz w:val="60"/>
                                        <w:szCs w:val="60"/>
                                      </w:rPr>
                                      <w:t xml:space="preserve"> KHOA QUẢN TRỊ KINH DOANH GIAI ĐOẠN 2021 – 2025</w:t>
                                    </w:r>
                                  </w:sdtContent>
                                </w:sdt>
                              </w:p>
                              <w:p w14:paraId="66B2F79C" w14:textId="6A7AB63B" w:rsidR="00AC29BE" w:rsidRPr="00EF2BDF" w:rsidRDefault="00AC29BE" w:rsidP="00EF2BDF">
                                <w:pPr>
                                  <w:spacing w:before="120"/>
                                  <w:ind w:firstLine="0"/>
                                  <w:jc w:val="center"/>
                                  <w:rPr>
                                    <w:color w:val="404040" w:themeColor="text1" w:themeTint="BF"/>
                                    <w:sz w:val="40"/>
                                    <w:szCs w:val="40"/>
                                  </w:rPr>
                                </w:pPr>
                                <w:sdt>
                                  <w:sdtPr>
                                    <w:rPr>
                                      <w:b/>
                                      <w:bCs/>
                                      <w:i/>
                                      <w:iCs/>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EF2BDF">
                                      <w:rPr>
                                        <w:b/>
                                        <w:bCs/>
                                        <w:i/>
                                        <w:iCs/>
                                        <w:sz w:val="40"/>
                                        <w:szCs w:val="36"/>
                                      </w:rPr>
                                      <w:t>“FBA 2025: Năng động và quốc tế hóa”</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9CD143" id="Text Box 1" o:spid="_x0000_s1056" type="#_x0000_t202" style="position:absolute;left:0;text-align:left;margin-left:93.3pt;margin-top:194.1pt;width:473.3pt;height:2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" filled="f" stroked="f" strokeweight=".5pt">
                    <v:textbox inset="0,0,0,0">
                      <w:txbxContent>
                        <w:p w14:paraId="485B03F0" w14:textId="665DA58E" w:rsidR="00AC29BE" w:rsidRPr="002B690F" w:rsidRDefault="00AC29BE" w:rsidP="00373DC7">
                          <w:pPr>
                            <w:pStyle w:val="NoSpacing"/>
                            <w:jc w:val="center"/>
                            <w:rPr>
                              <w:rFonts w:asciiTheme="majorHAnsi" w:eastAsiaTheme="majorEastAsia" w:hAnsiTheme="majorHAnsi" w:cstheme="majorBidi"/>
                              <w:color w:val="262626" w:themeColor="text1" w:themeTint="D9"/>
                              <w:sz w:val="64"/>
                              <w:szCs w:val="64"/>
                            </w:rPr>
                          </w:pPr>
                          <w:sdt>
                            <w:sdtPr>
                              <w:rPr>
                                <w:rFonts w:ascii="Times New Roman" w:eastAsia="Times New Roman" w:hAnsi="Times New Roman" w:cs="Times New Roman"/>
                                <w:b/>
                                <w:bCs/>
                                <w:color w:val="000000"/>
                                <w:sz w:val="60"/>
                                <w:szCs w:val="60"/>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2B690F">
                                <w:rPr>
                                  <w:rFonts w:ascii="Times New Roman" w:eastAsia="Times New Roman" w:hAnsi="Times New Roman" w:cs="Times New Roman"/>
                                  <w:b/>
                                  <w:bCs/>
                                  <w:color w:val="000000"/>
                                  <w:sz w:val="60"/>
                                  <w:szCs w:val="60"/>
                                </w:rPr>
                                <w:t>KẾ HOẠCH CHIẾN LƯỢC</w:t>
                              </w:r>
                              <w:r>
                                <w:rPr>
                                  <w:rFonts w:ascii="Times New Roman" w:eastAsia="Times New Roman" w:hAnsi="Times New Roman" w:cs="Times New Roman"/>
                                  <w:b/>
                                  <w:bCs/>
                                  <w:color w:val="000000"/>
                                  <w:sz w:val="60"/>
                                  <w:szCs w:val="60"/>
                                </w:rPr>
                                <w:t xml:space="preserve"> </w:t>
                              </w:r>
                              <w:r w:rsidRPr="002B690F">
                                <w:rPr>
                                  <w:rFonts w:ascii="Times New Roman" w:eastAsia="Times New Roman" w:hAnsi="Times New Roman" w:cs="Times New Roman"/>
                                  <w:b/>
                                  <w:bCs/>
                                  <w:color w:val="000000"/>
                                  <w:sz w:val="60"/>
                                  <w:szCs w:val="60"/>
                                </w:rPr>
                                <w:t xml:space="preserve"> KHOA QUẢN TRỊ KINH DOANH GIAI ĐOẠN 2021 – 2025</w:t>
                              </w:r>
                            </w:sdtContent>
                          </w:sdt>
                        </w:p>
                        <w:p w14:paraId="66B2F79C" w14:textId="6A7AB63B" w:rsidR="00AC29BE" w:rsidRPr="00EF2BDF" w:rsidRDefault="00AC29BE" w:rsidP="00EF2BDF">
                          <w:pPr>
                            <w:spacing w:before="120"/>
                            <w:ind w:firstLine="0"/>
                            <w:jc w:val="center"/>
                            <w:rPr>
                              <w:color w:val="404040" w:themeColor="text1" w:themeTint="BF"/>
                              <w:sz w:val="40"/>
                              <w:szCs w:val="40"/>
                            </w:rPr>
                          </w:pPr>
                          <w:sdt>
                            <w:sdtPr>
                              <w:rPr>
                                <w:b/>
                                <w:bCs/>
                                <w:i/>
                                <w:iCs/>
                                <w:sz w:val="40"/>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EF2BDF">
                                <w:rPr>
                                  <w:b/>
                                  <w:bCs/>
                                  <w:i/>
                                  <w:iCs/>
                                  <w:sz w:val="40"/>
                                  <w:szCs w:val="36"/>
                                </w:rPr>
                                <w:t>“FBA 2025: Năng động và quốc tế hóa”</w:t>
                              </w:r>
                            </w:sdtContent>
                          </w:sdt>
                        </w:p>
                      </w:txbxContent>
                    </v:textbox>
                    <w10:wrap anchorx="page" anchory="page"/>
                  </v:shape>
                </w:pict>
              </mc:Fallback>
            </mc:AlternateContent>
          </w:r>
          <w:r w:rsidR="004858EB">
            <w:rPr>
              <w:rFonts w:eastAsia="Calibri"/>
              <w:noProof/>
              <w:sz w:val="24"/>
              <w:szCs w:val="24"/>
              <w:lang w:val="vi-VN" w:eastAsia="vi-VN"/>
            </w:rPr>
            <w:drawing>
              <wp:anchor distT="0" distB="0" distL="114300" distR="114300" simplePos="0" relativeHeight="251657216" behindDoc="0" locked="0" layoutInCell="1" allowOverlap="1" wp14:anchorId="12702C20" wp14:editId="796196CE">
                <wp:simplePos x="0" y="0"/>
                <wp:positionH relativeFrom="column">
                  <wp:posOffset>6350</wp:posOffset>
                </wp:positionH>
                <wp:positionV relativeFrom="paragraph">
                  <wp:posOffset>4801870</wp:posOffset>
                </wp:positionV>
                <wp:extent cx="6422908" cy="4093029"/>
                <wp:effectExtent l="0" t="0" r="0"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0">
                          <a:extLst>
                            <a:ext uri="{28A0092B-C50C-407E-A947-70E740481C1C}">
                              <a14:useLocalDpi xmlns:a14="http://schemas.microsoft.com/office/drawing/2010/main" val="0"/>
                            </a:ext>
                          </a:extLst>
                        </a:blip>
                        <a:stretch>
                          <a:fillRect/>
                        </a:stretch>
                      </pic:blipFill>
                      <pic:spPr>
                        <a:xfrm>
                          <a:off x="0" y="0"/>
                          <a:ext cx="6422908" cy="4093029"/>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73DC7">
            <w:rPr>
              <w:rFonts w:eastAsia="Calibri"/>
              <w:sz w:val="24"/>
              <w:szCs w:val="24"/>
            </w:rPr>
            <w:br w:type="page"/>
          </w:r>
        </w:p>
      </w:sdtContent>
    </w:sdt>
    <w:sdt>
      <w:sdtPr>
        <w:rPr>
          <w:rFonts w:ascii="Times New Roman" w:eastAsiaTheme="minorHAnsi" w:hAnsi="Times New Roman" w:cs="Times New Roman"/>
          <w:color w:val="auto"/>
          <w:sz w:val="26"/>
          <w:szCs w:val="22"/>
        </w:rPr>
        <w:id w:val="187728951"/>
        <w:docPartObj>
          <w:docPartGallery w:val="Table of Contents"/>
          <w:docPartUnique/>
        </w:docPartObj>
      </w:sdtPr>
      <w:sdtEndPr>
        <w:rPr>
          <w:b/>
          <w:bCs/>
          <w:noProof/>
        </w:rPr>
      </w:sdtEndPr>
      <w:sdtContent>
        <w:p w14:paraId="7E142262" w14:textId="70CC793C" w:rsidR="00EF2BDF" w:rsidRPr="00EF2BDF" w:rsidRDefault="00EF2BDF" w:rsidP="00EF2BDF">
          <w:pPr>
            <w:pStyle w:val="TOCHeading"/>
            <w:jc w:val="center"/>
            <w:rPr>
              <w:rFonts w:ascii="Times New Roman" w:hAnsi="Times New Roman" w:cs="Times New Roman"/>
              <w:b/>
              <w:bCs/>
              <w:sz w:val="36"/>
              <w:szCs w:val="36"/>
            </w:rPr>
          </w:pPr>
          <w:r w:rsidRPr="00EF2BDF">
            <w:rPr>
              <w:rFonts w:ascii="Times New Roman" w:hAnsi="Times New Roman" w:cs="Times New Roman"/>
              <w:b/>
              <w:bCs/>
              <w:sz w:val="36"/>
              <w:szCs w:val="36"/>
            </w:rPr>
            <w:t>Mục Lục</w:t>
          </w:r>
        </w:p>
        <w:p w14:paraId="4B4965D7" w14:textId="79FF59F4" w:rsidR="00EF2BDF" w:rsidRDefault="00EF2BDF">
          <w:pPr>
            <w:pStyle w:val="TOC1"/>
            <w:tabs>
              <w:tab w:val="right" w:leader="dot" w:pos="9307"/>
            </w:tabs>
            <w:rPr>
              <w:noProof/>
            </w:rPr>
          </w:pPr>
          <w:r>
            <w:fldChar w:fldCharType="begin"/>
          </w:r>
          <w:r>
            <w:instrText xml:space="preserve"> TOC \o "1-3" \h \z \u </w:instrText>
          </w:r>
          <w:r>
            <w:fldChar w:fldCharType="separate"/>
          </w:r>
          <w:hyperlink w:anchor="_Toc82166209" w:history="1">
            <w:r w:rsidRPr="00726740">
              <w:rPr>
                <w:rStyle w:val="Hyperlink"/>
                <w:bCs/>
                <w:i/>
                <w:iCs/>
                <w:noProof/>
              </w:rPr>
              <w:t>Giới thiệu:</w:t>
            </w:r>
            <w:r>
              <w:rPr>
                <w:noProof/>
                <w:webHidden/>
              </w:rPr>
              <w:tab/>
            </w:r>
            <w:r>
              <w:rPr>
                <w:noProof/>
                <w:webHidden/>
              </w:rPr>
              <w:fldChar w:fldCharType="begin"/>
            </w:r>
            <w:r>
              <w:rPr>
                <w:noProof/>
                <w:webHidden/>
              </w:rPr>
              <w:instrText xml:space="preserve"> PAGEREF _Toc82166209 \h </w:instrText>
            </w:r>
            <w:r>
              <w:rPr>
                <w:noProof/>
                <w:webHidden/>
              </w:rPr>
            </w:r>
            <w:r>
              <w:rPr>
                <w:noProof/>
                <w:webHidden/>
              </w:rPr>
              <w:fldChar w:fldCharType="separate"/>
            </w:r>
            <w:r>
              <w:rPr>
                <w:noProof/>
                <w:webHidden/>
              </w:rPr>
              <w:t>3</w:t>
            </w:r>
            <w:r>
              <w:rPr>
                <w:noProof/>
                <w:webHidden/>
              </w:rPr>
              <w:fldChar w:fldCharType="end"/>
            </w:r>
          </w:hyperlink>
        </w:p>
        <w:p w14:paraId="59D4B981" w14:textId="0A3F5DFC" w:rsidR="00EF2BDF" w:rsidRDefault="00AC29BE">
          <w:pPr>
            <w:pStyle w:val="TOC1"/>
            <w:tabs>
              <w:tab w:val="right" w:leader="dot" w:pos="9307"/>
            </w:tabs>
            <w:rPr>
              <w:noProof/>
            </w:rPr>
          </w:pPr>
          <w:hyperlink w:anchor="_Toc82166210" w:history="1">
            <w:r w:rsidR="00EF2BDF" w:rsidRPr="00726740">
              <w:rPr>
                <w:rStyle w:val="Hyperlink"/>
                <w:rFonts w:eastAsia="Times New Roman"/>
                <w:noProof/>
              </w:rPr>
              <w:t>PHẦN 1: TỔNG QUAN VỀ KHOA QUẢN TRỊ KINH DOANH</w:t>
            </w:r>
            <w:r w:rsidR="00EF2BDF">
              <w:rPr>
                <w:noProof/>
                <w:webHidden/>
              </w:rPr>
              <w:tab/>
            </w:r>
            <w:r w:rsidR="00EF2BDF">
              <w:rPr>
                <w:noProof/>
                <w:webHidden/>
              </w:rPr>
              <w:fldChar w:fldCharType="begin"/>
            </w:r>
            <w:r w:rsidR="00EF2BDF">
              <w:rPr>
                <w:noProof/>
                <w:webHidden/>
              </w:rPr>
              <w:instrText xml:space="preserve"> PAGEREF _Toc82166210 \h </w:instrText>
            </w:r>
            <w:r w:rsidR="00EF2BDF">
              <w:rPr>
                <w:noProof/>
                <w:webHidden/>
              </w:rPr>
            </w:r>
            <w:r w:rsidR="00EF2BDF">
              <w:rPr>
                <w:noProof/>
                <w:webHidden/>
              </w:rPr>
              <w:fldChar w:fldCharType="separate"/>
            </w:r>
            <w:r w:rsidR="00EF2BDF">
              <w:rPr>
                <w:noProof/>
                <w:webHidden/>
              </w:rPr>
              <w:t>3</w:t>
            </w:r>
            <w:r w:rsidR="00EF2BDF">
              <w:rPr>
                <w:noProof/>
                <w:webHidden/>
              </w:rPr>
              <w:fldChar w:fldCharType="end"/>
            </w:r>
          </w:hyperlink>
        </w:p>
        <w:p w14:paraId="50DD5FE1" w14:textId="30229B9A" w:rsidR="00EF2BDF" w:rsidRDefault="00AC29BE">
          <w:pPr>
            <w:pStyle w:val="TOC2"/>
            <w:tabs>
              <w:tab w:val="right" w:leader="dot" w:pos="9307"/>
            </w:tabs>
            <w:rPr>
              <w:noProof/>
            </w:rPr>
          </w:pPr>
          <w:hyperlink w:anchor="_Toc82166211" w:history="1">
            <w:r w:rsidR="00EF2BDF" w:rsidRPr="00726740">
              <w:rPr>
                <w:rStyle w:val="Hyperlink"/>
                <w:noProof/>
              </w:rPr>
              <w:t>1.1. Sứ mệnh, Tầm nhìn, Triết lý giáo dục và Giá trị cốt lõi</w:t>
            </w:r>
            <w:r w:rsidR="00EF2BDF">
              <w:rPr>
                <w:noProof/>
                <w:webHidden/>
              </w:rPr>
              <w:tab/>
            </w:r>
            <w:r w:rsidR="00EF2BDF">
              <w:rPr>
                <w:noProof/>
                <w:webHidden/>
              </w:rPr>
              <w:fldChar w:fldCharType="begin"/>
            </w:r>
            <w:r w:rsidR="00EF2BDF">
              <w:rPr>
                <w:noProof/>
                <w:webHidden/>
              </w:rPr>
              <w:instrText xml:space="preserve"> PAGEREF _Toc82166211 \h </w:instrText>
            </w:r>
            <w:r w:rsidR="00EF2BDF">
              <w:rPr>
                <w:noProof/>
                <w:webHidden/>
              </w:rPr>
            </w:r>
            <w:r w:rsidR="00EF2BDF">
              <w:rPr>
                <w:noProof/>
                <w:webHidden/>
              </w:rPr>
              <w:fldChar w:fldCharType="separate"/>
            </w:r>
            <w:r w:rsidR="00EF2BDF">
              <w:rPr>
                <w:noProof/>
                <w:webHidden/>
              </w:rPr>
              <w:t>3</w:t>
            </w:r>
            <w:r w:rsidR="00EF2BDF">
              <w:rPr>
                <w:noProof/>
                <w:webHidden/>
              </w:rPr>
              <w:fldChar w:fldCharType="end"/>
            </w:r>
          </w:hyperlink>
        </w:p>
        <w:p w14:paraId="57B428A8" w14:textId="499915D6" w:rsidR="00EF2BDF" w:rsidRDefault="00AC29BE">
          <w:pPr>
            <w:pStyle w:val="TOC2"/>
            <w:tabs>
              <w:tab w:val="right" w:leader="dot" w:pos="9307"/>
            </w:tabs>
            <w:rPr>
              <w:noProof/>
            </w:rPr>
          </w:pPr>
          <w:hyperlink w:anchor="_Toc82166212" w:history="1">
            <w:r w:rsidR="00EF2BDF" w:rsidRPr="00726740">
              <w:rPr>
                <w:rStyle w:val="Hyperlink"/>
                <w:noProof/>
              </w:rPr>
              <w:t>1.2. Quá trình phát triển</w:t>
            </w:r>
            <w:r w:rsidR="00EF2BDF">
              <w:rPr>
                <w:noProof/>
                <w:webHidden/>
              </w:rPr>
              <w:tab/>
            </w:r>
            <w:r w:rsidR="00EF2BDF">
              <w:rPr>
                <w:noProof/>
                <w:webHidden/>
              </w:rPr>
              <w:fldChar w:fldCharType="begin"/>
            </w:r>
            <w:r w:rsidR="00EF2BDF">
              <w:rPr>
                <w:noProof/>
                <w:webHidden/>
              </w:rPr>
              <w:instrText xml:space="preserve"> PAGEREF _Toc82166212 \h </w:instrText>
            </w:r>
            <w:r w:rsidR="00EF2BDF">
              <w:rPr>
                <w:noProof/>
                <w:webHidden/>
              </w:rPr>
            </w:r>
            <w:r w:rsidR="00EF2BDF">
              <w:rPr>
                <w:noProof/>
                <w:webHidden/>
              </w:rPr>
              <w:fldChar w:fldCharType="separate"/>
            </w:r>
            <w:r w:rsidR="00EF2BDF">
              <w:rPr>
                <w:noProof/>
                <w:webHidden/>
              </w:rPr>
              <w:t>4</w:t>
            </w:r>
            <w:r w:rsidR="00EF2BDF">
              <w:rPr>
                <w:noProof/>
                <w:webHidden/>
              </w:rPr>
              <w:fldChar w:fldCharType="end"/>
            </w:r>
          </w:hyperlink>
        </w:p>
        <w:p w14:paraId="3588A0C7" w14:textId="1FBB0E46" w:rsidR="00EF2BDF" w:rsidRDefault="00AC29BE">
          <w:pPr>
            <w:pStyle w:val="TOC2"/>
            <w:tabs>
              <w:tab w:val="right" w:leader="dot" w:pos="9307"/>
            </w:tabs>
            <w:rPr>
              <w:noProof/>
            </w:rPr>
          </w:pPr>
          <w:hyperlink w:anchor="_Toc82166213" w:history="1">
            <w:r w:rsidR="00EF2BDF" w:rsidRPr="00726740">
              <w:rPr>
                <w:rStyle w:val="Hyperlink"/>
                <w:rFonts w:eastAsia="Times New Roman"/>
                <w:noProof/>
              </w:rPr>
              <w:t>1.3. Chức năng, nhiệm vụ</w:t>
            </w:r>
            <w:r w:rsidR="00EF2BDF">
              <w:rPr>
                <w:noProof/>
                <w:webHidden/>
              </w:rPr>
              <w:tab/>
            </w:r>
            <w:r w:rsidR="00EF2BDF">
              <w:rPr>
                <w:noProof/>
                <w:webHidden/>
              </w:rPr>
              <w:fldChar w:fldCharType="begin"/>
            </w:r>
            <w:r w:rsidR="00EF2BDF">
              <w:rPr>
                <w:noProof/>
                <w:webHidden/>
              </w:rPr>
              <w:instrText xml:space="preserve"> PAGEREF _Toc82166213 \h </w:instrText>
            </w:r>
            <w:r w:rsidR="00EF2BDF">
              <w:rPr>
                <w:noProof/>
                <w:webHidden/>
              </w:rPr>
            </w:r>
            <w:r w:rsidR="00EF2BDF">
              <w:rPr>
                <w:noProof/>
                <w:webHidden/>
              </w:rPr>
              <w:fldChar w:fldCharType="separate"/>
            </w:r>
            <w:r w:rsidR="00EF2BDF">
              <w:rPr>
                <w:noProof/>
                <w:webHidden/>
              </w:rPr>
              <w:t>4</w:t>
            </w:r>
            <w:r w:rsidR="00EF2BDF">
              <w:rPr>
                <w:noProof/>
                <w:webHidden/>
              </w:rPr>
              <w:fldChar w:fldCharType="end"/>
            </w:r>
          </w:hyperlink>
        </w:p>
        <w:p w14:paraId="558CD3C6" w14:textId="5D59B120" w:rsidR="00EF2BDF" w:rsidRDefault="00AC29BE">
          <w:pPr>
            <w:pStyle w:val="TOC2"/>
            <w:tabs>
              <w:tab w:val="right" w:leader="dot" w:pos="9307"/>
            </w:tabs>
            <w:rPr>
              <w:noProof/>
            </w:rPr>
          </w:pPr>
          <w:hyperlink w:anchor="_Toc82166214" w:history="1">
            <w:r w:rsidR="00EF2BDF" w:rsidRPr="00726740">
              <w:rPr>
                <w:rStyle w:val="Hyperlink"/>
                <w:noProof/>
              </w:rPr>
              <w:t>1.4. Cơ cấu tổ chức</w:t>
            </w:r>
            <w:r w:rsidR="00EF2BDF">
              <w:rPr>
                <w:noProof/>
                <w:webHidden/>
              </w:rPr>
              <w:tab/>
            </w:r>
            <w:r w:rsidR="00EF2BDF">
              <w:rPr>
                <w:noProof/>
                <w:webHidden/>
              </w:rPr>
              <w:fldChar w:fldCharType="begin"/>
            </w:r>
            <w:r w:rsidR="00EF2BDF">
              <w:rPr>
                <w:noProof/>
                <w:webHidden/>
              </w:rPr>
              <w:instrText xml:space="preserve"> PAGEREF _Toc82166214 \h </w:instrText>
            </w:r>
            <w:r w:rsidR="00EF2BDF">
              <w:rPr>
                <w:noProof/>
                <w:webHidden/>
              </w:rPr>
            </w:r>
            <w:r w:rsidR="00EF2BDF">
              <w:rPr>
                <w:noProof/>
                <w:webHidden/>
              </w:rPr>
              <w:fldChar w:fldCharType="separate"/>
            </w:r>
            <w:r w:rsidR="00EF2BDF">
              <w:rPr>
                <w:noProof/>
                <w:webHidden/>
              </w:rPr>
              <w:t>4</w:t>
            </w:r>
            <w:r w:rsidR="00EF2BDF">
              <w:rPr>
                <w:noProof/>
                <w:webHidden/>
              </w:rPr>
              <w:fldChar w:fldCharType="end"/>
            </w:r>
          </w:hyperlink>
        </w:p>
        <w:p w14:paraId="5B821E6A" w14:textId="4B7F22FA" w:rsidR="00EF2BDF" w:rsidRDefault="00AC29BE" w:rsidP="00EF2BDF">
          <w:pPr>
            <w:pStyle w:val="TOC1"/>
            <w:tabs>
              <w:tab w:val="right" w:leader="dot" w:pos="9307"/>
            </w:tabs>
            <w:rPr>
              <w:noProof/>
            </w:rPr>
          </w:pPr>
          <w:hyperlink w:anchor="_Toc82166215" w:history="1">
            <w:r w:rsidR="00EF2BDF" w:rsidRPr="00726740">
              <w:rPr>
                <w:rStyle w:val="Hyperlink"/>
                <w:rFonts w:eastAsia="Times New Roman"/>
                <w:noProof/>
              </w:rPr>
              <w:t>PHẦN 2</w:t>
            </w:r>
            <w:r w:rsidR="00EF2BDF">
              <w:rPr>
                <w:rStyle w:val="Hyperlink"/>
                <w:rFonts w:eastAsia="Times New Roman"/>
                <w:noProof/>
              </w:rPr>
              <w:t>:</w:t>
            </w:r>
            <w:r w:rsidR="00EF2BDF">
              <w:rPr>
                <w:noProof/>
                <w:webHidden/>
              </w:rPr>
              <w:tab/>
            </w:r>
          </w:hyperlink>
          <w:r w:rsidR="00EF2BDF">
            <w:rPr>
              <w:rStyle w:val="Hyperlink"/>
              <w:noProof/>
            </w:rPr>
            <w:t xml:space="preserve"> </w:t>
          </w:r>
          <w:hyperlink w:anchor="_Toc82166216" w:history="1">
            <w:r w:rsidR="00EF2BDF" w:rsidRPr="00726740">
              <w:rPr>
                <w:rStyle w:val="Hyperlink"/>
                <w:rFonts w:eastAsia="Times New Roman"/>
                <w:noProof/>
              </w:rPr>
              <w:t>KẾT QUẢ THỰC HIỆN KẾ HOẠCH CHIẾN LƯỢC GIAI ĐOẠN 2016-2020</w:t>
            </w:r>
            <w:r w:rsidR="00EF2BDF">
              <w:rPr>
                <w:noProof/>
                <w:webHidden/>
              </w:rPr>
              <w:tab/>
            </w:r>
            <w:r w:rsidR="00EF2BDF">
              <w:rPr>
                <w:noProof/>
                <w:webHidden/>
              </w:rPr>
              <w:fldChar w:fldCharType="begin"/>
            </w:r>
            <w:r w:rsidR="00EF2BDF">
              <w:rPr>
                <w:noProof/>
                <w:webHidden/>
              </w:rPr>
              <w:instrText xml:space="preserve"> PAGEREF _Toc82166216 \h </w:instrText>
            </w:r>
            <w:r w:rsidR="00EF2BDF">
              <w:rPr>
                <w:noProof/>
                <w:webHidden/>
              </w:rPr>
            </w:r>
            <w:r w:rsidR="00EF2BDF">
              <w:rPr>
                <w:noProof/>
                <w:webHidden/>
              </w:rPr>
              <w:fldChar w:fldCharType="separate"/>
            </w:r>
            <w:r w:rsidR="00EF2BDF">
              <w:rPr>
                <w:noProof/>
                <w:webHidden/>
              </w:rPr>
              <w:t>6</w:t>
            </w:r>
            <w:r w:rsidR="00EF2BDF">
              <w:rPr>
                <w:noProof/>
                <w:webHidden/>
              </w:rPr>
              <w:fldChar w:fldCharType="end"/>
            </w:r>
          </w:hyperlink>
        </w:p>
        <w:p w14:paraId="29D5BCF3" w14:textId="38730D38" w:rsidR="00EF2BDF" w:rsidRDefault="00AC29BE">
          <w:pPr>
            <w:pStyle w:val="TOC2"/>
            <w:tabs>
              <w:tab w:val="right" w:leader="dot" w:pos="9307"/>
            </w:tabs>
            <w:rPr>
              <w:noProof/>
            </w:rPr>
          </w:pPr>
          <w:hyperlink w:anchor="_Toc82166217" w:history="1">
            <w:r w:rsidR="00EF2BDF" w:rsidRPr="00726740">
              <w:rPr>
                <w:rStyle w:val="Hyperlink"/>
                <w:noProof/>
              </w:rPr>
              <w:t>2.1. Đánh giá chung</w:t>
            </w:r>
            <w:r w:rsidR="00EF2BDF">
              <w:rPr>
                <w:noProof/>
                <w:webHidden/>
              </w:rPr>
              <w:tab/>
            </w:r>
            <w:r w:rsidR="00EF2BDF">
              <w:rPr>
                <w:noProof/>
                <w:webHidden/>
              </w:rPr>
              <w:fldChar w:fldCharType="begin"/>
            </w:r>
            <w:r w:rsidR="00EF2BDF">
              <w:rPr>
                <w:noProof/>
                <w:webHidden/>
              </w:rPr>
              <w:instrText xml:space="preserve"> PAGEREF _Toc82166217 \h </w:instrText>
            </w:r>
            <w:r w:rsidR="00EF2BDF">
              <w:rPr>
                <w:noProof/>
                <w:webHidden/>
              </w:rPr>
            </w:r>
            <w:r w:rsidR="00EF2BDF">
              <w:rPr>
                <w:noProof/>
                <w:webHidden/>
              </w:rPr>
              <w:fldChar w:fldCharType="separate"/>
            </w:r>
            <w:r w:rsidR="00EF2BDF">
              <w:rPr>
                <w:noProof/>
                <w:webHidden/>
              </w:rPr>
              <w:t>6</w:t>
            </w:r>
            <w:r w:rsidR="00EF2BDF">
              <w:rPr>
                <w:noProof/>
                <w:webHidden/>
              </w:rPr>
              <w:fldChar w:fldCharType="end"/>
            </w:r>
          </w:hyperlink>
        </w:p>
        <w:p w14:paraId="07BE7419" w14:textId="0BE29ACC" w:rsidR="00EF2BDF" w:rsidRDefault="00AC29BE">
          <w:pPr>
            <w:pStyle w:val="TOC3"/>
            <w:tabs>
              <w:tab w:val="right" w:leader="dot" w:pos="9307"/>
            </w:tabs>
            <w:rPr>
              <w:noProof/>
            </w:rPr>
          </w:pPr>
          <w:hyperlink w:anchor="_Toc82166218" w:history="1">
            <w:r w:rsidR="00EF2BDF" w:rsidRPr="00726740">
              <w:rPr>
                <w:rStyle w:val="Hyperlink"/>
                <w:noProof/>
              </w:rPr>
              <w:t>2.2. Chiến lược phát triển đội ngũ</w:t>
            </w:r>
            <w:r w:rsidR="00EF2BDF">
              <w:rPr>
                <w:noProof/>
                <w:webHidden/>
              </w:rPr>
              <w:tab/>
            </w:r>
            <w:r w:rsidR="00EF2BDF">
              <w:rPr>
                <w:noProof/>
                <w:webHidden/>
              </w:rPr>
              <w:fldChar w:fldCharType="begin"/>
            </w:r>
            <w:r w:rsidR="00EF2BDF">
              <w:rPr>
                <w:noProof/>
                <w:webHidden/>
              </w:rPr>
              <w:instrText xml:space="preserve"> PAGEREF _Toc82166218 \h </w:instrText>
            </w:r>
            <w:r w:rsidR="00EF2BDF">
              <w:rPr>
                <w:noProof/>
                <w:webHidden/>
              </w:rPr>
            </w:r>
            <w:r w:rsidR="00EF2BDF">
              <w:rPr>
                <w:noProof/>
                <w:webHidden/>
              </w:rPr>
              <w:fldChar w:fldCharType="separate"/>
            </w:r>
            <w:r w:rsidR="00EF2BDF">
              <w:rPr>
                <w:noProof/>
                <w:webHidden/>
              </w:rPr>
              <w:t>7</w:t>
            </w:r>
            <w:r w:rsidR="00EF2BDF">
              <w:rPr>
                <w:noProof/>
                <w:webHidden/>
              </w:rPr>
              <w:fldChar w:fldCharType="end"/>
            </w:r>
          </w:hyperlink>
        </w:p>
        <w:p w14:paraId="307890F0" w14:textId="6D48E091" w:rsidR="00EF2BDF" w:rsidRDefault="00AC29BE">
          <w:pPr>
            <w:pStyle w:val="TOC3"/>
            <w:tabs>
              <w:tab w:val="right" w:leader="dot" w:pos="9307"/>
            </w:tabs>
            <w:rPr>
              <w:noProof/>
            </w:rPr>
          </w:pPr>
          <w:hyperlink w:anchor="_Toc82166219" w:history="1">
            <w:r w:rsidR="00EF2BDF" w:rsidRPr="00726740">
              <w:rPr>
                <w:rStyle w:val="Hyperlink"/>
                <w:noProof/>
              </w:rPr>
              <w:t>2.3. Chiến lược c</w:t>
            </w:r>
            <w:r w:rsidR="00EF2BDF" w:rsidRPr="00726740">
              <w:rPr>
                <w:rStyle w:val="Hyperlink"/>
                <w:rFonts w:eastAsia="Times New Roman"/>
                <w:noProof/>
              </w:rPr>
              <w:t>hất lượng đào tạo đạt chuẩn khu vực ASEAN và quốc tế</w:t>
            </w:r>
            <w:r w:rsidR="00EF2BDF">
              <w:rPr>
                <w:noProof/>
                <w:webHidden/>
              </w:rPr>
              <w:tab/>
            </w:r>
            <w:r w:rsidR="00EF2BDF">
              <w:rPr>
                <w:noProof/>
                <w:webHidden/>
              </w:rPr>
              <w:fldChar w:fldCharType="begin"/>
            </w:r>
            <w:r w:rsidR="00EF2BDF">
              <w:rPr>
                <w:noProof/>
                <w:webHidden/>
              </w:rPr>
              <w:instrText xml:space="preserve"> PAGEREF _Toc82166219 \h </w:instrText>
            </w:r>
            <w:r w:rsidR="00EF2BDF">
              <w:rPr>
                <w:noProof/>
                <w:webHidden/>
              </w:rPr>
            </w:r>
            <w:r w:rsidR="00EF2BDF">
              <w:rPr>
                <w:noProof/>
                <w:webHidden/>
              </w:rPr>
              <w:fldChar w:fldCharType="separate"/>
            </w:r>
            <w:r w:rsidR="00EF2BDF">
              <w:rPr>
                <w:noProof/>
                <w:webHidden/>
              </w:rPr>
              <w:t>8</w:t>
            </w:r>
            <w:r w:rsidR="00EF2BDF">
              <w:rPr>
                <w:noProof/>
                <w:webHidden/>
              </w:rPr>
              <w:fldChar w:fldCharType="end"/>
            </w:r>
          </w:hyperlink>
        </w:p>
        <w:p w14:paraId="1C5D2753" w14:textId="572E7BDF" w:rsidR="00EF2BDF" w:rsidRDefault="00AC29BE">
          <w:pPr>
            <w:pStyle w:val="TOC3"/>
            <w:tabs>
              <w:tab w:val="right" w:leader="dot" w:pos="9307"/>
            </w:tabs>
            <w:rPr>
              <w:noProof/>
            </w:rPr>
          </w:pPr>
          <w:hyperlink w:anchor="_Toc82166220" w:history="1">
            <w:r w:rsidR="00EF2BDF" w:rsidRPr="00726740">
              <w:rPr>
                <w:rStyle w:val="Hyperlink"/>
                <w:noProof/>
              </w:rPr>
              <w:t>2.4. Chiến lược đẩ</w:t>
            </w:r>
            <w:r w:rsidR="00EF2BDF" w:rsidRPr="00726740">
              <w:rPr>
                <w:rStyle w:val="Hyperlink"/>
                <w:rFonts w:eastAsia="Times New Roman"/>
                <w:noProof/>
              </w:rPr>
              <w:t>y m</w:t>
            </w:r>
            <w:r w:rsidR="00EF2BDF" w:rsidRPr="00726740">
              <w:rPr>
                <w:rStyle w:val="Hyperlink"/>
                <w:noProof/>
              </w:rPr>
              <w:t>ạ</w:t>
            </w:r>
            <w:r w:rsidR="00EF2BDF" w:rsidRPr="00726740">
              <w:rPr>
                <w:rStyle w:val="Hyperlink"/>
                <w:rFonts w:eastAsia="Times New Roman"/>
                <w:noProof/>
              </w:rPr>
              <w:t xml:space="preserve">nh </w:t>
            </w:r>
            <w:r w:rsidR="00EF2BDF" w:rsidRPr="00726740">
              <w:rPr>
                <w:rStyle w:val="Hyperlink"/>
                <w:rFonts w:eastAsia="Times New Roman"/>
                <w:noProof/>
                <w:lang w:val="vi-VN"/>
              </w:rPr>
              <w:t>ho</w:t>
            </w:r>
            <w:r w:rsidR="00EF2BDF" w:rsidRPr="00726740">
              <w:rPr>
                <w:rStyle w:val="Hyperlink"/>
                <w:noProof/>
                <w:lang w:val="vi-VN"/>
              </w:rPr>
              <w:t>ạ</w:t>
            </w:r>
            <w:r w:rsidR="00EF2BDF" w:rsidRPr="00726740">
              <w:rPr>
                <w:rStyle w:val="Hyperlink"/>
                <w:rFonts w:eastAsia="Times New Roman"/>
                <w:noProof/>
                <w:lang w:val="vi-VN"/>
              </w:rPr>
              <w:t xml:space="preserve">t </w:t>
            </w:r>
            <w:r w:rsidR="00EF2BDF" w:rsidRPr="00726740">
              <w:rPr>
                <w:rStyle w:val="Hyperlink"/>
                <w:noProof/>
                <w:lang w:val="vi-VN"/>
              </w:rPr>
              <w:t>độ</w:t>
            </w:r>
            <w:r w:rsidR="00EF2BDF" w:rsidRPr="00726740">
              <w:rPr>
                <w:rStyle w:val="Hyperlink"/>
                <w:rFonts w:eastAsia="Times New Roman"/>
                <w:noProof/>
                <w:lang w:val="vi-VN"/>
              </w:rPr>
              <w:t>ng nghi</w:t>
            </w:r>
            <w:r w:rsidR="00EF2BDF" w:rsidRPr="00726740">
              <w:rPr>
                <w:rStyle w:val="Hyperlink"/>
                <w:noProof/>
                <w:lang w:val="vi-VN"/>
              </w:rPr>
              <w:t>ê</w:t>
            </w:r>
            <w:r w:rsidR="00EF2BDF" w:rsidRPr="00726740">
              <w:rPr>
                <w:rStyle w:val="Hyperlink"/>
                <w:rFonts w:eastAsia="Times New Roman"/>
                <w:noProof/>
                <w:lang w:val="vi-VN"/>
              </w:rPr>
              <w:t>n c</w:t>
            </w:r>
            <w:r w:rsidR="00EF2BDF" w:rsidRPr="00726740">
              <w:rPr>
                <w:rStyle w:val="Hyperlink"/>
                <w:noProof/>
                <w:lang w:val="vi-VN"/>
              </w:rPr>
              <w:t>ứ</w:t>
            </w:r>
            <w:r w:rsidR="00EF2BDF" w:rsidRPr="00726740">
              <w:rPr>
                <w:rStyle w:val="Hyperlink"/>
                <w:rFonts w:eastAsia="Times New Roman"/>
                <w:noProof/>
                <w:lang w:val="vi-VN"/>
              </w:rPr>
              <w:t>u khoa h</w:t>
            </w:r>
            <w:r w:rsidR="00EF2BDF" w:rsidRPr="00726740">
              <w:rPr>
                <w:rStyle w:val="Hyperlink"/>
                <w:noProof/>
                <w:lang w:val="vi-VN"/>
              </w:rPr>
              <w:t>ọ</w:t>
            </w:r>
            <w:r w:rsidR="00EF2BDF" w:rsidRPr="00726740">
              <w:rPr>
                <w:rStyle w:val="Hyperlink"/>
                <w:rFonts w:eastAsia="Times New Roman"/>
                <w:noProof/>
                <w:lang w:val="vi-VN"/>
              </w:rPr>
              <w:t>c</w:t>
            </w:r>
            <w:r w:rsidR="00EF2BDF">
              <w:rPr>
                <w:noProof/>
                <w:webHidden/>
              </w:rPr>
              <w:tab/>
            </w:r>
            <w:r w:rsidR="00EF2BDF">
              <w:rPr>
                <w:noProof/>
                <w:webHidden/>
              </w:rPr>
              <w:fldChar w:fldCharType="begin"/>
            </w:r>
            <w:r w:rsidR="00EF2BDF">
              <w:rPr>
                <w:noProof/>
                <w:webHidden/>
              </w:rPr>
              <w:instrText xml:space="preserve"> PAGEREF _Toc82166220 \h </w:instrText>
            </w:r>
            <w:r w:rsidR="00EF2BDF">
              <w:rPr>
                <w:noProof/>
                <w:webHidden/>
              </w:rPr>
            </w:r>
            <w:r w:rsidR="00EF2BDF">
              <w:rPr>
                <w:noProof/>
                <w:webHidden/>
              </w:rPr>
              <w:fldChar w:fldCharType="separate"/>
            </w:r>
            <w:r w:rsidR="00EF2BDF">
              <w:rPr>
                <w:noProof/>
                <w:webHidden/>
              </w:rPr>
              <w:t>11</w:t>
            </w:r>
            <w:r w:rsidR="00EF2BDF">
              <w:rPr>
                <w:noProof/>
                <w:webHidden/>
              </w:rPr>
              <w:fldChar w:fldCharType="end"/>
            </w:r>
          </w:hyperlink>
        </w:p>
        <w:p w14:paraId="3CBA505A" w14:textId="6219E719" w:rsidR="00EF2BDF" w:rsidRDefault="00AC29BE">
          <w:pPr>
            <w:pStyle w:val="TOC3"/>
            <w:tabs>
              <w:tab w:val="right" w:leader="dot" w:pos="9307"/>
            </w:tabs>
            <w:rPr>
              <w:noProof/>
            </w:rPr>
          </w:pPr>
          <w:hyperlink w:anchor="_Toc82166221" w:history="1">
            <w:r w:rsidR="00EF2BDF" w:rsidRPr="00726740">
              <w:rPr>
                <w:rStyle w:val="Hyperlink"/>
                <w:noProof/>
              </w:rPr>
              <w:t>2.4.1. Hoạt động nghiên cứu khoa học</w:t>
            </w:r>
            <w:r w:rsidR="00EF2BDF">
              <w:rPr>
                <w:noProof/>
                <w:webHidden/>
              </w:rPr>
              <w:tab/>
            </w:r>
            <w:r w:rsidR="00EF2BDF">
              <w:rPr>
                <w:noProof/>
                <w:webHidden/>
              </w:rPr>
              <w:fldChar w:fldCharType="begin"/>
            </w:r>
            <w:r w:rsidR="00EF2BDF">
              <w:rPr>
                <w:noProof/>
                <w:webHidden/>
              </w:rPr>
              <w:instrText xml:space="preserve"> PAGEREF _Toc82166221 \h </w:instrText>
            </w:r>
            <w:r w:rsidR="00EF2BDF">
              <w:rPr>
                <w:noProof/>
                <w:webHidden/>
              </w:rPr>
            </w:r>
            <w:r w:rsidR="00EF2BDF">
              <w:rPr>
                <w:noProof/>
                <w:webHidden/>
              </w:rPr>
              <w:fldChar w:fldCharType="separate"/>
            </w:r>
            <w:r w:rsidR="00EF2BDF">
              <w:rPr>
                <w:noProof/>
                <w:webHidden/>
              </w:rPr>
              <w:t>11</w:t>
            </w:r>
            <w:r w:rsidR="00EF2BDF">
              <w:rPr>
                <w:noProof/>
                <w:webHidden/>
              </w:rPr>
              <w:fldChar w:fldCharType="end"/>
            </w:r>
          </w:hyperlink>
        </w:p>
        <w:p w14:paraId="52A9652F" w14:textId="698879C9" w:rsidR="00EF2BDF" w:rsidRDefault="00AC29BE">
          <w:pPr>
            <w:pStyle w:val="TOC3"/>
            <w:tabs>
              <w:tab w:val="right" w:leader="dot" w:pos="9307"/>
            </w:tabs>
            <w:rPr>
              <w:noProof/>
            </w:rPr>
          </w:pPr>
          <w:hyperlink w:anchor="_Toc82166222" w:history="1">
            <w:r w:rsidR="00EF2BDF" w:rsidRPr="00726740">
              <w:rPr>
                <w:rStyle w:val="Hyperlink"/>
                <w:noProof/>
              </w:rPr>
              <w:t xml:space="preserve">2.5. </w:t>
            </w:r>
            <w:r w:rsidR="00EF2BDF" w:rsidRPr="00726740">
              <w:rPr>
                <w:rStyle w:val="Hyperlink"/>
                <w:rFonts w:eastAsia="Times New Roman"/>
                <w:noProof/>
              </w:rPr>
              <w:t>Chiến lược phát triển quan hệ đối ngoại</w:t>
            </w:r>
            <w:r w:rsidR="00EF2BDF">
              <w:rPr>
                <w:noProof/>
                <w:webHidden/>
              </w:rPr>
              <w:tab/>
            </w:r>
            <w:r w:rsidR="00EF2BDF">
              <w:rPr>
                <w:noProof/>
                <w:webHidden/>
              </w:rPr>
              <w:fldChar w:fldCharType="begin"/>
            </w:r>
            <w:r w:rsidR="00EF2BDF">
              <w:rPr>
                <w:noProof/>
                <w:webHidden/>
              </w:rPr>
              <w:instrText xml:space="preserve"> PAGEREF _Toc82166222 \h </w:instrText>
            </w:r>
            <w:r w:rsidR="00EF2BDF">
              <w:rPr>
                <w:noProof/>
                <w:webHidden/>
              </w:rPr>
            </w:r>
            <w:r w:rsidR="00EF2BDF">
              <w:rPr>
                <w:noProof/>
                <w:webHidden/>
              </w:rPr>
              <w:fldChar w:fldCharType="separate"/>
            </w:r>
            <w:r w:rsidR="00EF2BDF">
              <w:rPr>
                <w:noProof/>
                <w:webHidden/>
              </w:rPr>
              <w:t>15</w:t>
            </w:r>
            <w:r w:rsidR="00EF2BDF">
              <w:rPr>
                <w:noProof/>
                <w:webHidden/>
              </w:rPr>
              <w:fldChar w:fldCharType="end"/>
            </w:r>
          </w:hyperlink>
        </w:p>
        <w:p w14:paraId="479BA9C5" w14:textId="446B452A" w:rsidR="00EF2BDF" w:rsidRDefault="00AC29BE">
          <w:pPr>
            <w:pStyle w:val="TOC2"/>
            <w:tabs>
              <w:tab w:val="right" w:leader="dot" w:pos="9307"/>
            </w:tabs>
            <w:rPr>
              <w:noProof/>
            </w:rPr>
          </w:pPr>
          <w:hyperlink w:anchor="_Toc82166223" w:history="1">
            <w:r w:rsidR="00EF2BDF" w:rsidRPr="00726740">
              <w:rPr>
                <w:rStyle w:val="Hyperlink"/>
                <w:noProof/>
              </w:rPr>
              <w:t>2.6. Điểm mạnh, điểm yếu và nguyên nhân</w:t>
            </w:r>
            <w:r w:rsidR="00EF2BDF">
              <w:rPr>
                <w:noProof/>
                <w:webHidden/>
              </w:rPr>
              <w:tab/>
            </w:r>
            <w:r w:rsidR="00EF2BDF">
              <w:rPr>
                <w:noProof/>
                <w:webHidden/>
              </w:rPr>
              <w:fldChar w:fldCharType="begin"/>
            </w:r>
            <w:r w:rsidR="00EF2BDF">
              <w:rPr>
                <w:noProof/>
                <w:webHidden/>
              </w:rPr>
              <w:instrText xml:space="preserve"> PAGEREF _Toc82166223 \h </w:instrText>
            </w:r>
            <w:r w:rsidR="00EF2BDF">
              <w:rPr>
                <w:noProof/>
                <w:webHidden/>
              </w:rPr>
            </w:r>
            <w:r w:rsidR="00EF2BDF">
              <w:rPr>
                <w:noProof/>
                <w:webHidden/>
              </w:rPr>
              <w:fldChar w:fldCharType="separate"/>
            </w:r>
            <w:r w:rsidR="00EF2BDF">
              <w:rPr>
                <w:noProof/>
                <w:webHidden/>
              </w:rPr>
              <w:t>18</w:t>
            </w:r>
            <w:r w:rsidR="00EF2BDF">
              <w:rPr>
                <w:noProof/>
                <w:webHidden/>
              </w:rPr>
              <w:fldChar w:fldCharType="end"/>
            </w:r>
          </w:hyperlink>
        </w:p>
        <w:p w14:paraId="39CCC169" w14:textId="2D769136" w:rsidR="00EF2BDF" w:rsidRDefault="00AC29BE">
          <w:pPr>
            <w:pStyle w:val="TOC1"/>
            <w:tabs>
              <w:tab w:val="right" w:leader="dot" w:pos="9307"/>
            </w:tabs>
            <w:rPr>
              <w:noProof/>
            </w:rPr>
          </w:pPr>
          <w:hyperlink w:anchor="_Toc82166224" w:history="1">
            <w:r w:rsidR="00EF2BDF" w:rsidRPr="00726740">
              <w:rPr>
                <w:rStyle w:val="Hyperlink"/>
                <w:noProof/>
              </w:rPr>
              <w:t>PHẦN 3: BỐI CẢNH HOẠT ĐỘNG TRONG GIAI ĐOẠN 2021-2025</w:t>
            </w:r>
            <w:r w:rsidR="00EF2BDF">
              <w:rPr>
                <w:noProof/>
                <w:webHidden/>
              </w:rPr>
              <w:tab/>
            </w:r>
            <w:r w:rsidR="00EF2BDF">
              <w:rPr>
                <w:noProof/>
                <w:webHidden/>
              </w:rPr>
              <w:fldChar w:fldCharType="begin"/>
            </w:r>
            <w:r w:rsidR="00EF2BDF">
              <w:rPr>
                <w:noProof/>
                <w:webHidden/>
              </w:rPr>
              <w:instrText xml:space="preserve"> PAGEREF _Toc82166224 \h </w:instrText>
            </w:r>
            <w:r w:rsidR="00EF2BDF">
              <w:rPr>
                <w:noProof/>
                <w:webHidden/>
              </w:rPr>
            </w:r>
            <w:r w:rsidR="00EF2BDF">
              <w:rPr>
                <w:noProof/>
                <w:webHidden/>
              </w:rPr>
              <w:fldChar w:fldCharType="separate"/>
            </w:r>
            <w:r w:rsidR="00EF2BDF">
              <w:rPr>
                <w:noProof/>
                <w:webHidden/>
              </w:rPr>
              <w:t>21</w:t>
            </w:r>
            <w:r w:rsidR="00EF2BDF">
              <w:rPr>
                <w:noProof/>
                <w:webHidden/>
              </w:rPr>
              <w:fldChar w:fldCharType="end"/>
            </w:r>
          </w:hyperlink>
        </w:p>
        <w:p w14:paraId="7F24A09F" w14:textId="77CFDE3C" w:rsidR="00EF2BDF" w:rsidRDefault="00AC29BE">
          <w:pPr>
            <w:pStyle w:val="TOC2"/>
            <w:tabs>
              <w:tab w:val="right" w:leader="dot" w:pos="9307"/>
            </w:tabs>
            <w:rPr>
              <w:noProof/>
            </w:rPr>
          </w:pPr>
          <w:hyperlink w:anchor="_Toc82166225" w:history="1">
            <w:r w:rsidR="00EF2BDF" w:rsidRPr="00726740">
              <w:rPr>
                <w:rStyle w:val="Hyperlink"/>
                <w:noProof/>
              </w:rPr>
              <w:t>3.1. Bối cảnh giáo dục đại học lĩnh vực kinh doanh – quản lý và du lịch giai đoạn 2021-2025</w:t>
            </w:r>
            <w:r w:rsidR="00EF2BDF">
              <w:rPr>
                <w:noProof/>
                <w:webHidden/>
              </w:rPr>
              <w:tab/>
            </w:r>
            <w:r w:rsidR="00EF2BDF">
              <w:rPr>
                <w:noProof/>
                <w:webHidden/>
              </w:rPr>
              <w:fldChar w:fldCharType="begin"/>
            </w:r>
            <w:r w:rsidR="00EF2BDF">
              <w:rPr>
                <w:noProof/>
                <w:webHidden/>
              </w:rPr>
              <w:instrText xml:space="preserve"> PAGEREF _Toc82166225 \h </w:instrText>
            </w:r>
            <w:r w:rsidR="00EF2BDF">
              <w:rPr>
                <w:noProof/>
                <w:webHidden/>
              </w:rPr>
            </w:r>
            <w:r w:rsidR="00EF2BDF">
              <w:rPr>
                <w:noProof/>
                <w:webHidden/>
              </w:rPr>
              <w:fldChar w:fldCharType="separate"/>
            </w:r>
            <w:r w:rsidR="00EF2BDF">
              <w:rPr>
                <w:noProof/>
                <w:webHidden/>
              </w:rPr>
              <w:t>21</w:t>
            </w:r>
            <w:r w:rsidR="00EF2BDF">
              <w:rPr>
                <w:noProof/>
                <w:webHidden/>
              </w:rPr>
              <w:fldChar w:fldCharType="end"/>
            </w:r>
          </w:hyperlink>
        </w:p>
        <w:p w14:paraId="3B32FEE7" w14:textId="5D446EED" w:rsidR="00EF2BDF" w:rsidRDefault="00AC29BE">
          <w:pPr>
            <w:pStyle w:val="TOC3"/>
            <w:tabs>
              <w:tab w:val="right" w:leader="dot" w:pos="9307"/>
            </w:tabs>
            <w:rPr>
              <w:noProof/>
            </w:rPr>
          </w:pPr>
          <w:hyperlink w:anchor="_Toc82166226" w:history="1">
            <w:r w:rsidR="00EF2BDF" w:rsidRPr="00726740">
              <w:rPr>
                <w:rStyle w:val="Hyperlink"/>
                <w:iCs/>
                <w:noProof/>
              </w:rPr>
              <w:t>3.2. Dự báo nhu cầu đào tạo nhóm ngành Kinh doanh – Quản lý và Du lịch</w:t>
            </w:r>
            <w:r w:rsidR="00EF2BDF">
              <w:rPr>
                <w:noProof/>
                <w:webHidden/>
              </w:rPr>
              <w:tab/>
            </w:r>
            <w:r w:rsidR="00EF2BDF">
              <w:rPr>
                <w:noProof/>
                <w:webHidden/>
              </w:rPr>
              <w:fldChar w:fldCharType="begin"/>
            </w:r>
            <w:r w:rsidR="00EF2BDF">
              <w:rPr>
                <w:noProof/>
                <w:webHidden/>
              </w:rPr>
              <w:instrText xml:space="preserve"> PAGEREF _Toc82166226 \h </w:instrText>
            </w:r>
            <w:r w:rsidR="00EF2BDF">
              <w:rPr>
                <w:noProof/>
                <w:webHidden/>
              </w:rPr>
            </w:r>
            <w:r w:rsidR="00EF2BDF">
              <w:rPr>
                <w:noProof/>
                <w:webHidden/>
              </w:rPr>
              <w:fldChar w:fldCharType="separate"/>
            </w:r>
            <w:r w:rsidR="00EF2BDF">
              <w:rPr>
                <w:noProof/>
                <w:webHidden/>
              </w:rPr>
              <w:t>23</w:t>
            </w:r>
            <w:r w:rsidR="00EF2BDF">
              <w:rPr>
                <w:noProof/>
                <w:webHidden/>
              </w:rPr>
              <w:fldChar w:fldCharType="end"/>
            </w:r>
          </w:hyperlink>
        </w:p>
        <w:p w14:paraId="2E69C999" w14:textId="7CFC5EC9" w:rsidR="00EF2BDF" w:rsidRDefault="00AC29BE">
          <w:pPr>
            <w:pStyle w:val="TOC3"/>
            <w:tabs>
              <w:tab w:val="right" w:leader="dot" w:pos="9307"/>
            </w:tabs>
            <w:rPr>
              <w:noProof/>
            </w:rPr>
          </w:pPr>
          <w:hyperlink w:anchor="_Toc82166227" w:history="1">
            <w:r w:rsidR="00EF2BDF" w:rsidRPr="00726740">
              <w:rPr>
                <w:rStyle w:val="Hyperlink"/>
                <w:iCs/>
                <w:noProof/>
              </w:rPr>
              <w:t>3.3. Phân tích cạnh tranh trong đào tạo nhóm ngành kinh doanh-quản lý và du lịch</w:t>
            </w:r>
            <w:r w:rsidR="00EF2BDF">
              <w:rPr>
                <w:noProof/>
                <w:webHidden/>
              </w:rPr>
              <w:tab/>
            </w:r>
            <w:r w:rsidR="00EF2BDF">
              <w:rPr>
                <w:noProof/>
                <w:webHidden/>
              </w:rPr>
              <w:fldChar w:fldCharType="begin"/>
            </w:r>
            <w:r w:rsidR="00EF2BDF">
              <w:rPr>
                <w:noProof/>
                <w:webHidden/>
              </w:rPr>
              <w:instrText xml:space="preserve"> PAGEREF _Toc82166227 \h </w:instrText>
            </w:r>
            <w:r w:rsidR="00EF2BDF">
              <w:rPr>
                <w:noProof/>
                <w:webHidden/>
              </w:rPr>
            </w:r>
            <w:r w:rsidR="00EF2BDF">
              <w:rPr>
                <w:noProof/>
                <w:webHidden/>
              </w:rPr>
              <w:fldChar w:fldCharType="separate"/>
            </w:r>
            <w:r w:rsidR="00EF2BDF">
              <w:rPr>
                <w:noProof/>
                <w:webHidden/>
              </w:rPr>
              <w:t>25</w:t>
            </w:r>
            <w:r w:rsidR="00EF2BDF">
              <w:rPr>
                <w:noProof/>
                <w:webHidden/>
              </w:rPr>
              <w:fldChar w:fldCharType="end"/>
            </w:r>
          </w:hyperlink>
        </w:p>
        <w:p w14:paraId="2B67B8B7" w14:textId="74CBBA20" w:rsidR="00EF2BDF" w:rsidRDefault="00AC29BE">
          <w:pPr>
            <w:pStyle w:val="TOC2"/>
            <w:tabs>
              <w:tab w:val="right" w:leader="dot" w:pos="9307"/>
            </w:tabs>
            <w:rPr>
              <w:noProof/>
            </w:rPr>
          </w:pPr>
          <w:hyperlink w:anchor="_Toc82166228" w:history="1">
            <w:r w:rsidR="00EF2BDF" w:rsidRPr="00726740">
              <w:rPr>
                <w:rStyle w:val="Hyperlink"/>
                <w:noProof/>
              </w:rPr>
              <w:t>3.4. Nhận định những cơ hội, thác thức trong hoạt động của Khoa Quản trị Kinh doanh giai đoạn 2021-2025</w:t>
            </w:r>
            <w:r w:rsidR="00EF2BDF">
              <w:rPr>
                <w:noProof/>
                <w:webHidden/>
              </w:rPr>
              <w:tab/>
            </w:r>
            <w:r w:rsidR="00EF2BDF">
              <w:rPr>
                <w:noProof/>
                <w:webHidden/>
              </w:rPr>
              <w:fldChar w:fldCharType="begin"/>
            </w:r>
            <w:r w:rsidR="00EF2BDF">
              <w:rPr>
                <w:noProof/>
                <w:webHidden/>
              </w:rPr>
              <w:instrText xml:space="preserve"> PAGEREF _Toc82166228 \h </w:instrText>
            </w:r>
            <w:r w:rsidR="00EF2BDF">
              <w:rPr>
                <w:noProof/>
                <w:webHidden/>
              </w:rPr>
            </w:r>
            <w:r w:rsidR="00EF2BDF">
              <w:rPr>
                <w:noProof/>
                <w:webHidden/>
              </w:rPr>
              <w:fldChar w:fldCharType="separate"/>
            </w:r>
            <w:r w:rsidR="00EF2BDF">
              <w:rPr>
                <w:noProof/>
                <w:webHidden/>
              </w:rPr>
              <w:t>27</w:t>
            </w:r>
            <w:r w:rsidR="00EF2BDF">
              <w:rPr>
                <w:noProof/>
                <w:webHidden/>
              </w:rPr>
              <w:fldChar w:fldCharType="end"/>
            </w:r>
          </w:hyperlink>
        </w:p>
        <w:p w14:paraId="45261EEB" w14:textId="7551B3AD" w:rsidR="00EF2BDF" w:rsidRDefault="00AC29BE">
          <w:pPr>
            <w:pStyle w:val="TOC2"/>
            <w:tabs>
              <w:tab w:val="right" w:leader="dot" w:pos="9307"/>
            </w:tabs>
            <w:rPr>
              <w:noProof/>
            </w:rPr>
          </w:pPr>
          <w:hyperlink w:anchor="_Toc82166229" w:history="1">
            <w:r w:rsidR="00EF2BDF" w:rsidRPr="00726740">
              <w:rPr>
                <w:rStyle w:val="Hyperlink"/>
                <w:noProof/>
              </w:rPr>
              <w:t>4.1. Cơ sở xác định mục tiêu và kế hoạch chiến lược</w:t>
            </w:r>
            <w:r w:rsidR="00EF2BDF">
              <w:rPr>
                <w:noProof/>
                <w:webHidden/>
              </w:rPr>
              <w:tab/>
            </w:r>
            <w:r w:rsidR="00EF2BDF">
              <w:rPr>
                <w:noProof/>
                <w:webHidden/>
              </w:rPr>
              <w:fldChar w:fldCharType="begin"/>
            </w:r>
            <w:r w:rsidR="00EF2BDF">
              <w:rPr>
                <w:noProof/>
                <w:webHidden/>
              </w:rPr>
              <w:instrText xml:space="preserve"> PAGEREF _Toc82166229 \h </w:instrText>
            </w:r>
            <w:r w:rsidR="00EF2BDF">
              <w:rPr>
                <w:noProof/>
                <w:webHidden/>
              </w:rPr>
            </w:r>
            <w:r w:rsidR="00EF2BDF">
              <w:rPr>
                <w:noProof/>
                <w:webHidden/>
              </w:rPr>
              <w:fldChar w:fldCharType="separate"/>
            </w:r>
            <w:r w:rsidR="00EF2BDF">
              <w:rPr>
                <w:noProof/>
                <w:webHidden/>
              </w:rPr>
              <w:t>28</w:t>
            </w:r>
            <w:r w:rsidR="00EF2BDF">
              <w:rPr>
                <w:noProof/>
                <w:webHidden/>
              </w:rPr>
              <w:fldChar w:fldCharType="end"/>
            </w:r>
          </w:hyperlink>
        </w:p>
        <w:p w14:paraId="627D006D" w14:textId="3906DB68" w:rsidR="00EF2BDF" w:rsidRDefault="00AC29BE">
          <w:pPr>
            <w:pStyle w:val="TOC3"/>
            <w:tabs>
              <w:tab w:val="right" w:leader="dot" w:pos="9307"/>
            </w:tabs>
            <w:rPr>
              <w:noProof/>
            </w:rPr>
          </w:pPr>
          <w:hyperlink w:anchor="_Toc82166230" w:history="1">
            <w:r w:rsidR="00EF2BDF" w:rsidRPr="00726740">
              <w:rPr>
                <w:rStyle w:val="Hyperlink"/>
                <w:bCs/>
                <w:iCs/>
                <w:noProof/>
              </w:rPr>
              <w:t>Kế hoạch chiến lược 2021-2025 của Khoa QTKD dựa trên hai cơ sở chính là vị thế và năng lực nội tại của Khoa và các chiến lược trong cùng giai đoạn của Nhà trường, vì về bản chất khoa đang thực hiện một chiến lược chức năng/ thành phần để đóng góp vào kết quả chung toàn trường.</w:t>
            </w:r>
            <w:r w:rsidR="00EF2BDF">
              <w:rPr>
                <w:noProof/>
                <w:webHidden/>
              </w:rPr>
              <w:tab/>
            </w:r>
            <w:r w:rsidR="00EF2BDF">
              <w:rPr>
                <w:noProof/>
                <w:webHidden/>
              </w:rPr>
              <w:fldChar w:fldCharType="begin"/>
            </w:r>
            <w:r w:rsidR="00EF2BDF">
              <w:rPr>
                <w:noProof/>
                <w:webHidden/>
              </w:rPr>
              <w:instrText xml:space="preserve"> PAGEREF _Toc82166230 \h </w:instrText>
            </w:r>
            <w:r w:rsidR="00EF2BDF">
              <w:rPr>
                <w:noProof/>
                <w:webHidden/>
              </w:rPr>
            </w:r>
            <w:r w:rsidR="00EF2BDF">
              <w:rPr>
                <w:noProof/>
                <w:webHidden/>
              </w:rPr>
              <w:fldChar w:fldCharType="separate"/>
            </w:r>
            <w:r w:rsidR="00EF2BDF">
              <w:rPr>
                <w:noProof/>
                <w:webHidden/>
              </w:rPr>
              <w:t>28</w:t>
            </w:r>
            <w:r w:rsidR="00EF2BDF">
              <w:rPr>
                <w:noProof/>
                <w:webHidden/>
              </w:rPr>
              <w:fldChar w:fldCharType="end"/>
            </w:r>
          </w:hyperlink>
        </w:p>
        <w:p w14:paraId="70863461" w14:textId="66BF1A0C" w:rsidR="00EF2BDF" w:rsidRDefault="00AC29BE">
          <w:pPr>
            <w:pStyle w:val="TOC3"/>
            <w:tabs>
              <w:tab w:val="right" w:leader="dot" w:pos="9307"/>
            </w:tabs>
            <w:rPr>
              <w:noProof/>
            </w:rPr>
          </w:pPr>
          <w:hyperlink w:anchor="_Toc82166231" w:history="1">
            <w:r w:rsidR="00EF2BDF" w:rsidRPr="00726740">
              <w:rPr>
                <w:rStyle w:val="Hyperlink"/>
                <w:iCs/>
                <w:noProof/>
              </w:rPr>
              <w:t>Các chiến lược của Trường ĐH Kinh tế - Luật giai đoạn 2021 – 2025:</w:t>
            </w:r>
            <w:r w:rsidR="00EF2BDF">
              <w:rPr>
                <w:noProof/>
                <w:webHidden/>
              </w:rPr>
              <w:tab/>
            </w:r>
            <w:r w:rsidR="00EF2BDF">
              <w:rPr>
                <w:noProof/>
                <w:webHidden/>
              </w:rPr>
              <w:fldChar w:fldCharType="begin"/>
            </w:r>
            <w:r w:rsidR="00EF2BDF">
              <w:rPr>
                <w:noProof/>
                <w:webHidden/>
              </w:rPr>
              <w:instrText xml:space="preserve"> PAGEREF _Toc82166231 \h </w:instrText>
            </w:r>
            <w:r w:rsidR="00EF2BDF">
              <w:rPr>
                <w:noProof/>
                <w:webHidden/>
              </w:rPr>
            </w:r>
            <w:r w:rsidR="00EF2BDF">
              <w:rPr>
                <w:noProof/>
                <w:webHidden/>
              </w:rPr>
              <w:fldChar w:fldCharType="separate"/>
            </w:r>
            <w:r w:rsidR="00EF2BDF">
              <w:rPr>
                <w:noProof/>
                <w:webHidden/>
              </w:rPr>
              <w:t>28</w:t>
            </w:r>
            <w:r w:rsidR="00EF2BDF">
              <w:rPr>
                <w:noProof/>
                <w:webHidden/>
              </w:rPr>
              <w:fldChar w:fldCharType="end"/>
            </w:r>
          </w:hyperlink>
        </w:p>
        <w:p w14:paraId="679464D2" w14:textId="450305CB" w:rsidR="00EF2BDF" w:rsidRDefault="00AC29BE">
          <w:pPr>
            <w:pStyle w:val="TOC2"/>
            <w:tabs>
              <w:tab w:val="right" w:leader="dot" w:pos="9307"/>
            </w:tabs>
            <w:rPr>
              <w:noProof/>
            </w:rPr>
          </w:pPr>
          <w:hyperlink w:anchor="_Toc82166232" w:history="1">
            <w:r w:rsidR="00EF2BDF" w:rsidRPr="00726740">
              <w:rPr>
                <w:rStyle w:val="Hyperlink"/>
                <w:noProof/>
              </w:rPr>
              <w:t>4.2. Mục tiêu</w:t>
            </w:r>
            <w:r w:rsidR="00EF2BDF">
              <w:rPr>
                <w:noProof/>
                <w:webHidden/>
              </w:rPr>
              <w:tab/>
            </w:r>
            <w:r w:rsidR="00EF2BDF">
              <w:rPr>
                <w:noProof/>
                <w:webHidden/>
              </w:rPr>
              <w:fldChar w:fldCharType="begin"/>
            </w:r>
            <w:r w:rsidR="00EF2BDF">
              <w:rPr>
                <w:noProof/>
                <w:webHidden/>
              </w:rPr>
              <w:instrText xml:space="preserve"> PAGEREF _Toc82166232 \h </w:instrText>
            </w:r>
            <w:r w:rsidR="00EF2BDF">
              <w:rPr>
                <w:noProof/>
                <w:webHidden/>
              </w:rPr>
            </w:r>
            <w:r w:rsidR="00EF2BDF">
              <w:rPr>
                <w:noProof/>
                <w:webHidden/>
              </w:rPr>
              <w:fldChar w:fldCharType="separate"/>
            </w:r>
            <w:r w:rsidR="00EF2BDF">
              <w:rPr>
                <w:noProof/>
                <w:webHidden/>
              </w:rPr>
              <w:t>28</w:t>
            </w:r>
            <w:r w:rsidR="00EF2BDF">
              <w:rPr>
                <w:noProof/>
                <w:webHidden/>
              </w:rPr>
              <w:fldChar w:fldCharType="end"/>
            </w:r>
          </w:hyperlink>
        </w:p>
        <w:p w14:paraId="42ECC898" w14:textId="0B31E9C8" w:rsidR="00EF2BDF" w:rsidRDefault="00AC29BE">
          <w:pPr>
            <w:pStyle w:val="TOC2"/>
            <w:tabs>
              <w:tab w:val="right" w:leader="dot" w:pos="9307"/>
            </w:tabs>
            <w:rPr>
              <w:noProof/>
            </w:rPr>
          </w:pPr>
          <w:hyperlink w:anchor="_Toc82166233" w:history="1">
            <w:r w:rsidR="00EF2BDF" w:rsidRPr="00726740">
              <w:rPr>
                <w:rStyle w:val="Hyperlink"/>
                <w:rFonts w:eastAsia="Times New Roman"/>
                <w:noProof/>
              </w:rPr>
              <w:t>4.3. Các kế hoạch chiến lược</w:t>
            </w:r>
            <w:r w:rsidR="00EF2BDF">
              <w:rPr>
                <w:noProof/>
                <w:webHidden/>
              </w:rPr>
              <w:tab/>
            </w:r>
            <w:r w:rsidR="00EF2BDF">
              <w:rPr>
                <w:noProof/>
                <w:webHidden/>
              </w:rPr>
              <w:fldChar w:fldCharType="begin"/>
            </w:r>
            <w:r w:rsidR="00EF2BDF">
              <w:rPr>
                <w:noProof/>
                <w:webHidden/>
              </w:rPr>
              <w:instrText xml:space="preserve"> PAGEREF _Toc82166233 \h </w:instrText>
            </w:r>
            <w:r w:rsidR="00EF2BDF">
              <w:rPr>
                <w:noProof/>
                <w:webHidden/>
              </w:rPr>
            </w:r>
            <w:r w:rsidR="00EF2BDF">
              <w:rPr>
                <w:noProof/>
                <w:webHidden/>
              </w:rPr>
              <w:fldChar w:fldCharType="separate"/>
            </w:r>
            <w:r w:rsidR="00EF2BDF">
              <w:rPr>
                <w:noProof/>
                <w:webHidden/>
              </w:rPr>
              <w:t>29</w:t>
            </w:r>
            <w:r w:rsidR="00EF2BDF">
              <w:rPr>
                <w:noProof/>
                <w:webHidden/>
              </w:rPr>
              <w:fldChar w:fldCharType="end"/>
            </w:r>
          </w:hyperlink>
        </w:p>
        <w:p w14:paraId="10D8562C" w14:textId="4763CD23" w:rsidR="00EF2BDF" w:rsidRDefault="00AC29BE">
          <w:pPr>
            <w:pStyle w:val="TOC3"/>
            <w:tabs>
              <w:tab w:val="right" w:leader="dot" w:pos="9307"/>
            </w:tabs>
            <w:rPr>
              <w:noProof/>
            </w:rPr>
          </w:pPr>
          <w:hyperlink w:anchor="_Toc82166234" w:history="1">
            <w:r w:rsidR="00EF2BDF" w:rsidRPr="00726740">
              <w:rPr>
                <w:rStyle w:val="Hyperlink"/>
                <w:rFonts w:eastAsia="Times New Roman"/>
                <w:noProof/>
              </w:rPr>
              <w:t>4.3.1. Chiến lược 1: Phát triển chương trình và nâng cao chất lượng đào tạo phù hợp với định hướng của Trường và đáp ứng yêu cầu xã hội</w:t>
            </w:r>
            <w:r w:rsidR="00EF2BDF">
              <w:rPr>
                <w:noProof/>
                <w:webHidden/>
              </w:rPr>
              <w:tab/>
            </w:r>
            <w:r w:rsidR="00EF2BDF">
              <w:rPr>
                <w:noProof/>
                <w:webHidden/>
              </w:rPr>
              <w:fldChar w:fldCharType="begin"/>
            </w:r>
            <w:r w:rsidR="00EF2BDF">
              <w:rPr>
                <w:noProof/>
                <w:webHidden/>
              </w:rPr>
              <w:instrText xml:space="preserve"> PAGEREF _Toc82166234 \h </w:instrText>
            </w:r>
            <w:r w:rsidR="00EF2BDF">
              <w:rPr>
                <w:noProof/>
                <w:webHidden/>
              </w:rPr>
            </w:r>
            <w:r w:rsidR="00EF2BDF">
              <w:rPr>
                <w:noProof/>
                <w:webHidden/>
              </w:rPr>
              <w:fldChar w:fldCharType="separate"/>
            </w:r>
            <w:r w:rsidR="00EF2BDF">
              <w:rPr>
                <w:noProof/>
                <w:webHidden/>
              </w:rPr>
              <w:t>29</w:t>
            </w:r>
            <w:r w:rsidR="00EF2BDF">
              <w:rPr>
                <w:noProof/>
                <w:webHidden/>
              </w:rPr>
              <w:fldChar w:fldCharType="end"/>
            </w:r>
          </w:hyperlink>
        </w:p>
        <w:p w14:paraId="566E9F7D" w14:textId="5107CE97" w:rsidR="00EF2BDF" w:rsidRDefault="00AC29BE">
          <w:pPr>
            <w:pStyle w:val="TOC3"/>
            <w:tabs>
              <w:tab w:val="right" w:leader="dot" w:pos="9307"/>
            </w:tabs>
            <w:rPr>
              <w:noProof/>
            </w:rPr>
          </w:pPr>
          <w:hyperlink w:anchor="_Toc82166235" w:history="1">
            <w:r w:rsidR="00EF2BDF" w:rsidRPr="00726740">
              <w:rPr>
                <w:rStyle w:val="Hyperlink"/>
                <w:noProof/>
              </w:rPr>
              <w:t>4.3.2. Chiến lược 2: Phát triển nghiên cứu khoa học</w:t>
            </w:r>
            <w:r w:rsidR="00EF2BDF">
              <w:rPr>
                <w:noProof/>
                <w:webHidden/>
              </w:rPr>
              <w:tab/>
            </w:r>
            <w:r w:rsidR="00EF2BDF">
              <w:rPr>
                <w:noProof/>
                <w:webHidden/>
              </w:rPr>
              <w:fldChar w:fldCharType="begin"/>
            </w:r>
            <w:r w:rsidR="00EF2BDF">
              <w:rPr>
                <w:noProof/>
                <w:webHidden/>
              </w:rPr>
              <w:instrText xml:space="preserve"> PAGEREF _Toc82166235 \h </w:instrText>
            </w:r>
            <w:r w:rsidR="00EF2BDF">
              <w:rPr>
                <w:noProof/>
                <w:webHidden/>
              </w:rPr>
            </w:r>
            <w:r w:rsidR="00EF2BDF">
              <w:rPr>
                <w:noProof/>
                <w:webHidden/>
              </w:rPr>
              <w:fldChar w:fldCharType="separate"/>
            </w:r>
            <w:r w:rsidR="00EF2BDF">
              <w:rPr>
                <w:noProof/>
                <w:webHidden/>
              </w:rPr>
              <w:t>32</w:t>
            </w:r>
            <w:r w:rsidR="00EF2BDF">
              <w:rPr>
                <w:noProof/>
                <w:webHidden/>
              </w:rPr>
              <w:fldChar w:fldCharType="end"/>
            </w:r>
          </w:hyperlink>
        </w:p>
        <w:p w14:paraId="6CE95F84" w14:textId="5143587B" w:rsidR="00EF2BDF" w:rsidRDefault="00AC29BE">
          <w:pPr>
            <w:pStyle w:val="TOC3"/>
            <w:tabs>
              <w:tab w:val="right" w:leader="dot" w:pos="9307"/>
            </w:tabs>
            <w:rPr>
              <w:noProof/>
            </w:rPr>
          </w:pPr>
          <w:hyperlink w:anchor="_Toc82166236" w:history="1">
            <w:r w:rsidR="00EF2BDF" w:rsidRPr="00726740">
              <w:rPr>
                <w:rStyle w:val="Hyperlink"/>
                <w:noProof/>
              </w:rPr>
              <w:t>4.3.3. Chiến lược 3: Phát triển đội ngũ nhân sự năng động và có trải nghiệm quốc tế</w:t>
            </w:r>
            <w:r w:rsidR="00EF2BDF">
              <w:rPr>
                <w:noProof/>
                <w:webHidden/>
              </w:rPr>
              <w:tab/>
            </w:r>
            <w:r w:rsidR="00EF2BDF">
              <w:rPr>
                <w:noProof/>
                <w:webHidden/>
              </w:rPr>
              <w:fldChar w:fldCharType="begin"/>
            </w:r>
            <w:r w:rsidR="00EF2BDF">
              <w:rPr>
                <w:noProof/>
                <w:webHidden/>
              </w:rPr>
              <w:instrText xml:space="preserve"> PAGEREF _Toc82166236 \h </w:instrText>
            </w:r>
            <w:r w:rsidR="00EF2BDF">
              <w:rPr>
                <w:noProof/>
                <w:webHidden/>
              </w:rPr>
            </w:r>
            <w:r w:rsidR="00EF2BDF">
              <w:rPr>
                <w:noProof/>
                <w:webHidden/>
              </w:rPr>
              <w:fldChar w:fldCharType="separate"/>
            </w:r>
            <w:r w:rsidR="00EF2BDF">
              <w:rPr>
                <w:noProof/>
                <w:webHidden/>
              </w:rPr>
              <w:t>38</w:t>
            </w:r>
            <w:r w:rsidR="00EF2BDF">
              <w:rPr>
                <w:noProof/>
                <w:webHidden/>
              </w:rPr>
              <w:fldChar w:fldCharType="end"/>
            </w:r>
          </w:hyperlink>
        </w:p>
        <w:p w14:paraId="50023460" w14:textId="4711D158" w:rsidR="00EF2BDF" w:rsidRDefault="00AC29BE">
          <w:pPr>
            <w:pStyle w:val="TOC1"/>
            <w:tabs>
              <w:tab w:val="right" w:leader="dot" w:pos="9307"/>
            </w:tabs>
            <w:rPr>
              <w:noProof/>
            </w:rPr>
          </w:pPr>
          <w:hyperlink w:anchor="_Toc82166237" w:history="1">
            <w:r w:rsidR="00EF2BDF" w:rsidRPr="00726740">
              <w:rPr>
                <w:rStyle w:val="Hyperlink"/>
                <w:noProof/>
              </w:rPr>
              <w:t>PHẦN 5: KIẾN NGHỊ VÀ TỔ CHỨC THỰC HIỆN</w:t>
            </w:r>
            <w:r w:rsidR="00EF2BDF">
              <w:rPr>
                <w:noProof/>
                <w:webHidden/>
              </w:rPr>
              <w:tab/>
            </w:r>
            <w:r w:rsidR="00EF2BDF">
              <w:rPr>
                <w:noProof/>
                <w:webHidden/>
              </w:rPr>
              <w:fldChar w:fldCharType="begin"/>
            </w:r>
            <w:r w:rsidR="00EF2BDF">
              <w:rPr>
                <w:noProof/>
                <w:webHidden/>
              </w:rPr>
              <w:instrText xml:space="preserve"> PAGEREF _Toc82166237 \h </w:instrText>
            </w:r>
            <w:r w:rsidR="00EF2BDF">
              <w:rPr>
                <w:noProof/>
                <w:webHidden/>
              </w:rPr>
            </w:r>
            <w:r w:rsidR="00EF2BDF">
              <w:rPr>
                <w:noProof/>
                <w:webHidden/>
              </w:rPr>
              <w:fldChar w:fldCharType="separate"/>
            </w:r>
            <w:r w:rsidR="00EF2BDF">
              <w:rPr>
                <w:noProof/>
                <w:webHidden/>
              </w:rPr>
              <w:t>44</w:t>
            </w:r>
            <w:r w:rsidR="00EF2BDF">
              <w:rPr>
                <w:noProof/>
                <w:webHidden/>
              </w:rPr>
              <w:fldChar w:fldCharType="end"/>
            </w:r>
          </w:hyperlink>
        </w:p>
        <w:p w14:paraId="7FA03697" w14:textId="34F08CFC" w:rsidR="00EF2BDF" w:rsidRDefault="00AC29BE">
          <w:pPr>
            <w:pStyle w:val="TOC2"/>
            <w:tabs>
              <w:tab w:val="right" w:leader="dot" w:pos="9307"/>
            </w:tabs>
            <w:rPr>
              <w:noProof/>
            </w:rPr>
          </w:pPr>
          <w:hyperlink w:anchor="_Toc82166238" w:history="1">
            <w:r w:rsidR="00EF2BDF" w:rsidRPr="00726740">
              <w:rPr>
                <w:rStyle w:val="Hyperlink"/>
                <w:noProof/>
              </w:rPr>
              <w:t>5.1. Kiến nghị</w:t>
            </w:r>
            <w:r w:rsidR="00EF2BDF">
              <w:rPr>
                <w:noProof/>
                <w:webHidden/>
              </w:rPr>
              <w:tab/>
            </w:r>
            <w:r w:rsidR="00EF2BDF">
              <w:rPr>
                <w:noProof/>
                <w:webHidden/>
              </w:rPr>
              <w:fldChar w:fldCharType="begin"/>
            </w:r>
            <w:r w:rsidR="00EF2BDF">
              <w:rPr>
                <w:noProof/>
                <w:webHidden/>
              </w:rPr>
              <w:instrText xml:space="preserve"> PAGEREF _Toc82166238 \h </w:instrText>
            </w:r>
            <w:r w:rsidR="00EF2BDF">
              <w:rPr>
                <w:noProof/>
                <w:webHidden/>
              </w:rPr>
            </w:r>
            <w:r w:rsidR="00EF2BDF">
              <w:rPr>
                <w:noProof/>
                <w:webHidden/>
              </w:rPr>
              <w:fldChar w:fldCharType="separate"/>
            </w:r>
            <w:r w:rsidR="00EF2BDF">
              <w:rPr>
                <w:noProof/>
                <w:webHidden/>
              </w:rPr>
              <w:t>44</w:t>
            </w:r>
            <w:r w:rsidR="00EF2BDF">
              <w:rPr>
                <w:noProof/>
                <w:webHidden/>
              </w:rPr>
              <w:fldChar w:fldCharType="end"/>
            </w:r>
          </w:hyperlink>
        </w:p>
        <w:p w14:paraId="405B3864" w14:textId="18C7E204" w:rsidR="00EF2BDF" w:rsidRDefault="00AC29BE">
          <w:pPr>
            <w:pStyle w:val="TOC2"/>
            <w:tabs>
              <w:tab w:val="right" w:leader="dot" w:pos="9307"/>
            </w:tabs>
            <w:rPr>
              <w:noProof/>
            </w:rPr>
          </w:pPr>
          <w:hyperlink w:anchor="_Toc82166239" w:history="1">
            <w:r w:rsidR="00EF2BDF" w:rsidRPr="00726740">
              <w:rPr>
                <w:rStyle w:val="Hyperlink"/>
                <w:noProof/>
              </w:rPr>
              <w:t>5.2. Tổ chức thực hiện</w:t>
            </w:r>
            <w:r w:rsidR="00EF2BDF">
              <w:rPr>
                <w:noProof/>
                <w:webHidden/>
              </w:rPr>
              <w:tab/>
            </w:r>
            <w:r w:rsidR="00EF2BDF">
              <w:rPr>
                <w:noProof/>
                <w:webHidden/>
              </w:rPr>
              <w:fldChar w:fldCharType="begin"/>
            </w:r>
            <w:r w:rsidR="00EF2BDF">
              <w:rPr>
                <w:noProof/>
                <w:webHidden/>
              </w:rPr>
              <w:instrText xml:space="preserve"> PAGEREF _Toc82166239 \h </w:instrText>
            </w:r>
            <w:r w:rsidR="00EF2BDF">
              <w:rPr>
                <w:noProof/>
                <w:webHidden/>
              </w:rPr>
            </w:r>
            <w:r w:rsidR="00EF2BDF">
              <w:rPr>
                <w:noProof/>
                <w:webHidden/>
              </w:rPr>
              <w:fldChar w:fldCharType="separate"/>
            </w:r>
            <w:r w:rsidR="00EF2BDF">
              <w:rPr>
                <w:noProof/>
                <w:webHidden/>
              </w:rPr>
              <w:t>44</w:t>
            </w:r>
            <w:r w:rsidR="00EF2BDF">
              <w:rPr>
                <w:noProof/>
                <w:webHidden/>
              </w:rPr>
              <w:fldChar w:fldCharType="end"/>
            </w:r>
          </w:hyperlink>
        </w:p>
        <w:p w14:paraId="6577F8F1" w14:textId="3E210029" w:rsidR="00EF2BDF" w:rsidRDefault="00EF2BDF">
          <w:r>
            <w:rPr>
              <w:b/>
              <w:bCs/>
              <w:noProof/>
            </w:rPr>
            <w:fldChar w:fldCharType="end"/>
          </w:r>
        </w:p>
      </w:sdtContent>
    </w:sdt>
    <w:p w14:paraId="7B118B19" w14:textId="511D5395" w:rsidR="00373DC7" w:rsidRDefault="00373DC7"/>
    <w:p w14:paraId="6D1C5843" w14:textId="7372FA13" w:rsidR="00EF2BDF" w:rsidRDefault="00EF2BDF"/>
    <w:p w14:paraId="1CF08EEF" w14:textId="4DFF48C7" w:rsidR="00EF2BDF" w:rsidRDefault="00EF2BDF"/>
    <w:p w14:paraId="5597DA46" w14:textId="1E56A0E5" w:rsidR="00EF2BDF" w:rsidRDefault="00EF2BDF"/>
    <w:p w14:paraId="7C6728B6" w14:textId="47E075E4" w:rsidR="00EF2BDF" w:rsidRDefault="00EF2BDF"/>
    <w:p w14:paraId="0917793C" w14:textId="70856E47" w:rsidR="00EF2BDF" w:rsidRDefault="00EF2BDF"/>
    <w:p w14:paraId="49E4950D" w14:textId="55BA3216" w:rsidR="00EF2BDF" w:rsidRDefault="00EF2BDF"/>
    <w:p w14:paraId="63206ABB" w14:textId="6CC0AB8D" w:rsidR="00EF2BDF" w:rsidRDefault="00EF2BDF"/>
    <w:p w14:paraId="36823410" w14:textId="1B41C80E" w:rsidR="00EF2BDF" w:rsidRDefault="00EF2BDF"/>
    <w:p w14:paraId="45A49335" w14:textId="45102558" w:rsidR="00EF2BDF" w:rsidRDefault="00EF2BDF"/>
    <w:p w14:paraId="17757E2F" w14:textId="147172C5" w:rsidR="00EF2BDF" w:rsidRDefault="00EF2BDF"/>
    <w:p w14:paraId="5F4CB64C" w14:textId="47BA86ED" w:rsidR="00EF2BDF" w:rsidRDefault="00EF2BDF"/>
    <w:p w14:paraId="59D70D82" w14:textId="74C68B8B" w:rsidR="00EF2BDF" w:rsidRDefault="00EF2BDF"/>
    <w:p w14:paraId="7FE44861" w14:textId="258F476D" w:rsidR="00EF2BDF" w:rsidRDefault="00EF2BDF"/>
    <w:p w14:paraId="04B3E9E2" w14:textId="5AC762FA" w:rsidR="00EF2BDF" w:rsidRDefault="00EF2BDF"/>
    <w:p w14:paraId="2E2CE797" w14:textId="22740097" w:rsidR="00EF2BDF" w:rsidRDefault="00EF2BDF"/>
    <w:p w14:paraId="5747639E" w14:textId="6353329F" w:rsidR="00EF2BDF" w:rsidRDefault="00EF2BDF"/>
    <w:p w14:paraId="09C9FA5F" w14:textId="1DCE1FB2" w:rsidR="00EF2BDF" w:rsidRDefault="00EF2BDF"/>
    <w:p w14:paraId="07A2A4A4" w14:textId="7470CF5B" w:rsidR="00EF2BDF" w:rsidRDefault="00EF2BDF"/>
    <w:p w14:paraId="26CFCE78" w14:textId="4C1F97B6" w:rsidR="00EF2BDF" w:rsidRDefault="00EF2BDF"/>
    <w:p w14:paraId="730C0239" w14:textId="0554CDEE" w:rsidR="00EF2BDF" w:rsidRDefault="00EF2BDF"/>
    <w:p w14:paraId="216CC867" w14:textId="6D3426F3" w:rsidR="00EF2BDF" w:rsidRDefault="00EF2BDF"/>
    <w:p w14:paraId="04C7230E" w14:textId="77777777" w:rsidR="00EF2BDF" w:rsidRDefault="00EF2BDF"/>
    <w:tbl>
      <w:tblPr>
        <w:tblW w:w="5490" w:type="pct"/>
        <w:jc w:val="center"/>
        <w:tblLook w:val="01E0" w:firstRow="1" w:lastRow="1" w:firstColumn="1" w:lastColumn="1" w:noHBand="0" w:noVBand="0"/>
      </w:tblPr>
      <w:tblGrid>
        <w:gridCol w:w="4460"/>
        <w:gridCol w:w="5770"/>
      </w:tblGrid>
      <w:tr w:rsidR="00AC5649" w:rsidRPr="00606EF0" w14:paraId="5496C947" w14:textId="77777777" w:rsidTr="00AA54B1">
        <w:trPr>
          <w:trHeight w:val="1312"/>
          <w:jc w:val="center"/>
        </w:trPr>
        <w:tc>
          <w:tcPr>
            <w:tcW w:w="2180" w:type="pct"/>
            <w:hideMark/>
          </w:tcPr>
          <w:p w14:paraId="35631804" w14:textId="2C0F79E0" w:rsidR="00AC5649" w:rsidRPr="00B8011D" w:rsidRDefault="00AC5649" w:rsidP="00C374EC">
            <w:pPr>
              <w:spacing w:line="240" w:lineRule="atLeast"/>
              <w:ind w:firstLine="0"/>
              <w:contextualSpacing/>
              <w:rPr>
                <w:rFonts w:eastAsia="Calibri"/>
                <w:sz w:val="24"/>
                <w:szCs w:val="24"/>
              </w:rPr>
            </w:pPr>
            <w:bookmarkStart w:id="1" w:name="_Hlk82165376"/>
            <w:r w:rsidRPr="00B8011D">
              <w:rPr>
                <w:rFonts w:eastAsia="Calibri"/>
                <w:sz w:val="24"/>
                <w:szCs w:val="24"/>
              </w:rPr>
              <w:lastRenderedPageBreak/>
              <w:t>TRƯỜNG ĐẠI HỌC KINH TẾ - LUẬT</w:t>
            </w:r>
          </w:p>
          <w:p w14:paraId="359D2167" w14:textId="77777777" w:rsidR="00AC5649" w:rsidRPr="00B8011D" w:rsidRDefault="00AC5649" w:rsidP="00C374EC">
            <w:pPr>
              <w:spacing w:line="240" w:lineRule="atLeast"/>
              <w:ind w:firstLine="0"/>
              <w:contextualSpacing/>
              <w:rPr>
                <w:rFonts w:eastAsia="Calibri"/>
                <w:b/>
                <w:sz w:val="24"/>
                <w:szCs w:val="24"/>
              </w:rPr>
            </w:pPr>
            <w:r w:rsidRPr="00B8011D">
              <w:rPr>
                <w:rFonts w:eastAsia="Calibri"/>
                <w:b/>
                <w:sz w:val="24"/>
                <w:szCs w:val="24"/>
              </w:rPr>
              <w:t xml:space="preserve">   KHOA QUẢN TRỊ KINH DOANH</w:t>
            </w:r>
          </w:p>
          <w:bookmarkEnd w:id="1"/>
          <w:p w14:paraId="68173EFD" w14:textId="3AF990E7" w:rsidR="00AC5649" w:rsidRPr="00606EF0" w:rsidRDefault="00AC5649" w:rsidP="00AA54B1">
            <w:pPr>
              <w:spacing w:line="240" w:lineRule="atLeast"/>
              <w:ind w:left="720"/>
              <w:contextualSpacing/>
              <w:rPr>
                <w:rFonts w:eastAsia="Calibri"/>
                <w:szCs w:val="26"/>
              </w:rPr>
            </w:pPr>
            <w:r>
              <w:rPr>
                <w:rFonts w:eastAsia="Calibri"/>
                <w:noProof/>
                <w:sz w:val="24"/>
                <w:szCs w:val="24"/>
                <w:lang w:val="vi-VN" w:eastAsia="vi-VN"/>
              </w:rPr>
              <mc:AlternateContent>
                <mc:Choice Requires="wps">
                  <w:drawing>
                    <wp:anchor distT="0" distB="0" distL="114300" distR="114300" simplePos="0" relativeHeight="251631616" behindDoc="0" locked="0" layoutInCell="1" allowOverlap="1" wp14:anchorId="613EA9A3" wp14:editId="64C6D581">
                      <wp:simplePos x="0" y="0"/>
                      <wp:positionH relativeFrom="column">
                        <wp:posOffset>692785</wp:posOffset>
                      </wp:positionH>
                      <wp:positionV relativeFrom="paragraph">
                        <wp:posOffset>45085</wp:posOffset>
                      </wp:positionV>
                      <wp:extent cx="1143000" cy="0"/>
                      <wp:effectExtent l="6985" t="6985" r="1206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8402" id="Straight Connector 1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55pt" to="14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Lo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"/>
                  </w:pict>
                </mc:Fallback>
              </mc:AlternateContent>
            </w:r>
            <w:r w:rsidRPr="00606EF0">
              <w:rPr>
                <w:rFonts w:eastAsia="Calibri"/>
                <w:szCs w:val="26"/>
              </w:rPr>
              <w:t xml:space="preserve">            </w:t>
            </w:r>
          </w:p>
          <w:p w14:paraId="5ED85031" w14:textId="434F753D" w:rsidR="00AC5649" w:rsidRPr="00606EF0" w:rsidRDefault="00AC5649" w:rsidP="00C374EC">
            <w:pPr>
              <w:spacing w:line="240" w:lineRule="atLeast"/>
              <w:ind w:firstLine="0"/>
              <w:contextualSpacing/>
              <w:rPr>
                <w:rFonts w:eastAsia="Calibri"/>
                <w:szCs w:val="26"/>
              </w:rPr>
            </w:pPr>
            <w:r w:rsidRPr="00606EF0">
              <w:rPr>
                <w:rFonts w:eastAsia="Calibri"/>
                <w:szCs w:val="26"/>
              </w:rPr>
              <w:t xml:space="preserve">              Số</w:t>
            </w:r>
            <w:r w:rsidR="00F610FF">
              <w:rPr>
                <w:rFonts w:eastAsia="Calibri"/>
                <w:szCs w:val="26"/>
              </w:rPr>
              <w:t>: 29</w:t>
            </w:r>
            <w:r w:rsidRPr="00606EF0">
              <w:rPr>
                <w:rFonts w:eastAsia="Calibri"/>
                <w:szCs w:val="26"/>
              </w:rPr>
              <w:t>/</w:t>
            </w:r>
            <w:r w:rsidR="00F610FF">
              <w:rPr>
                <w:rFonts w:eastAsia="Calibri"/>
                <w:szCs w:val="26"/>
                <w:lang w:val="vi-VN"/>
              </w:rPr>
              <w:t xml:space="preserve">KH- </w:t>
            </w:r>
            <w:r w:rsidRPr="00606EF0">
              <w:rPr>
                <w:rFonts w:eastAsia="Calibri"/>
                <w:szCs w:val="26"/>
              </w:rPr>
              <w:t>QTKD</w:t>
            </w:r>
          </w:p>
          <w:p w14:paraId="2B89514D" w14:textId="77777777" w:rsidR="00AC5649" w:rsidRPr="00606EF0" w:rsidRDefault="00AC5649" w:rsidP="00AA54B1">
            <w:pPr>
              <w:tabs>
                <w:tab w:val="center" w:pos="3240"/>
              </w:tabs>
              <w:spacing w:line="240" w:lineRule="atLeast"/>
              <w:ind w:firstLine="365"/>
              <w:jc w:val="center"/>
              <w:rPr>
                <w:rFonts w:eastAsia="Calibri"/>
                <w:i/>
                <w:szCs w:val="26"/>
              </w:rPr>
            </w:pPr>
          </w:p>
        </w:tc>
        <w:tc>
          <w:tcPr>
            <w:tcW w:w="2820" w:type="pct"/>
          </w:tcPr>
          <w:p w14:paraId="4E00C738" w14:textId="77777777" w:rsidR="00AC5649" w:rsidRPr="00B8011D" w:rsidRDefault="00AC5649" w:rsidP="00C374EC">
            <w:pPr>
              <w:spacing w:line="240" w:lineRule="atLeast"/>
              <w:ind w:firstLine="0"/>
              <w:contextualSpacing/>
              <w:rPr>
                <w:rFonts w:eastAsia="Calibri"/>
                <w:b/>
                <w:sz w:val="24"/>
                <w:szCs w:val="24"/>
              </w:rPr>
            </w:pPr>
            <w:r w:rsidRPr="00606EF0">
              <w:rPr>
                <w:rFonts w:eastAsia="Calibri"/>
                <w:b/>
                <w:szCs w:val="26"/>
              </w:rPr>
              <w:t xml:space="preserve">    </w:t>
            </w:r>
            <w:r>
              <w:rPr>
                <w:rFonts w:eastAsia="Calibri"/>
                <w:b/>
                <w:szCs w:val="26"/>
              </w:rPr>
              <w:t xml:space="preserve">  </w:t>
            </w:r>
            <w:r w:rsidRPr="00B8011D">
              <w:rPr>
                <w:rFonts w:eastAsia="Calibri"/>
                <w:b/>
                <w:sz w:val="24"/>
                <w:szCs w:val="24"/>
              </w:rPr>
              <w:t>CỘNG HÒA XÃ HỘI CHỦ NGHĨA VIỆT NAM</w:t>
            </w:r>
          </w:p>
          <w:p w14:paraId="0EE79DCB" w14:textId="77777777" w:rsidR="00AC5649" w:rsidRPr="00606EF0" w:rsidRDefault="00AC5649" w:rsidP="00C374EC">
            <w:pPr>
              <w:spacing w:line="240" w:lineRule="atLeast"/>
              <w:ind w:left="720" w:firstLine="0"/>
              <w:contextualSpacing/>
              <w:rPr>
                <w:rFonts w:eastAsia="Calibri"/>
                <w:b/>
                <w:szCs w:val="26"/>
              </w:rPr>
            </w:pPr>
            <w:r w:rsidRPr="00606EF0">
              <w:rPr>
                <w:rFonts w:eastAsia="Calibri"/>
                <w:b/>
                <w:szCs w:val="26"/>
              </w:rPr>
              <w:t xml:space="preserve">             Độc lập – Tự do – Hạnh phúc</w:t>
            </w:r>
          </w:p>
          <w:p w14:paraId="669D1E2E" w14:textId="03BE19E4" w:rsidR="00AC5649" w:rsidRPr="00606EF0" w:rsidRDefault="00AC5649" w:rsidP="00C374EC">
            <w:pPr>
              <w:spacing w:line="240" w:lineRule="atLeast"/>
              <w:ind w:left="720" w:firstLine="0"/>
              <w:contextualSpacing/>
              <w:rPr>
                <w:rFonts w:eastAsia="Calibri"/>
                <w:b/>
                <w:szCs w:val="26"/>
              </w:rPr>
            </w:pPr>
            <w:r>
              <w:rPr>
                <w:rFonts w:eastAsia="Calibri"/>
                <w:noProof/>
                <w:szCs w:val="26"/>
                <w:lang w:val="vi-VN" w:eastAsia="vi-VN"/>
              </w:rPr>
              <mc:AlternateContent>
                <mc:Choice Requires="wps">
                  <w:drawing>
                    <wp:anchor distT="0" distB="0" distL="114300" distR="114300" simplePos="0" relativeHeight="251633664" behindDoc="0" locked="0" layoutInCell="1" allowOverlap="1" wp14:anchorId="3BFEB499" wp14:editId="3301DF5D">
                      <wp:simplePos x="0" y="0"/>
                      <wp:positionH relativeFrom="column">
                        <wp:posOffset>918210</wp:posOffset>
                      </wp:positionH>
                      <wp:positionV relativeFrom="paragraph">
                        <wp:posOffset>45085</wp:posOffset>
                      </wp:positionV>
                      <wp:extent cx="1991360" cy="0"/>
                      <wp:effectExtent l="13335" t="6985" r="508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E8A13" id="Straight Connector 1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3.55pt" to="229.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DnHQIAADgEAAAOAAAAZHJzL2Uyb0RvYy54bWysU02P2jAQvVfqf7ByhxAWK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"/>
                  </w:pict>
                </mc:Fallback>
              </mc:AlternateContent>
            </w:r>
          </w:p>
          <w:p w14:paraId="349BB5B6" w14:textId="7FC468CB" w:rsidR="00AC5649" w:rsidRPr="00606EF0" w:rsidRDefault="00AC5649" w:rsidP="004A445C">
            <w:pPr>
              <w:spacing w:line="240" w:lineRule="atLeast"/>
              <w:ind w:left="70" w:right="57" w:hanging="70"/>
              <w:contextualSpacing/>
              <w:jc w:val="right"/>
              <w:rPr>
                <w:rFonts w:eastAsia="Calibri"/>
                <w:i/>
                <w:szCs w:val="26"/>
              </w:rPr>
            </w:pPr>
            <w:r>
              <w:rPr>
                <w:rFonts w:eastAsia="Calibri"/>
                <w:i/>
                <w:szCs w:val="26"/>
              </w:rPr>
              <w:t xml:space="preserve">   </w:t>
            </w:r>
            <w:r w:rsidRPr="00606EF0">
              <w:rPr>
                <w:rFonts w:eastAsia="Calibri"/>
                <w:i/>
                <w:szCs w:val="26"/>
              </w:rPr>
              <w:t xml:space="preserve"> T</w:t>
            </w:r>
            <w:r w:rsidR="00C374EC">
              <w:rPr>
                <w:rFonts w:eastAsia="Calibri"/>
                <w:i/>
                <w:szCs w:val="26"/>
              </w:rPr>
              <w:t>P</w:t>
            </w:r>
            <w:r w:rsidR="00AC29BE">
              <w:rPr>
                <w:rFonts w:eastAsia="Calibri"/>
                <w:i/>
                <w:szCs w:val="26"/>
                <w:lang w:val="vi-VN"/>
              </w:rPr>
              <w:t>.</w:t>
            </w:r>
            <w:r w:rsidRPr="00606EF0">
              <w:rPr>
                <w:rFonts w:eastAsia="Calibri"/>
                <w:i/>
                <w:szCs w:val="26"/>
              </w:rPr>
              <w:t xml:space="preserve"> Hồ</w:t>
            </w:r>
            <w:r w:rsidR="004A445C">
              <w:rPr>
                <w:rFonts w:eastAsia="Calibri"/>
                <w:i/>
                <w:szCs w:val="26"/>
              </w:rPr>
              <w:t xml:space="preserve"> Chí Minh, ngày 13 </w:t>
            </w:r>
            <w:r w:rsidRPr="00606EF0">
              <w:rPr>
                <w:rFonts w:eastAsia="Calibri"/>
                <w:i/>
                <w:szCs w:val="26"/>
              </w:rPr>
              <w:t xml:space="preserve">tháng </w:t>
            </w:r>
            <w:r>
              <w:rPr>
                <w:rFonts w:eastAsia="Calibri"/>
                <w:i/>
                <w:szCs w:val="26"/>
              </w:rPr>
              <w:t>9</w:t>
            </w:r>
            <w:r w:rsidRPr="00606EF0">
              <w:rPr>
                <w:rFonts w:eastAsia="Calibri"/>
                <w:i/>
                <w:szCs w:val="26"/>
              </w:rPr>
              <w:t xml:space="preserve"> năm 20</w:t>
            </w:r>
            <w:r w:rsidR="00C374EC">
              <w:rPr>
                <w:rFonts w:eastAsia="Calibri"/>
                <w:i/>
                <w:szCs w:val="26"/>
              </w:rPr>
              <w:t>2</w:t>
            </w:r>
            <w:r w:rsidRPr="00606EF0">
              <w:rPr>
                <w:rFonts w:eastAsia="Calibri"/>
                <w:i/>
                <w:szCs w:val="26"/>
              </w:rPr>
              <w:t>1</w:t>
            </w:r>
          </w:p>
        </w:tc>
      </w:tr>
    </w:tbl>
    <w:p w14:paraId="0660E6F4" w14:textId="77777777" w:rsidR="00AC5649" w:rsidRDefault="00AC5649" w:rsidP="006C6F9C">
      <w:pPr>
        <w:spacing w:line="360" w:lineRule="auto"/>
        <w:ind w:firstLine="0"/>
        <w:contextualSpacing/>
        <w:jc w:val="center"/>
        <w:rPr>
          <w:rFonts w:eastAsia="Times New Roman"/>
          <w:b/>
          <w:bCs/>
          <w:color w:val="000000"/>
          <w:szCs w:val="26"/>
        </w:rPr>
      </w:pPr>
    </w:p>
    <w:p w14:paraId="5D1B75A6" w14:textId="59150168" w:rsidR="00CB3999" w:rsidRDefault="00CB3999" w:rsidP="006C6F9C">
      <w:pPr>
        <w:spacing w:line="360" w:lineRule="auto"/>
        <w:ind w:firstLine="0"/>
        <w:contextualSpacing/>
        <w:jc w:val="center"/>
        <w:rPr>
          <w:rFonts w:eastAsia="Times New Roman"/>
          <w:b/>
          <w:bCs/>
          <w:color w:val="000000"/>
          <w:szCs w:val="26"/>
        </w:rPr>
      </w:pPr>
      <w:r w:rsidRPr="0089006B">
        <w:rPr>
          <w:rFonts w:eastAsia="Times New Roman"/>
          <w:b/>
          <w:bCs/>
          <w:color w:val="000000"/>
          <w:szCs w:val="26"/>
        </w:rPr>
        <w:t>KẾ HOẠCH CHIẾN LƯỢC KHOA QUẢN TRỊ KINH DOANH</w:t>
      </w:r>
    </w:p>
    <w:p w14:paraId="3F8BC6FF" w14:textId="74E13354" w:rsidR="00CB3999" w:rsidRPr="00EE30AD" w:rsidRDefault="00CB3999" w:rsidP="006C6F9C">
      <w:pPr>
        <w:spacing w:line="360" w:lineRule="auto"/>
        <w:ind w:firstLine="0"/>
        <w:contextualSpacing/>
        <w:jc w:val="center"/>
        <w:rPr>
          <w:rFonts w:eastAsia="Times New Roman"/>
          <w:szCs w:val="26"/>
        </w:rPr>
      </w:pPr>
      <w:r w:rsidRPr="0089006B">
        <w:rPr>
          <w:rFonts w:eastAsia="Times New Roman"/>
          <w:b/>
          <w:bCs/>
          <w:color w:val="000000"/>
          <w:szCs w:val="26"/>
        </w:rPr>
        <w:t>GIAI ĐOẠN 2021 – 2025</w:t>
      </w:r>
    </w:p>
    <w:p w14:paraId="3C45EE93" w14:textId="6AFC77D2" w:rsidR="00F83A76" w:rsidRDefault="00CE1B00" w:rsidP="00EF2BDF">
      <w:pPr>
        <w:spacing w:line="360" w:lineRule="auto"/>
        <w:ind w:firstLine="0"/>
        <w:contextualSpacing/>
        <w:jc w:val="center"/>
        <w:rPr>
          <w:b/>
          <w:bCs/>
          <w:i/>
          <w:iCs/>
        </w:rPr>
      </w:pPr>
      <w:r w:rsidRPr="00CE1B00">
        <w:rPr>
          <w:b/>
          <w:bCs/>
          <w:i/>
          <w:iCs/>
        </w:rPr>
        <w:t>“FBA 2025: Năng động và quốc tế hóa”</w:t>
      </w:r>
    </w:p>
    <w:p w14:paraId="27CEADD4" w14:textId="464DD4FC" w:rsidR="00F83A76" w:rsidRDefault="00F83A76" w:rsidP="00EF2BDF">
      <w:pPr>
        <w:pStyle w:val="Heading1"/>
        <w:jc w:val="both"/>
        <w:rPr>
          <w:b w:val="0"/>
          <w:bCs/>
          <w:i/>
          <w:iCs/>
        </w:rPr>
      </w:pPr>
      <w:bookmarkStart w:id="2" w:name="_Toc82166209"/>
      <w:r>
        <w:rPr>
          <w:bCs/>
          <w:i/>
          <w:iCs/>
        </w:rPr>
        <w:t>Giới thiệu:</w:t>
      </w:r>
      <w:bookmarkEnd w:id="2"/>
      <w:r>
        <w:rPr>
          <w:bCs/>
          <w:i/>
          <w:iCs/>
        </w:rPr>
        <w:t xml:space="preserve"> </w:t>
      </w:r>
    </w:p>
    <w:p w14:paraId="771714F8" w14:textId="18A6E4EE" w:rsidR="00F83A76" w:rsidRDefault="00AA54B1" w:rsidP="00D81CD0">
      <w:pPr>
        <w:tabs>
          <w:tab w:val="left" w:pos="720"/>
        </w:tabs>
        <w:spacing w:line="360" w:lineRule="auto"/>
        <w:ind w:firstLine="0"/>
        <w:contextualSpacing/>
      </w:pPr>
      <w:r>
        <w:t xml:space="preserve">     </w:t>
      </w:r>
      <w:r w:rsidR="00D81CD0">
        <w:tab/>
      </w:r>
      <w:r w:rsidR="00F83A76">
        <w:t>Văn bản này trình bày kế hoạch hoạt động của Khoa Quản trị kinh doanh trong giai đoạn 2021 – 2025 để đóng góp vào việc thực thi “</w:t>
      </w:r>
      <w:r w:rsidR="00F83A76" w:rsidRPr="00F83A76">
        <w:rPr>
          <w:b/>
          <w:bCs/>
          <w:i/>
          <w:iCs/>
        </w:rPr>
        <w:t xml:space="preserve">Chiến lược phát triển Trường </w:t>
      </w:r>
      <w:r w:rsidR="004310AD" w:rsidRPr="00F83A76">
        <w:rPr>
          <w:b/>
          <w:bCs/>
          <w:i/>
          <w:iCs/>
        </w:rPr>
        <w:t>Đại</w:t>
      </w:r>
      <w:r w:rsidR="00F83A76" w:rsidRPr="00F83A76">
        <w:rPr>
          <w:b/>
          <w:bCs/>
          <w:i/>
          <w:iCs/>
        </w:rPr>
        <w:t xml:space="preserve"> học Kinh tế - Luật giai đoạn 2021 – 2025, tầm nhìn đến năm 2035</w:t>
      </w:r>
      <w:r w:rsidR="00F83A76">
        <w:t xml:space="preserve">.” Khoa Quản trị Kinh doanh hoạt động </w:t>
      </w:r>
      <w:r w:rsidR="00F83A76" w:rsidRPr="00890120">
        <w:t>dưới khu</w:t>
      </w:r>
      <w:r w:rsidRPr="00890120">
        <w:t>ôn</w:t>
      </w:r>
      <w:r w:rsidR="00F83A76" w:rsidRPr="00890120">
        <w:t xml:space="preserve"> khổ</w:t>
      </w:r>
      <w:r w:rsidR="00F83A76">
        <w:t xml:space="preserve"> sứ mệnh, tầm nhìn, triết lý giáo dục và giá trị cốt lõi chung </w:t>
      </w:r>
      <w:r w:rsidR="00F83A76" w:rsidRPr="004310AD">
        <w:t>của Trường Đ</w:t>
      </w:r>
      <w:r w:rsidRPr="004310AD">
        <w:t xml:space="preserve">ại học </w:t>
      </w:r>
      <w:r w:rsidR="00F83A76" w:rsidRPr="004310AD">
        <w:t>Kinh</w:t>
      </w:r>
      <w:r w:rsidR="00F83A76">
        <w:t xml:space="preserve"> tế - Luật, nhưng trong phạm vi hẹp hơn là lĩnh vực quản trị kinh doanh, marketing và du lịch – lữ hành. Các mục tiêu của Khoa được thiết kế để giúp hoàn thành mục tiêu trong các chiến lược thành phần của Nhà trường, đồng thời, đưa Khoa trở thành một </w:t>
      </w:r>
      <w:r w:rsidR="00D81CD0">
        <w:t>Khoa Quản trị Kinh doanh</w:t>
      </w:r>
      <w:r w:rsidR="00F83A76">
        <w:t xml:space="preserve"> năng động và có tính quốc tế hóa vào năm 2025. </w:t>
      </w:r>
    </w:p>
    <w:p w14:paraId="1986BA06" w14:textId="266C30E4" w:rsidR="00CB3999" w:rsidRPr="007F6733" w:rsidRDefault="00CB3999" w:rsidP="006C6F9C">
      <w:pPr>
        <w:pStyle w:val="Heading1"/>
        <w:spacing w:line="360" w:lineRule="auto"/>
        <w:contextualSpacing/>
        <w:rPr>
          <w:rFonts w:eastAsia="Times New Roman"/>
        </w:rPr>
      </w:pPr>
      <w:bookmarkStart w:id="3" w:name="_Toc82166210"/>
      <w:r>
        <w:rPr>
          <w:rFonts w:eastAsia="Times New Roman"/>
        </w:rPr>
        <w:t>PHẦN 1</w:t>
      </w:r>
      <w:r w:rsidR="00C56406">
        <w:rPr>
          <w:rFonts w:eastAsia="Times New Roman"/>
        </w:rPr>
        <w:t>:</w:t>
      </w:r>
      <w:r>
        <w:rPr>
          <w:rFonts w:eastAsia="Times New Roman"/>
        </w:rPr>
        <w:t xml:space="preserve"> TỔNG QUAN VỀ KHOA QUẢN TRỊ KINH DOANH</w:t>
      </w:r>
      <w:bookmarkEnd w:id="3"/>
    </w:p>
    <w:p w14:paraId="7D5E4BCA" w14:textId="479EAC91" w:rsidR="007E2440" w:rsidRDefault="004310AD" w:rsidP="004310AD">
      <w:pPr>
        <w:pStyle w:val="Heading2"/>
        <w:tabs>
          <w:tab w:val="left" w:pos="720"/>
        </w:tabs>
        <w:spacing w:line="360" w:lineRule="auto"/>
        <w:contextualSpacing/>
      </w:pPr>
      <w:bookmarkStart w:id="4" w:name="_Toc82166211"/>
      <w:r>
        <w:t xml:space="preserve">1.1. </w:t>
      </w:r>
      <w:r w:rsidR="007E2440">
        <w:t>Sứ mệnh, Tầm nhìn, Triết lý giáo dục và Giá trị cốt lõi</w:t>
      </w:r>
      <w:bookmarkEnd w:id="4"/>
    </w:p>
    <w:p w14:paraId="543FBBD0" w14:textId="77777777" w:rsidR="00582330" w:rsidRDefault="00103C98" w:rsidP="00582330">
      <w:pPr>
        <w:ind w:firstLine="0"/>
        <w:rPr>
          <w:b/>
          <w:bCs/>
          <w:color w:val="000000"/>
          <w:szCs w:val="26"/>
        </w:rPr>
      </w:pPr>
      <w:r w:rsidRPr="00582330">
        <w:rPr>
          <w:b/>
          <w:bCs/>
          <w:color w:val="000000"/>
          <w:szCs w:val="26"/>
        </w:rPr>
        <w:t>Sứ mệnh</w:t>
      </w:r>
    </w:p>
    <w:p w14:paraId="0EE26425" w14:textId="55A935C2" w:rsidR="007E2440" w:rsidRPr="00582330" w:rsidRDefault="00AA54B1" w:rsidP="00582330">
      <w:pPr>
        <w:ind w:firstLine="0"/>
        <w:rPr>
          <w:color w:val="000000"/>
          <w:szCs w:val="26"/>
        </w:rPr>
      </w:pPr>
      <w:r>
        <w:rPr>
          <w:color w:val="000000"/>
          <w:szCs w:val="26"/>
        </w:rPr>
        <w:t xml:space="preserve">     </w:t>
      </w:r>
      <w:r w:rsidR="00D81CD0">
        <w:rPr>
          <w:color w:val="000000"/>
          <w:szCs w:val="26"/>
        </w:rPr>
        <w:tab/>
      </w:r>
      <w:r w:rsidR="00103C98" w:rsidRPr="00582330">
        <w:rPr>
          <w:color w:val="000000"/>
          <w:szCs w:val="26"/>
        </w:rPr>
        <w:t>Thúc đẩy sự phát triển và tiến bộ xã hội thông qua nghiên cứu, đào tạo và cung ứng dịch vụ chất lượng cao trong lĩnh vực kinh doanh.</w:t>
      </w:r>
    </w:p>
    <w:p w14:paraId="1D0C4D04" w14:textId="77777777" w:rsidR="00582330" w:rsidRDefault="00103C98" w:rsidP="00582330">
      <w:pPr>
        <w:ind w:firstLine="0"/>
        <w:rPr>
          <w:b/>
          <w:bCs/>
          <w:color w:val="000000"/>
          <w:szCs w:val="26"/>
        </w:rPr>
      </w:pPr>
      <w:r w:rsidRPr="00582330">
        <w:rPr>
          <w:b/>
          <w:bCs/>
          <w:color w:val="000000"/>
          <w:szCs w:val="26"/>
        </w:rPr>
        <w:t>Tầm nhìn</w:t>
      </w:r>
    </w:p>
    <w:p w14:paraId="2D98BE00" w14:textId="448C50A2" w:rsidR="00103C98" w:rsidRPr="00582330" w:rsidRDefault="00AA54B1" w:rsidP="00582330">
      <w:pPr>
        <w:ind w:firstLine="0"/>
        <w:rPr>
          <w:color w:val="000000"/>
          <w:szCs w:val="26"/>
        </w:rPr>
      </w:pPr>
      <w:r>
        <w:rPr>
          <w:color w:val="000000"/>
          <w:szCs w:val="26"/>
        </w:rPr>
        <w:t xml:space="preserve">     </w:t>
      </w:r>
      <w:r w:rsidR="00D81CD0">
        <w:rPr>
          <w:color w:val="000000"/>
          <w:szCs w:val="26"/>
        </w:rPr>
        <w:tab/>
      </w:r>
      <w:r w:rsidR="00312CA6">
        <w:rPr>
          <w:color w:val="000000"/>
          <w:szCs w:val="26"/>
        </w:rPr>
        <w:t>T</w:t>
      </w:r>
      <w:r w:rsidR="00103C98" w:rsidRPr="00582330">
        <w:rPr>
          <w:color w:val="000000"/>
          <w:szCs w:val="26"/>
        </w:rPr>
        <w:t xml:space="preserve">rở thành một </w:t>
      </w:r>
      <w:r w:rsidR="00D81CD0" w:rsidRPr="00582330">
        <w:rPr>
          <w:color w:val="000000"/>
          <w:szCs w:val="26"/>
        </w:rPr>
        <w:t>Khoa</w:t>
      </w:r>
      <w:r w:rsidR="00103C98" w:rsidRPr="00582330">
        <w:rPr>
          <w:color w:val="000000"/>
          <w:szCs w:val="26"/>
        </w:rPr>
        <w:t xml:space="preserve"> </w:t>
      </w:r>
      <w:r>
        <w:rPr>
          <w:color w:val="000000"/>
          <w:szCs w:val="26"/>
        </w:rPr>
        <w:t>Q</w:t>
      </w:r>
      <w:r w:rsidR="00103C98" w:rsidRPr="00582330">
        <w:rPr>
          <w:color w:val="000000"/>
          <w:szCs w:val="26"/>
        </w:rPr>
        <w:t xml:space="preserve">uản trị </w:t>
      </w:r>
      <w:r w:rsidR="00D81CD0" w:rsidRPr="00582330">
        <w:rPr>
          <w:color w:val="000000"/>
          <w:szCs w:val="26"/>
        </w:rPr>
        <w:t>Kinh</w:t>
      </w:r>
      <w:r w:rsidR="00103C98" w:rsidRPr="00582330">
        <w:rPr>
          <w:color w:val="000000"/>
          <w:szCs w:val="26"/>
        </w:rPr>
        <w:t xml:space="preserve"> doanh năng động và quốc tế hóa trong tổng thể một trường đại học </w:t>
      </w:r>
      <w:r w:rsidR="00312CA6">
        <w:rPr>
          <w:color w:val="000000"/>
          <w:szCs w:val="26"/>
        </w:rPr>
        <w:t xml:space="preserve">Kinh tế - Luật </w:t>
      </w:r>
      <w:r w:rsidR="00103C98" w:rsidRPr="00582330">
        <w:rPr>
          <w:color w:val="000000"/>
          <w:szCs w:val="26"/>
        </w:rPr>
        <w:t>định hướng nghiên cứu có uy tín quốc tế đồng thời là trung tâm nghiên cứu khoa học và tư vấn chính sách hàng đầu Việt Nam vào năm 2035.</w:t>
      </w:r>
    </w:p>
    <w:p w14:paraId="00CD1F0A" w14:textId="77777777" w:rsidR="00582330" w:rsidRDefault="00103C98" w:rsidP="00582330">
      <w:pPr>
        <w:ind w:firstLine="0"/>
        <w:rPr>
          <w:b/>
          <w:bCs/>
          <w:color w:val="000000"/>
          <w:szCs w:val="26"/>
        </w:rPr>
      </w:pPr>
      <w:r w:rsidRPr="00582330">
        <w:rPr>
          <w:b/>
          <w:bCs/>
          <w:color w:val="000000"/>
          <w:szCs w:val="26"/>
        </w:rPr>
        <w:t>Triết lý giáo dục</w:t>
      </w:r>
    </w:p>
    <w:p w14:paraId="021291D7" w14:textId="27049A74" w:rsidR="00103C98" w:rsidRPr="00582330" w:rsidRDefault="00AA54B1" w:rsidP="00582330">
      <w:pPr>
        <w:ind w:firstLine="0"/>
        <w:rPr>
          <w:color w:val="000000"/>
          <w:szCs w:val="26"/>
        </w:rPr>
      </w:pPr>
      <w:r>
        <w:rPr>
          <w:color w:val="000000"/>
          <w:szCs w:val="26"/>
        </w:rPr>
        <w:t xml:space="preserve">    </w:t>
      </w:r>
      <w:r w:rsidR="00D81CD0">
        <w:rPr>
          <w:color w:val="000000"/>
          <w:szCs w:val="26"/>
        </w:rPr>
        <w:tab/>
      </w:r>
      <w:r>
        <w:rPr>
          <w:color w:val="000000"/>
          <w:szCs w:val="26"/>
        </w:rPr>
        <w:t xml:space="preserve"> </w:t>
      </w:r>
      <w:r w:rsidR="00103C98" w:rsidRPr="00582330">
        <w:rPr>
          <w:color w:val="000000"/>
          <w:szCs w:val="26"/>
        </w:rPr>
        <w:t>Kiến tạo tri thức, khơi nguồn sáng tạo</w:t>
      </w:r>
    </w:p>
    <w:p w14:paraId="3E8A50AC" w14:textId="77777777" w:rsidR="00582330" w:rsidRDefault="00103C98" w:rsidP="00582330">
      <w:pPr>
        <w:ind w:firstLine="0"/>
        <w:rPr>
          <w:b/>
          <w:bCs/>
          <w:color w:val="000000"/>
          <w:szCs w:val="26"/>
        </w:rPr>
      </w:pPr>
      <w:r w:rsidRPr="00582330">
        <w:rPr>
          <w:b/>
          <w:bCs/>
          <w:color w:val="000000"/>
          <w:szCs w:val="26"/>
        </w:rPr>
        <w:t>Giá trị cốt lõi</w:t>
      </w:r>
    </w:p>
    <w:p w14:paraId="30FE00F8" w14:textId="76A6195F" w:rsidR="00103C98" w:rsidRPr="00BA4F78" w:rsidRDefault="00AA54B1" w:rsidP="00582330">
      <w:pPr>
        <w:ind w:firstLine="0"/>
        <w:rPr>
          <w:b/>
          <w:szCs w:val="26"/>
        </w:rPr>
      </w:pPr>
      <w:r w:rsidRPr="00BA4F78">
        <w:rPr>
          <w:b/>
          <w:color w:val="000000"/>
          <w:szCs w:val="26"/>
        </w:rPr>
        <w:t xml:space="preserve">     </w:t>
      </w:r>
      <w:r w:rsidR="00D81CD0">
        <w:rPr>
          <w:b/>
          <w:color w:val="000000"/>
          <w:szCs w:val="26"/>
        </w:rPr>
        <w:tab/>
      </w:r>
      <w:r w:rsidR="00103C98" w:rsidRPr="00BA4F78">
        <w:rPr>
          <w:b/>
          <w:color w:val="000000"/>
          <w:szCs w:val="26"/>
        </w:rPr>
        <w:t>“Thống nhất – Vượt trội – Tiên phong”</w:t>
      </w:r>
    </w:p>
    <w:p w14:paraId="609B2DAD" w14:textId="51AA3B38" w:rsidR="00CB3999" w:rsidRDefault="001C3325" w:rsidP="001C3325">
      <w:pPr>
        <w:pStyle w:val="Heading2"/>
        <w:spacing w:line="360" w:lineRule="auto"/>
        <w:contextualSpacing/>
      </w:pPr>
      <w:bookmarkStart w:id="5" w:name="_Toc82166212"/>
      <w:r>
        <w:lastRenderedPageBreak/>
        <w:t xml:space="preserve">1.2. </w:t>
      </w:r>
      <w:r w:rsidR="00CB3999" w:rsidRPr="00CB3999">
        <w:t>Quá trình phát triển</w:t>
      </w:r>
      <w:bookmarkEnd w:id="5"/>
    </w:p>
    <w:p w14:paraId="3C343A36" w14:textId="5E971AD6" w:rsidR="00A0014C" w:rsidRDefault="00A0014C" w:rsidP="006C6F9C">
      <w:pPr>
        <w:spacing w:line="360" w:lineRule="auto"/>
        <w:contextualSpacing/>
      </w:pPr>
      <w:r>
        <w:t xml:space="preserve">Khoa Quản trị </w:t>
      </w:r>
      <w:r w:rsidR="001C3325">
        <w:t>Kinh</w:t>
      </w:r>
      <w:r>
        <w:t xml:space="preserve"> doanh, tiền thân là Bộ môn Quản trị </w:t>
      </w:r>
      <w:r w:rsidR="001C3325">
        <w:t>Kinh</w:t>
      </w:r>
      <w:r>
        <w:t xml:space="preserve"> doanh (2006), được thành lập tháng 7 năm 2010. Tính đến ngày 31 tháng 0</w:t>
      </w:r>
      <w:r w:rsidR="00E76592">
        <w:t>8</w:t>
      </w:r>
      <w:r>
        <w:t xml:space="preserve"> năm 2021, </w:t>
      </w:r>
      <w:r w:rsidR="001C3325">
        <w:t>Khoa</w:t>
      </w:r>
      <w:r>
        <w:t xml:space="preserve"> Quản trị </w:t>
      </w:r>
      <w:r w:rsidR="001C3325">
        <w:t>Kinh</w:t>
      </w:r>
      <w:r>
        <w:t xml:space="preserve"> doanh có 7 chương trình đào tạo: Cử nhân Quản trị </w:t>
      </w:r>
      <w:r w:rsidR="001C3325">
        <w:t>Kin</w:t>
      </w:r>
      <w:r>
        <w:t xml:space="preserve">h doanh; Cử nhân Quản trị </w:t>
      </w:r>
      <w:r w:rsidR="001C3325">
        <w:t xml:space="preserve">Kinh </w:t>
      </w:r>
      <w:r>
        <w:t>doanh chất lượng cao; Cử nhân Marketing; Cử nhân Marketing chất lượng</w:t>
      </w:r>
      <w:r w:rsidR="00040678">
        <w:t xml:space="preserve"> cao</w:t>
      </w:r>
      <w:r>
        <w:t xml:space="preserve">; Cử nhân Quản trị </w:t>
      </w:r>
      <w:r w:rsidR="001C3325">
        <w:t xml:space="preserve">Kinh </w:t>
      </w:r>
      <w:r>
        <w:t xml:space="preserve">doanh chất lượng cao bằng tiếng anh; Cử nhân Marketing chất lượng cao bằng tiếng anh; Cử nhân Quản trị </w:t>
      </w:r>
      <w:r w:rsidR="001C3325">
        <w:t>Du</w:t>
      </w:r>
      <w:r>
        <w:t xml:space="preserve"> lịch và </w:t>
      </w:r>
      <w:r w:rsidR="001C3325">
        <w:t>Lữ</w:t>
      </w:r>
      <w:r>
        <w:t xml:space="preserve"> hành. Khoa có đủ điều kiện triển khai Chương trình đào tạo ở cả 03 cấp: Cử nhân, Thạc sĩ và Tiến sĩ.</w:t>
      </w:r>
    </w:p>
    <w:p w14:paraId="3AAA06D4" w14:textId="126B4A65" w:rsidR="00A0014C" w:rsidRPr="00A0014C" w:rsidRDefault="00D7131A" w:rsidP="006C6F9C">
      <w:pPr>
        <w:spacing w:line="360" w:lineRule="auto"/>
        <w:contextualSpacing/>
      </w:pPr>
      <w:r>
        <w:t xml:space="preserve">Chương trình Cử nhân </w:t>
      </w:r>
      <w:r w:rsidR="001C3325">
        <w:t xml:space="preserve">Quản trị Kinh doanh </w:t>
      </w:r>
      <w:r>
        <w:t>(tiếng Việt) của Khoa đã đạt chuẩn đánh giá AUN, và đang chuẩn bị đánh giá chương trình Cử nhân Marketing (tiếng Việt) theo chuẩn FIBAA vào năm 2022. Các chương trình và môn họ</w:t>
      </w:r>
      <w:r w:rsidR="001C3325">
        <w:t xml:space="preserve">c </w:t>
      </w:r>
      <w:r>
        <w:t>thường xuyên được cập nhật, đáp ứng những xu thế mới trong kinh doanh và quản trị. Trong chương trình học, Khoa tăng cường sự gắn kết với doanh nghiệp thông qua khách mời là nhà quản trị tham gia chia sẻ và</w:t>
      </w:r>
      <w:r w:rsidR="00040678">
        <w:t xml:space="preserve"> tạo</w:t>
      </w:r>
      <w:r>
        <w:t xml:space="preserve"> cơ hội giao lưu, thực tập tại doanh nghiệp.</w:t>
      </w:r>
    </w:p>
    <w:p w14:paraId="27D4CB5C" w14:textId="25003B1E" w:rsidR="00CB3999" w:rsidRDefault="001C3325" w:rsidP="001C3325">
      <w:pPr>
        <w:pStyle w:val="Heading2"/>
        <w:spacing w:line="360" w:lineRule="auto"/>
        <w:contextualSpacing/>
        <w:rPr>
          <w:rFonts w:eastAsia="Times New Roman"/>
        </w:rPr>
      </w:pPr>
      <w:bookmarkStart w:id="6" w:name="_Toc82166213"/>
      <w:r>
        <w:rPr>
          <w:rFonts w:eastAsia="Times New Roman"/>
        </w:rPr>
        <w:t xml:space="preserve">1.3. </w:t>
      </w:r>
      <w:r w:rsidR="00CB3999">
        <w:rPr>
          <w:rFonts w:eastAsia="Times New Roman"/>
        </w:rPr>
        <w:t>Chức năng, nhiệm vụ</w:t>
      </w:r>
      <w:bookmarkEnd w:id="6"/>
    </w:p>
    <w:p w14:paraId="298A41D2" w14:textId="625EC89C" w:rsidR="00A0014C" w:rsidRPr="00E41AA4" w:rsidRDefault="00A0014C" w:rsidP="006C6F9C">
      <w:pPr>
        <w:spacing w:line="360" w:lineRule="auto"/>
        <w:contextualSpacing/>
        <w:rPr>
          <w:lang w:val="vi-VN"/>
        </w:rPr>
      </w:pPr>
      <w:r>
        <w:t xml:space="preserve">- Đào tạo và giảng dạy, triển khai thực hiện kế hoạch giảng dạy các chuyên ngành </w:t>
      </w:r>
      <w:r w:rsidR="001C3325">
        <w:t>Quản trị Kinh doanh</w:t>
      </w:r>
      <w:r>
        <w:t>, Marketing</w:t>
      </w:r>
      <w:r w:rsidR="00D7131A">
        <w:t xml:space="preserve">, Du lịch và </w:t>
      </w:r>
      <w:r w:rsidR="001C3325">
        <w:t>Lữ</w:t>
      </w:r>
      <w:r w:rsidR="00D7131A">
        <w:t xml:space="preserve"> hành</w:t>
      </w:r>
      <w:r>
        <w:t xml:space="preserve"> và tham gia các chương trình đào tạo thuộc các chuyên ngành đào tạo khác của Nhà trường</w:t>
      </w:r>
      <w:r w:rsidR="00E41AA4">
        <w:rPr>
          <w:lang w:val="vi-VN"/>
        </w:rPr>
        <w:t>.</w:t>
      </w:r>
      <w:r w:rsidR="00C30186">
        <w:rPr>
          <w:lang w:val="vi-VN"/>
        </w:rPr>
        <w:t xml:space="preserve"> </w:t>
      </w:r>
    </w:p>
    <w:p w14:paraId="380BCE03" w14:textId="66332BAF" w:rsidR="00A0014C" w:rsidRPr="00E41AA4" w:rsidRDefault="00A0014C" w:rsidP="006C6F9C">
      <w:pPr>
        <w:spacing w:line="360" w:lineRule="auto"/>
        <w:contextualSpacing/>
        <w:rPr>
          <w:lang w:val="vi-VN"/>
        </w:rPr>
      </w:pPr>
      <w:r w:rsidRPr="002F1641">
        <w:rPr>
          <w:lang w:val="vi-VN"/>
        </w:rPr>
        <w:t>- Nghiên cứu khoa học, triển khai nghiên cứu đề tài các cấp, giảng viên hoàn thành nghĩa vụ nghiên cứu khoa học theo quy định</w:t>
      </w:r>
      <w:r w:rsidR="00E41AA4">
        <w:rPr>
          <w:lang w:val="vi-VN"/>
        </w:rPr>
        <w:t>.</w:t>
      </w:r>
    </w:p>
    <w:p w14:paraId="4FCAD71C" w14:textId="487F502A" w:rsidR="000C0903" w:rsidRPr="002F1641" w:rsidRDefault="00A0014C" w:rsidP="006C6F9C">
      <w:pPr>
        <w:spacing w:line="360" w:lineRule="auto"/>
        <w:contextualSpacing/>
        <w:rPr>
          <w:lang w:val="vi-VN"/>
        </w:rPr>
      </w:pPr>
      <w:r w:rsidRPr="002F1641">
        <w:rPr>
          <w:lang w:val="vi-VN"/>
        </w:rPr>
        <w:t xml:space="preserve">- Một trong những nhiệm vụ của ngành </w:t>
      </w:r>
      <w:r w:rsidR="001C3325" w:rsidRPr="002F1641">
        <w:rPr>
          <w:lang w:val="vi-VN"/>
        </w:rPr>
        <w:t>Quản trị Kinh doanh</w:t>
      </w:r>
      <w:r w:rsidRPr="002F1641">
        <w:rPr>
          <w:lang w:val="vi-VN"/>
        </w:rPr>
        <w:t xml:space="preserve"> được giao là đào tạo những cán bộ có trình độ đại học và trên đại học có chất lượng, có cơ sở lý thuyết vững vàng kết hợp với thực hành thực tế mạnh, có khả năng giải quyết những vấn đề kinh tế, kinh doanh trong thời kỳ toàn cầu hóa và hội nhập kinh tế quốc tế.</w:t>
      </w:r>
    </w:p>
    <w:p w14:paraId="33AB359F" w14:textId="77995D4D" w:rsidR="00CB3999" w:rsidRPr="002F1641" w:rsidRDefault="001C3325" w:rsidP="006C6F9C">
      <w:pPr>
        <w:pStyle w:val="Heading2"/>
        <w:spacing w:line="360" w:lineRule="auto"/>
        <w:rPr>
          <w:lang w:val="vi-VN"/>
        </w:rPr>
      </w:pPr>
      <w:bookmarkStart w:id="7" w:name="_Toc82166214"/>
      <w:r w:rsidRPr="002F1641">
        <w:rPr>
          <w:lang w:val="vi-VN"/>
        </w:rPr>
        <w:t>1.4</w:t>
      </w:r>
      <w:r w:rsidR="00CB3999" w:rsidRPr="002F1641">
        <w:rPr>
          <w:lang w:val="vi-VN"/>
        </w:rPr>
        <w:t>. Cơ cấu tổ chức</w:t>
      </w:r>
      <w:bookmarkEnd w:id="7"/>
    </w:p>
    <w:p w14:paraId="6CE30DE8" w14:textId="7169AB37" w:rsidR="00A0014C" w:rsidRPr="00113D96" w:rsidRDefault="00A0014C" w:rsidP="006C6F9C">
      <w:pPr>
        <w:spacing w:line="360" w:lineRule="auto"/>
        <w:contextualSpacing/>
        <w:rPr>
          <w:rFonts w:eastAsia="Times New Roman"/>
          <w:color w:val="000000"/>
          <w:szCs w:val="26"/>
          <w:lang w:val="vi-VN"/>
        </w:rPr>
      </w:pPr>
      <w:r w:rsidRPr="002F1641">
        <w:rPr>
          <w:rFonts w:eastAsia="Times New Roman"/>
          <w:color w:val="000000"/>
          <w:szCs w:val="26"/>
          <w:lang w:val="vi-VN"/>
        </w:rPr>
        <w:t>Cơ</w:t>
      </w:r>
      <w:r w:rsidRPr="00113D96">
        <w:rPr>
          <w:rFonts w:eastAsia="Times New Roman"/>
          <w:color w:val="000000"/>
          <w:szCs w:val="26"/>
          <w:lang w:val="vi-VN"/>
        </w:rPr>
        <w:t xml:space="preserve"> cấu tổ chức của Khoa </w:t>
      </w:r>
      <w:r w:rsidR="00D7131A" w:rsidRPr="002F1641">
        <w:rPr>
          <w:rFonts w:eastAsia="Times New Roman"/>
          <w:color w:val="000000"/>
          <w:szCs w:val="26"/>
          <w:lang w:val="vi-VN"/>
        </w:rPr>
        <w:t>gồm</w:t>
      </w:r>
      <w:r w:rsidRPr="00113D96">
        <w:rPr>
          <w:rFonts w:eastAsia="Times New Roman"/>
          <w:color w:val="000000"/>
          <w:szCs w:val="26"/>
          <w:lang w:val="vi-VN"/>
        </w:rPr>
        <w:t xml:space="preserve"> ban chủ nhiệm điều hành Khoa gồm có Tr</w:t>
      </w:r>
      <w:r w:rsidRPr="002F1641">
        <w:rPr>
          <w:rFonts w:eastAsia="Times New Roman"/>
          <w:color w:val="000000"/>
          <w:szCs w:val="26"/>
          <w:lang w:val="vi-VN"/>
        </w:rPr>
        <w:t>ưở</w:t>
      </w:r>
      <w:r w:rsidRPr="00113D96">
        <w:rPr>
          <w:rFonts w:eastAsia="Times New Roman"/>
          <w:color w:val="000000"/>
          <w:szCs w:val="26"/>
          <w:lang w:val="vi-VN"/>
        </w:rPr>
        <w:t>ng và Phó Khoa</w:t>
      </w:r>
      <w:r w:rsidR="00D7131A" w:rsidRPr="002F1641">
        <w:rPr>
          <w:rFonts w:eastAsia="Times New Roman"/>
          <w:color w:val="000000"/>
          <w:szCs w:val="26"/>
          <w:lang w:val="vi-VN"/>
        </w:rPr>
        <w:t>. N</w:t>
      </w:r>
      <w:r w:rsidRPr="00113D96">
        <w:rPr>
          <w:rFonts w:eastAsia="Times New Roman"/>
          <w:color w:val="000000"/>
          <w:szCs w:val="26"/>
          <w:lang w:val="vi-VN"/>
        </w:rPr>
        <w:t>goài ra</w:t>
      </w:r>
      <w:r w:rsidR="00D7131A" w:rsidRPr="002F1641">
        <w:rPr>
          <w:rFonts w:eastAsia="Times New Roman"/>
          <w:color w:val="000000"/>
          <w:szCs w:val="26"/>
          <w:lang w:val="vi-VN"/>
        </w:rPr>
        <w:t>,</w:t>
      </w:r>
      <w:r w:rsidRPr="00113D96">
        <w:rPr>
          <w:rFonts w:eastAsia="Times New Roman"/>
          <w:color w:val="000000"/>
          <w:szCs w:val="26"/>
          <w:lang w:val="vi-VN"/>
        </w:rPr>
        <w:t xml:space="preserve"> đ</w:t>
      </w:r>
      <w:r w:rsidRPr="002F1641">
        <w:rPr>
          <w:rFonts w:eastAsia="Times New Roman"/>
          <w:color w:val="000000"/>
          <w:szCs w:val="26"/>
          <w:lang w:val="vi-VN"/>
        </w:rPr>
        <w:t>ể</w:t>
      </w:r>
      <w:r w:rsidRPr="00113D96">
        <w:rPr>
          <w:rFonts w:eastAsia="Times New Roman"/>
          <w:color w:val="000000"/>
          <w:szCs w:val="26"/>
          <w:lang w:val="vi-VN"/>
        </w:rPr>
        <w:t xml:space="preserve"> hỗ trợ tham vấn cho Khoa, đảm bảo quy trình Quản trị chất lượng cũng như giữ kết nối với các sinh viên đã tốt nghiệp</w:t>
      </w:r>
      <w:r w:rsidR="00D7131A" w:rsidRPr="002F1641">
        <w:rPr>
          <w:rFonts w:eastAsia="Times New Roman"/>
          <w:color w:val="000000"/>
          <w:szCs w:val="26"/>
          <w:lang w:val="vi-VN"/>
        </w:rPr>
        <w:t>,</w:t>
      </w:r>
      <w:r w:rsidRPr="00113D96">
        <w:rPr>
          <w:rFonts w:eastAsia="Times New Roman"/>
          <w:color w:val="000000"/>
          <w:szCs w:val="26"/>
          <w:lang w:val="vi-VN"/>
        </w:rPr>
        <w:t xml:space="preserve"> </w:t>
      </w:r>
      <w:r w:rsidR="005C3FC5" w:rsidRPr="00113D96">
        <w:rPr>
          <w:rFonts w:eastAsia="Times New Roman"/>
          <w:color w:val="000000"/>
          <w:szCs w:val="26"/>
          <w:lang w:val="vi-VN"/>
        </w:rPr>
        <w:t>Khoa còn có</w:t>
      </w:r>
      <w:r w:rsidR="005C3FC5" w:rsidRPr="002F1641">
        <w:rPr>
          <w:rFonts w:eastAsia="Times New Roman"/>
          <w:color w:val="000000"/>
          <w:szCs w:val="26"/>
          <w:lang w:val="vi-VN"/>
        </w:rPr>
        <w:t xml:space="preserve"> cơ chế thường trực</w:t>
      </w:r>
      <w:r w:rsidR="005C3FC5" w:rsidRPr="00113D96">
        <w:rPr>
          <w:rFonts w:eastAsia="Times New Roman"/>
          <w:color w:val="000000"/>
          <w:szCs w:val="26"/>
          <w:lang w:val="vi-VN"/>
        </w:rPr>
        <w:t xml:space="preserve"> Hội đồng Khoa</w:t>
      </w:r>
      <w:r w:rsidR="005C3FC5" w:rsidRPr="002F1641">
        <w:rPr>
          <w:rFonts w:eastAsia="Times New Roman"/>
          <w:color w:val="000000"/>
          <w:szCs w:val="26"/>
          <w:lang w:val="vi-VN"/>
        </w:rPr>
        <w:t xml:space="preserve">, và những nhóm hoạt động theo vụ việc gồm </w:t>
      </w:r>
      <w:r w:rsidR="005C3FC5" w:rsidRPr="00113D96">
        <w:rPr>
          <w:rFonts w:eastAsia="Times New Roman"/>
          <w:color w:val="000000"/>
          <w:szCs w:val="26"/>
          <w:lang w:val="vi-VN"/>
        </w:rPr>
        <w:t xml:space="preserve">Tổ Đảm bảo chất lượng, Tổ </w:t>
      </w:r>
      <w:r w:rsidR="001C3325" w:rsidRPr="00113D96">
        <w:rPr>
          <w:rFonts w:eastAsia="Times New Roman"/>
          <w:color w:val="000000"/>
          <w:szCs w:val="26"/>
          <w:lang w:val="vi-VN"/>
        </w:rPr>
        <w:t>Hợp</w:t>
      </w:r>
      <w:r w:rsidR="005C3FC5" w:rsidRPr="00113D96">
        <w:rPr>
          <w:rFonts w:eastAsia="Times New Roman"/>
          <w:color w:val="000000"/>
          <w:szCs w:val="26"/>
          <w:lang w:val="vi-VN"/>
        </w:rPr>
        <w:t xml:space="preserve"> tác quốc tế và Quan hệ doanh nghiệp, Tổ </w:t>
      </w:r>
      <w:r w:rsidR="001C3325" w:rsidRPr="00113D96">
        <w:rPr>
          <w:rFonts w:eastAsia="Times New Roman"/>
          <w:color w:val="000000"/>
          <w:szCs w:val="26"/>
          <w:lang w:val="vi-VN"/>
        </w:rPr>
        <w:t>Thôn</w:t>
      </w:r>
      <w:r w:rsidR="005C3FC5" w:rsidRPr="00113D96">
        <w:rPr>
          <w:rFonts w:eastAsia="Times New Roman"/>
          <w:color w:val="000000"/>
          <w:szCs w:val="26"/>
          <w:lang w:val="vi-VN"/>
        </w:rPr>
        <w:t xml:space="preserve">g tin-Truyền thông, Tổ </w:t>
      </w:r>
      <w:r w:rsidR="001C3325" w:rsidRPr="00113D96">
        <w:rPr>
          <w:rFonts w:eastAsia="Times New Roman"/>
          <w:color w:val="000000"/>
          <w:szCs w:val="26"/>
          <w:lang w:val="vi-VN"/>
        </w:rPr>
        <w:t>Học</w:t>
      </w:r>
      <w:r w:rsidR="005C3FC5" w:rsidRPr="00113D96">
        <w:rPr>
          <w:rFonts w:eastAsia="Times New Roman"/>
          <w:color w:val="000000"/>
          <w:szCs w:val="26"/>
          <w:lang w:val="vi-VN"/>
        </w:rPr>
        <w:t xml:space="preserve"> </w:t>
      </w:r>
      <w:r w:rsidR="001C3325" w:rsidRPr="00113D96">
        <w:rPr>
          <w:rFonts w:eastAsia="Times New Roman"/>
          <w:color w:val="000000"/>
          <w:szCs w:val="26"/>
          <w:lang w:val="vi-VN"/>
        </w:rPr>
        <w:t>thuật</w:t>
      </w:r>
      <w:r w:rsidR="005C3FC5" w:rsidRPr="00113D96">
        <w:rPr>
          <w:rFonts w:eastAsia="Times New Roman"/>
          <w:color w:val="000000"/>
          <w:szCs w:val="26"/>
          <w:lang w:val="vi-VN"/>
        </w:rPr>
        <w:t xml:space="preserve"> và Cựu </w:t>
      </w:r>
      <w:r w:rsidR="005C3FC5" w:rsidRPr="00113D96">
        <w:rPr>
          <w:rFonts w:eastAsia="Times New Roman"/>
          <w:color w:val="000000"/>
          <w:szCs w:val="26"/>
          <w:lang w:val="vi-VN"/>
        </w:rPr>
        <w:lastRenderedPageBreak/>
        <w:t>sinh viên</w:t>
      </w:r>
      <w:r w:rsidR="005C3FC5" w:rsidRPr="002F1641">
        <w:rPr>
          <w:rFonts w:eastAsia="Times New Roman"/>
          <w:color w:val="000000"/>
          <w:szCs w:val="26"/>
          <w:lang w:val="vi-VN"/>
        </w:rPr>
        <w:t xml:space="preserve">. </w:t>
      </w:r>
      <w:r w:rsidR="005C3FC5" w:rsidRPr="00113D96">
        <w:rPr>
          <w:rFonts w:eastAsia="Times New Roman"/>
          <w:color w:val="000000"/>
          <w:szCs w:val="26"/>
          <w:lang w:val="vi-VN"/>
        </w:rPr>
        <w:t>Chi Bộ, Công Đoàn</w:t>
      </w:r>
      <w:r w:rsidR="005C3FC5" w:rsidRPr="002F1641">
        <w:rPr>
          <w:rFonts w:eastAsia="Times New Roman"/>
          <w:color w:val="000000"/>
          <w:szCs w:val="26"/>
          <w:lang w:val="vi-VN"/>
        </w:rPr>
        <w:t xml:space="preserve"> và</w:t>
      </w:r>
      <w:r w:rsidR="005C3FC5" w:rsidRPr="00113D96">
        <w:rPr>
          <w:rFonts w:eastAsia="Times New Roman"/>
          <w:color w:val="000000"/>
          <w:szCs w:val="26"/>
          <w:lang w:val="vi-VN"/>
        </w:rPr>
        <w:t xml:space="preserve"> Đoàn Thanh niên</w:t>
      </w:r>
      <w:r w:rsidR="005C3FC5" w:rsidRPr="002F1641">
        <w:rPr>
          <w:rFonts w:eastAsia="Times New Roman"/>
          <w:color w:val="000000"/>
          <w:szCs w:val="26"/>
          <w:lang w:val="vi-VN"/>
        </w:rPr>
        <w:t xml:space="preserve"> là những tổ chức chính trị - xã hội quy tụ thành viên là giảng viên và chuyên viên của Khoa.</w:t>
      </w:r>
    </w:p>
    <w:p w14:paraId="5D996E32" w14:textId="7FFFD87A" w:rsidR="00A0014C" w:rsidRPr="002F1641" w:rsidRDefault="00A0014C" w:rsidP="006C6F9C">
      <w:pPr>
        <w:spacing w:line="360" w:lineRule="auto"/>
        <w:contextualSpacing/>
        <w:rPr>
          <w:szCs w:val="26"/>
          <w:lang w:val="vi-VN"/>
        </w:rPr>
      </w:pPr>
      <w:r w:rsidRPr="00113D96">
        <w:rPr>
          <w:rFonts w:eastAsia="Times New Roman"/>
          <w:color w:val="000000"/>
          <w:szCs w:val="26"/>
          <w:lang w:val="vi-VN"/>
        </w:rPr>
        <w:t xml:space="preserve"> </w:t>
      </w:r>
      <w:r w:rsidR="00162D45" w:rsidRPr="00113D96">
        <w:rPr>
          <w:rFonts w:eastAsia="Times New Roman"/>
          <w:color w:val="000000"/>
          <w:szCs w:val="26"/>
          <w:lang w:val="vi-VN"/>
        </w:rPr>
        <w:t xml:space="preserve">Mặt khác, về mặt cơ cấu </w:t>
      </w:r>
      <w:r w:rsidR="00162D45" w:rsidRPr="002F1641">
        <w:rPr>
          <w:rFonts w:eastAsia="Times New Roman"/>
          <w:color w:val="000000"/>
          <w:szCs w:val="26"/>
          <w:lang w:val="vi-VN"/>
        </w:rPr>
        <w:t xml:space="preserve">tổ chức </w:t>
      </w:r>
      <w:r w:rsidR="00162D45" w:rsidRPr="00113D96">
        <w:rPr>
          <w:rFonts w:eastAsia="Times New Roman"/>
          <w:color w:val="000000"/>
          <w:szCs w:val="26"/>
          <w:lang w:val="vi-VN"/>
        </w:rPr>
        <w:t xml:space="preserve">học thuật, </w:t>
      </w:r>
      <w:r w:rsidR="00162D45" w:rsidRPr="002F1641">
        <w:rPr>
          <w:rFonts w:eastAsia="Times New Roman"/>
          <w:color w:val="000000"/>
          <w:szCs w:val="26"/>
          <w:lang w:val="vi-VN"/>
        </w:rPr>
        <w:t>tính đến ngày</w:t>
      </w:r>
      <w:r w:rsidR="00162D45">
        <w:rPr>
          <w:rFonts w:eastAsia="Times New Roman"/>
          <w:color w:val="000000"/>
          <w:szCs w:val="26"/>
          <w:lang w:val="vi-VN"/>
        </w:rPr>
        <w:t xml:space="preserve"> </w:t>
      </w:r>
      <w:r w:rsidR="00162D45" w:rsidRPr="002F1641">
        <w:rPr>
          <w:rFonts w:eastAsia="Times New Roman"/>
          <w:color w:val="000000"/>
          <w:szCs w:val="26"/>
          <w:lang w:val="vi-VN"/>
        </w:rPr>
        <w:t xml:space="preserve">31 tháng 8 năm 2021, Khoa </w:t>
      </w:r>
      <w:r w:rsidR="001C3325" w:rsidRPr="002F1641">
        <w:rPr>
          <w:lang w:val="vi-VN"/>
        </w:rPr>
        <w:t>Quản trị Kinh doanh</w:t>
      </w:r>
      <w:r w:rsidR="001C3325" w:rsidRPr="002F1641">
        <w:rPr>
          <w:rFonts w:eastAsia="Times New Roman"/>
          <w:color w:val="000000"/>
          <w:szCs w:val="26"/>
          <w:lang w:val="vi-VN"/>
        </w:rPr>
        <w:t xml:space="preserve"> </w:t>
      </w:r>
      <w:r w:rsidR="00162D45" w:rsidRPr="002F1641">
        <w:rPr>
          <w:rFonts w:eastAsia="Times New Roman"/>
          <w:color w:val="000000"/>
          <w:szCs w:val="26"/>
          <w:lang w:val="vi-VN"/>
        </w:rPr>
        <w:t>có 02 Bộ môn: Quản trị và Marketing. Nhân sự của Khoa gồm có 29 viên chức, trong đó gồm: 01 PGS</w:t>
      </w:r>
      <w:r w:rsidR="00162D45">
        <w:rPr>
          <w:rFonts w:eastAsia="Times New Roman"/>
          <w:color w:val="000000"/>
          <w:szCs w:val="26"/>
          <w:lang w:val="vi-VN"/>
        </w:rPr>
        <w:t xml:space="preserve">. </w:t>
      </w:r>
      <w:r w:rsidR="00162D45" w:rsidRPr="002F1641">
        <w:rPr>
          <w:rFonts w:eastAsia="Times New Roman"/>
          <w:color w:val="000000"/>
          <w:szCs w:val="26"/>
          <w:lang w:val="vi-VN"/>
        </w:rPr>
        <w:t>TSKH; 01 PGS, TS; 06 TS; 20 ThS và 01 CN</w:t>
      </w:r>
      <w:r w:rsidR="00162D45">
        <w:rPr>
          <w:rFonts w:eastAsia="Times New Roman"/>
          <w:color w:val="000000"/>
          <w:szCs w:val="26"/>
          <w:lang w:val="vi-VN"/>
        </w:rPr>
        <w:t xml:space="preserve"> </w:t>
      </w:r>
      <w:r w:rsidR="00162D45" w:rsidRPr="002F1641">
        <w:rPr>
          <w:rFonts w:eastAsia="Times New Roman"/>
          <w:color w:val="000000"/>
          <w:szCs w:val="26"/>
          <w:lang w:val="vi-VN"/>
        </w:rPr>
        <w:t>- Thư ký. Đội ngũ giảng viên của Khoa được đào tạo bài bản tại các nền giáo dục phát triển như Anh, Australia, Đài Loan, Pháp và Nga, có năng lực giảng dạy theo các phương pháp hiện đại bằng tiếng Việt và tiếng Anh.</w:t>
      </w:r>
    </w:p>
    <w:p w14:paraId="62256A2D" w14:textId="77777777" w:rsidR="00CB3999" w:rsidRPr="002F1641" w:rsidRDefault="00CB3999" w:rsidP="006C6F9C">
      <w:pPr>
        <w:spacing w:line="360" w:lineRule="auto"/>
        <w:rPr>
          <w:lang w:val="vi-VN"/>
        </w:rPr>
      </w:pPr>
    </w:p>
    <w:p w14:paraId="50671D68" w14:textId="77777777" w:rsidR="00441C62" w:rsidRPr="002F1641" w:rsidRDefault="00441C62" w:rsidP="006C6F9C">
      <w:pPr>
        <w:spacing w:line="360" w:lineRule="auto"/>
        <w:rPr>
          <w:lang w:val="vi-VN"/>
        </w:rPr>
      </w:pPr>
    </w:p>
    <w:p w14:paraId="1EE00F8D" w14:textId="77777777" w:rsidR="00A0014C" w:rsidRPr="002F1641" w:rsidRDefault="00A0014C" w:rsidP="006C6F9C">
      <w:pPr>
        <w:spacing w:line="360" w:lineRule="auto"/>
        <w:rPr>
          <w:b/>
          <w:lang w:val="vi-VN"/>
        </w:rPr>
      </w:pPr>
    </w:p>
    <w:p w14:paraId="14C155DD" w14:textId="77777777" w:rsidR="00CB3999" w:rsidRPr="002F1641" w:rsidRDefault="00CB3999" w:rsidP="006C6F9C">
      <w:pPr>
        <w:spacing w:line="360" w:lineRule="auto"/>
        <w:rPr>
          <w:lang w:val="vi-VN"/>
        </w:rPr>
      </w:pPr>
    </w:p>
    <w:p w14:paraId="22C79430" w14:textId="77777777" w:rsidR="00F832BB" w:rsidRPr="002F1641" w:rsidRDefault="00F832BB">
      <w:pPr>
        <w:ind w:firstLine="0"/>
        <w:rPr>
          <w:rFonts w:eastAsia="Times New Roman" w:cstheme="majorBidi"/>
          <w:b/>
          <w:szCs w:val="32"/>
          <w:lang w:val="vi-VN"/>
        </w:rPr>
      </w:pPr>
      <w:r w:rsidRPr="002F1641">
        <w:rPr>
          <w:rFonts w:eastAsia="Times New Roman"/>
          <w:lang w:val="vi-VN"/>
        </w:rPr>
        <w:br w:type="page"/>
      </w:r>
    </w:p>
    <w:p w14:paraId="72BF9252" w14:textId="3A5D4202" w:rsidR="00B46BC0" w:rsidRPr="002F1641" w:rsidRDefault="00CB3999" w:rsidP="006C6F9C">
      <w:pPr>
        <w:pStyle w:val="Heading1"/>
        <w:spacing w:line="360" w:lineRule="auto"/>
        <w:rPr>
          <w:rFonts w:eastAsia="Times New Roman"/>
          <w:lang w:val="vi-VN"/>
        </w:rPr>
      </w:pPr>
      <w:bookmarkStart w:id="8" w:name="_Toc82166215"/>
      <w:r w:rsidRPr="002F1641">
        <w:rPr>
          <w:rFonts w:eastAsia="Times New Roman"/>
          <w:lang w:val="vi-VN"/>
        </w:rPr>
        <w:lastRenderedPageBreak/>
        <w:t>PHẦN 2</w:t>
      </w:r>
      <w:bookmarkEnd w:id="8"/>
      <w:r w:rsidRPr="002F1641">
        <w:rPr>
          <w:rFonts w:eastAsia="Times New Roman"/>
          <w:lang w:val="vi-VN"/>
        </w:rPr>
        <w:t xml:space="preserve"> </w:t>
      </w:r>
    </w:p>
    <w:p w14:paraId="3B0E2CC1" w14:textId="6831310D" w:rsidR="00CB3999" w:rsidRPr="002F1641" w:rsidRDefault="00CB3999" w:rsidP="006C6F9C">
      <w:pPr>
        <w:pStyle w:val="Heading1"/>
        <w:spacing w:line="360" w:lineRule="auto"/>
        <w:rPr>
          <w:rFonts w:eastAsia="Times New Roman"/>
          <w:lang w:val="vi-VN"/>
        </w:rPr>
      </w:pPr>
      <w:bookmarkStart w:id="9" w:name="_Toc82166216"/>
      <w:r w:rsidRPr="002F1641">
        <w:rPr>
          <w:rFonts w:eastAsia="Times New Roman"/>
          <w:lang w:val="vi-VN"/>
        </w:rPr>
        <w:t>KẾT QUẢ THỰC HIỆN KẾ HOẠCH CHIẾN LƯỢC GIAI ĐOẠN 2016-2020</w:t>
      </w:r>
      <w:bookmarkEnd w:id="9"/>
    </w:p>
    <w:p w14:paraId="29D7B06C" w14:textId="26BA280F" w:rsidR="00CB3999" w:rsidRPr="002F1641" w:rsidRDefault="00A175A4" w:rsidP="002F06D2">
      <w:pPr>
        <w:pStyle w:val="Heading2"/>
        <w:spacing w:line="360" w:lineRule="auto"/>
        <w:contextualSpacing/>
        <w:rPr>
          <w:lang w:val="vi-VN"/>
        </w:rPr>
      </w:pPr>
      <w:bookmarkStart w:id="10" w:name="_Toc82166217"/>
      <w:r w:rsidRPr="002F1641">
        <w:rPr>
          <w:lang w:val="vi-VN"/>
        </w:rPr>
        <w:t xml:space="preserve">2.1. </w:t>
      </w:r>
      <w:r w:rsidR="00B46BC0" w:rsidRPr="002F1641">
        <w:rPr>
          <w:lang w:val="vi-VN"/>
        </w:rPr>
        <w:t>Đánh giá chung</w:t>
      </w:r>
      <w:bookmarkEnd w:id="10"/>
      <w:r w:rsidR="00B73102" w:rsidRPr="002F1641">
        <w:rPr>
          <w:lang w:val="vi-VN"/>
        </w:rPr>
        <w:t xml:space="preserve"> </w:t>
      </w:r>
    </w:p>
    <w:p w14:paraId="7A7664D7" w14:textId="1C380C68" w:rsidR="001439C7" w:rsidRPr="002F1641" w:rsidRDefault="00E41BEB" w:rsidP="001439C7">
      <w:pPr>
        <w:ind w:firstLine="0"/>
        <w:rPr>
          <w:lang w:val="vi-VN"/>
        </w:rPr>
      </w:pPr>
      <w:r w:rsidRPr="002F1641">
        <w:rPr>
          <w:lang w:val="vi-VN"/>
        </w:rPr>
        <w:t xml:space="preserve">     </w:t>
      </w:r>
      <w:r w:rsidR="002F06D2" w:rsidRPr="002F1641">
        <w:rPr>
          <w:lang w:val="vi-VN"/>
        </w:rPr>
        <w:tab/>
      </w:r>
      <w:r w:rsidR="001439C7" w:rsidRPr="002F1641">
        <w:rPr>
          <w:lang w:val="vi-VN"/>
        </w:rPr>
        <w:t xml:space="preserve">Đánh giá tổng thể về kết quả chiến lược giai đoạn 2016 – 2020, điều chỉnh ngày 31/5/2018 được ghi nhật trong bảng </w:t>
      </w:r>
      <w:r w:rsidR="006F7B21" w:rsidRPr="002F1641">
        <w:rPr>
          <w:lang w:val="vi-VN"/>
        </w:rPr>
        <w:t>2.</w:t>
      </w:r>
      <w:r w:rsidR="00730F34" w:rsidRPr="002F1641">
        <w:rPr>
          <w:lang w:val="vi-VN"/>
        </w:rPr>
        <w:t>1</w:t>
      </w:r>
      <w:r w:rsidR="001439C7" w:rsidRPr="002F1641">
        <w:rPr>
          <w:lang w:val="vi-VN"/>
        </w:rPr>
        <w:t xml:space="preserve">.   </w:t>
      </w:r>
    </w:p>
    <w:p w14:paraId="03A782B8" w14:textId="7CD995E8" w:rsidR="004E4266" w:rsidRPr="002F1641" w:rsidRDefault="004E4266" w:rsidP="00730F34">
      <w:pPr>
        <w:ind w:firstLine="0"/>
        <w:jc w:val="center"/>
        <w:rPr>
          <w:b/>
          <w:bCs/>
          <w:lang w:val="vi-VN"/>
        </w:rPr>
      </w:pPr>
      <w:r w:rsidRPr="002F1641">
        <w:rPr>
          <w:b/>
          <w:bCs/>
          <w:lang w:val="vi-VN"/>
        </w:rPr>
        <w:t xml:space="preserve">Bảng </w:t>
      </w:r>
      <w:r w:rsidR="006F7B21" w:rsidRPr="002F1641">
        <w:rPr>
          <w:b/>
          <w:bCs/>
          <w:lang w:val="vi-VN"/>
        </w:rPr>
        <w:t>2.</w:t>
      </w:r>
      <w:r w:rsidRPr="002F1641">
        <w:rPr>
          <w:b/>
          <w:bCs/>
          <w:lang w:val="vi-VN"/>
        </w:rPr>
        <w:t>1 Kết quả thực hiện các mục tiêu chiến lược giai đoạn 2016-2020</w:t>
      </w:r>
    </w:p>
    <w:tbl>
      <w:tblPr>
        <w:tblStyle w:val="TableGrid"/>
        <w:tblW w:w="9409" w:type="dxa"/>
        <w:tblInd w:w="113" w:type="dxa"/>
        <w:tblLayout w:type="fixed"/>
        <w:tblLook w:val="04A0" w:firstRow="1" w:lastRow="0" w:firstColumn="1" w:lastColumn="0" w:noHBand="0" w:noVBand="1"/>
      </w:tblPr>
      <w:tblGrid>
        <w:gridCol w:w="733"/>
        <w:gridCol w:w="3998"/>
        <w:gridCol w:w="1134"/>
        <w:gridCol w:w="1276"/>
        <w:gridCol w:w="1134"/>
        <w:gridCol w:w="1134"/>
      </w:tblGrid>
      <w:tr w:rsidR="001439C7" w:rsidRPr="00903671" w14:paraId="5872A1DD" w14:textId="7EA02116" w:rsidTr="00730F34">
        <w:trPr>
          <w:tblHeader/>
        </w:trPr>
        <w:tc>
          <w:tcPr>
            <w:tcW w:w="733" w:type="dxa"/>
            <w:vAlign w:val="center"/>
          </w:tcPr>
          <w:p w14:paraId="2B07754E" w14:textId="77777777" w:rsidR="001439C7" w:rsidRPr="00903671" w:rsidRDefault="001439C7" w:rsidP="00903671">
            <w:pPr>
              <w:ind w:firstLine="0"/>
              <w:rPr>
                <w:rFonts w:ascii="Times New Roman" w:hAnsi="Times New Roman"/>
                <w:b/>
                <w:color w:val="000000" w:themeColor="text1"/>
                <w:sz w:val="26"/>
                <w:szCs w:val="26"/>
              </w:rPr>
            </w:pPr>
            <w:r w:rsidRPr="00903671">
              <w:rPr>
                <w:rFonts w:ascii="Times New Roman" w:hAnsi="Times New Roman"/>
                <w:b/>
                <w:color w:val="000000" w:themeColor="text1"/>
                <w:sz w:val="26"/>
                <w:szCs w:val="26"/>
              </w:rPr>
              <w:t>STT</w:t>
            </w:r>
          </w:p>
        </w:tc>
        <w:tc>
          <w:tcPr>
            <w:tcW w:w="3998" w:type="dxa"/>
            <w:vAlign w:val="center"/>
          </w:tcPr>
          <w:p w14:paraId="582C0C13" w14:textId="77777777" w:rsidR="001439C7" w:rsidRPr="00903671" w:rsidRDefault="001439C7" w:rsidP="00903671">
            <w:pPr>
              <w:ind w:firstLine="36"/>
              <w:rPr>
                <w:rFonts w:ascii="Times New Roman" w:eastAsia="Times New Roman" w:hAnsi="Times New Roman"/>
                <w:b/>
                <w:color w:val="000000" w:themeColor="text1"/>
                <w:sz w:val="26"/>
                <w:szCs w:val="26"/>
              </w:rPr>
            </w:pPr>
            <w:r w:rsidRPr="00903671">
              <w:rPr>
                <w:rFonts w:ascii="Times New Roman" w:hAnsi="Times New Roman"/>
                <w:b/>
                <w:color w:val="000000" w:themeColor="text1"/>
                <w:sz w:val="26"/>
                <w:szCs w:val="26"/>
              </w:rPr>
              <w:t>Nội dung</w:t>
            </w:r>
          </w:p>
        </w:tc>
        <w:tc>
          <w:tcPr>
            <w:tcW w:w="1134" w:type="dxa"/>
            <w:vAlign w:val="center"/>
          </w:tcPr>
          <w:p w14:paraId="2CD80D78" w14:textId="77777777" w:rsidR="001439C7" w:rsidRPr="00903671" w:rsidRDefault="001439C7" w:rsidP="00903671">
            <w:pPr>
              <w:ind w:firstLine="36"/>
              <w:rPr>
                <w:rFonts w:ascii="Times New Roman" w:eastAsia="Times New Roman" w:hAnsi="Times New Roman"/>
                <w:b/>
                <w:color w:val="000000" w:themeColor="text1"/>
                <w:sz w:val="26"/>
                <w:szCs w:val="26"/>
              </w:rPr>
            </w:pPr>
            <w:r w:rsidRPr="00903671">
              <w:rPr>
                <w:rFonts w:ascii="Times New Roman" w:eastAsia="Times New Roman" w:hAnsi="Times New Roman"/>
                <w:b/>
                <w:color w:val="000000" w:themeColor="text1"/>
                <w:sz w:val="26"/>
                <w:szCs w:val="26"/>
              </w:rPr>
              <w:t>Mục tiêu tới 2020</w:t>
            </w:r>
          </w:p>
        </w:tc>
        <w:tc>
          <w:tcPr>
            <w:tcW w:w="1276" w:type="dxa"/>
            <w:vAlign w:val="center"/>
          </w:tcPr>
          <w:p w14:paraId="778982E4" w14:textId="1CC1F1FD" w:rsidR="001439C7" w:rsidRPr="00903671" w:rsidRDefault="001439C7" w:rsidP="00903671">
            <w:pPr>
              <w:ind w:firstLine="0"/>
              <w:rPr>
                <w:rFonts w:ascii="Times New Roman" w:eastAsia="Times New Roman" w:hAnsi="Times New Roman"/>
                <w:b/>
                <w:color w:val="000000" w:themeColor="text1"/>
                <w:sz w:val="26"/>
                <w:szCs w:val="26"/>
              </w:rPr>
            </w:pPr>
            <w:r w:rsidRPr="00903671">
              <w:rPr>
                <w:rFonts w:ascii="Times New Roman" w:eastAsia="Times New Roman" w:hAnsi="Times New Roman"/>
                <w:b/>
                <w:color w:val="000000" w:themeColor="text1"/>
                <w:sz w:val="26"/>
                <w:szCs w:val="26"/>
              </w:rPr>
              <w:t xml:space="preserve">Kết quả thực </w:t>
            </w:r>
            <w:r w:rsidR="00903671" w:rsidRPr="00903671">
              <w:rPr>
                <w:rFonts w:ascii="Times New Roman" w:eastAsia="Times New Roman" w:hAnsi="Times New Roman"/>
                <w:b/>
                <w:color w:val="000000" w:themeColor="text1"/>
                <w:sz w:val="26"/>
                <w:szCs w:val="26"/>
              </w:rPr>
              <w:t>hiện</w:t>
            </w:r>
            <w:r w:rsidRPr="00903671">
              <w:rPr>
                <w:rFonts w:ascii="Times New Roman" w:eastAsia="Times New Roman" w:hAnsi="Times New Roman"/>
                <w:b/>
                <w:color w:val="000000" w:themeColor="text1"/>
                <w:sz w:val="26"/>
                <w:szCs w:val="26"/>
              </w:rPr>
              <w:t xml:space="preserve"> tới 2020</w:t>
            </w:r>
          </w:p>
        </w:tc>
        <w:tc>
          <w:tcPr>
            <w:tcW w:w="1134" w:type="dxa"/>
            <w:vAlign w:val="center"/>
          </w:tcPr>
          <w:p w14:paraId="716F5DE9" w14:textId="77777777" w:rsidR="001439C7" w:rsidRPr="00903671" w:rsidRDefault="001439C7" w:rsidP="00903671">
            <w:pPr>
              <w:ind w:firstLine="34"/>
              <w:rPr>
                <w:rFonts w:ascii="Times New Roman" w:eastAsia="Times New Roman" w:hAnsi="Times New Roman"/>
                <w:b/>
                <w:color w:val="000000" w:themeColor="text1"/>
                <w:sz w:val="26"/>
                <w:szCs w:val="26"/>
              </w:rPr>
            </w:pPr>
            <w:r w:rsidRPr="00903671">
              <w:rPr>
                <w:rFonts w:ascii="Times New Roman" w:eastAsia="Times New Roman" w:hAnsi="Times New Roman"/>
                <w:b/>
                <w:color w:val="000000" w:themeColor="text1"/>
                <w:sz w:val="26"/>
                <w:szCs w:val="26"/>
              </w:rPr>
              <w:t>Tỷ lệ hoàn thành</w:t>
            </w:r>
          </w:p>
        </w:tc>
        <w:tc>
          <w:tcPr>
            <w:tcW w:w="1134" w:type="dxa"/>
            <w:vAlign w:val="center"/>
          </w:tcPr>
          <w:p w14:paraId="602250C3" w14:textId="7BAC3C56" w:rsidR="001439C7" w:rsidRPr="00903671" w:rsidRDefault="001439C7" w:rsidP="00903671">
            <w:pPr>
              <w:ind w:firstLine="34"/>
              <w:rPr>
                <w:rFonts w:ascii="Times New Roman" w:eastAsia="Times New Roman" w:hAnsi="Times New Roman"/>
                <w:b/>
                <w:color w:val="000000" w:themeColor="text1"/>
                <w:sz w:val="26"/>
                <w:szCs w:val="26"/>
              </w:rPr>
            </w:pPr>
            <w:r w:rsidRPr="00903671">
              <w:rPr>
                <w:rFonts w:ascii="Times New Roman" w:eastAsia="Times New Roman" w:hAnsi="Times New Roman"/>
                <w:b/>
                <w:color w:val="000000" w:themeColor="text1"/>
                <w:sz w:val="26"/>
                <w:szCs w:val="26"/>
              </w:rPr>
              <w:t>Kết luận</w:t>
            </w:r>
          </w:p>
        </w:tc>
      </w:tr>
      <w:tr w:rsidR="00903671" w:rsidRPr="00903671" w14:paraId="4390B25C" w14:textId="1F8127C7" w:rsidTr="00A34511">
        <w:tc>
          <w:tcPr>
            <w:tcW w:w="9409" w:type="dxa"/>
            <w:gridSpan w:val="6"/>
            <w:vAlign w:val="center"/>
          </w:tcPr>
          <w:p w14:paraId="38DFB617" w14:textId="576D3A32" w:rsidR="00903671" w:rsidRPr="00903671" w:rsidRDefault="00903671" w:rsidP="00903671">
            <w:pPr>
              <w:spacing w:before="120"/>
              <w:ind w:firstLine="34"/>
              <w:rPr>
                <w:rFonts w:ascii="Times New Roman" w:hAnsi="Times New Roman"/>
                <w:b/>
                <w:color w:val="000000" w:themeColor="text1"/>
                <w:sz w:val="26"/>
                <w:szCs w:val="26"/>
              </w:rPr>
            </w:pPr>
            <w:r w:rsidRPr="00903671">
              <w:rPr>
                <w:rFonts w:ascii="Times New Roman" w:hAnsi="Times New Roman"/>
                <w:b/>
                <w:color w:val="000000" w:themeColor="text1"/>
                <w:sz w:val="26"/>
                <w:szCs w:val="26"/>
              </w:rPr>
              <w:t>Mục tiêu cụ thể 1:</w:t>
            </w:r>
            <w:r>
              <w:rPr>
                <w:rFonts w:ascii="Times New Roman" w:hAnsi="Times New Roman"/>
                <w:b/>
                <w:color w:val="000000" w:themeColor="text1"/>
                <w:sz w:val="26"/>
                <w:szCs w:val="26"/>
              </w:rPr>
              <w:t xml:space="preserve"> </w:t>
            </w:r>
            <w:r w:rsidRPr="00903671">
              <w:rPr>
                <w:rFonts w:ascii="Times New Roman" w:hAnsi="Times New Roman"/>
                <w:color w:val="000000" w:themeColor="text1"/>
                <w:sz w:val="26"/>
                <w:szCs w:val="26"/>
              </w:rPr>
              <w:t>Xây dựng đội ngũ giảng viên chuyên nghiệp với khả năng đáp ứng trình độ ngày càng cao, vừa đảm bảo thực hiện tốt nhiệm vụ giảng dạy ở các cấp đào tạo, và thực hiện những nghiên cứu khoa học theo những hướng khác nhau.</w:t>
            </w:r>
          </w:p>
        </w:tc>
      </w:tr>
      <w:tr w:rsidR="001439C7" w:rsidRPr="00903671" w14:paraId="0DE7DE1B" w14:textId="79595E0E" w:rsidTr="00730F34">
        <w:tc>
          <w:tcPr>
            <w:tcW w:w="733" w:type="dxa"/>
            <w:vAlign w:val="center"/>
          </w:tcPr>
          <w:p w14:paraId="21173AFB" w14:textId="77777777" w:rsidR="001439C7" w:rsidRPr="00903671" w:rsidRDefault="001439C7" w:rsidP="00903671">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w:t>
            </w:r>
          </w:p>
        </w:tc>
        <w:tc>
          <w:tcPr>
            <w:tcW w:w="3998" w:type="dxa"/>
            <w:vAlign w:val="center"/>
          </w:tcPr>
          <w:p w14:paraId="133E7492" w14:textId="77777777" w:rsidR="001439C7" w:rsidRPr="00903671" w:rsidRDefault="001439C7" w:rsidP="00903671">
            <w:pPr>
              <w:spacing w:before="120"/>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Số lượng giảng viên theo năm</w:t>
            </w:r>
          </w:p>
        </w:tc>
        <w:tc>
          <w:tcPr>
            <w:tcW w:w="1134" w:type="dxa"/>
            <w:vAlign w:val="center"/>
          </w:tcPr>
          <w:p w14:paraId="5E0AC028" w14:textId="77777777" w:rsidR="001439C7" w:rsidRPr="00903671" w:rsidRDefault="001439C7" w:rsidP="00903671">
            <w:pPr>
              <w:spacing w:before="120"/>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30</w:t>
            </w:r>
          </w:p>
        </w:tc>
        <w:tc>
          <w:tcPr>
            <w:tcW w:w="1276" w:type="dxa"/>
            <w:vAlign w:val="center"/>
          </w:tcPr>
          <w:p w14:paraId="5D7AA46F" w14:textId="77777777" w:rsidR="001439C7" w:rsidRPr="00903671" w:rsidRDefault="001439C7" w:rsidP="00903671">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28</w:t>
            </w:r>
          </w:p>
        </w:tc>
        <w:tc>
          <w:tcPr>
            <w:tcW w:w="1134" w:type="dxa"/>
            <w:vAlign w:val="center"/>
          </w:tcPr>
          <w:p w14:paraId="21BDEADD" w14:textId="7B82E472" w:rsidR="001439C7" w:rsidRPr="00C663CB" w:rsidRDefault="001439C7" w:rsidP="00C663CB">
            <w:pPr>
              <w:spacing w:before="120"/>
              <w:ind w:firstLine="34"/>
              <w:rPr>
                <w:rFonts w:ascii="Times New Roman" w:eastAsia="Times New Roman" w:hAnsi="Times New Roman"/>
                <w:color w:val="000000" w:themeColor="text1"/>
                <w:sz w:val="26"/>
                <w:szCs w:val="26"/>
              </w:rPr>
            </w:pPr>
            <w:r w:rsidRPr="00C663CB">
              <w:rPr>
                <w:rFonts w:ascii="Times New Roman" w:eastAsia="Times New Roman" w:hAnsi="Times New Roman"/>
                <w:color w:val="000000" w:themeColor="text1"/>
                <w:sz w:val="26"/>
                <w:szCs w:val="26"/>
              </w:rPr>
              <w:t>93%</w:t>
            </w:r>
          </w:p>
        </w:tc>
        <w:tc>
          <w:tcPr>
            <w:tcW w:w="1134" w:type="dxa"/>
            <w:vAlign w:val="center"/>
          </w:tcPr>
          <w:p w14:paraId="747A26C9" w14:textId="296809CA" w:rsidR="001439C7" w:rsidRPr="00903671" w:rsidRDefault="001439C7" w:rsidP="00C663CB">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1B40F0DE" w14:textId="0D2ED5D9" w:rsidTr="00730F34">
        <w:tc>
          <w:tcPr>
            <w:tcW w:w="733" w:type="dxa"/>
            <w:vAlign w:val="center"/>
          </w:tcPr>
          <w:p w14:paraId="13405FAB" w14:textId="77777777" w:rsidR="001439C7" w:rsidRPr="00903671" w:rsidRDefault="001439C7" w:rsidP="00903671">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2</w:t>
            </w:r>
          </w:p>
        </w:tc>
        <w:tc>
          <w:tcPr>
            <w:tcW w:w="3998" w:type="dxa"/>
            <w:vAlign w:val="center"/>
          </w:tcPr>
          <w:p w14:paraId="27A2DCE5" w14:textId="77777777" w:rsidR="001439C7" w:rsidRPr="00903671" w:rsidRDefault="001439C7" w:rsidP="00903671">
            <w:pPr>
              <w:spacing w:before="120"/>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Chất lượng đội ngũ có học vị tiến sĩ/tổng số giảng viên</w:t>
            </w:r>
          </w:p>
        </w:tc>
        <w:tc>
          <w:tcPr>
            <w:tcW w:w="1134" w:type="dxa"/>
            <w:vAlign w:val="center"/>
          </w:tcPr>
          <w:p w14:paraId="2E00F264" w14:textId="77777777" w:rsidR="001439C7" w:rsidRPr="00903671" w:rsidRDefault="001439C7" w:rsidP="00903671">
            <w:pPr>
              <w:spacing w:before="120"/>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40%</w:t>
            </w:r>
          </w:p>
        </w:tc>
        <w:tc>
          <w:tcPr>
            <w:tcW w:w="1276" w:type="dxa"/>
            <w:vAlign w:val="center"/>
          </w:tcPr>
          <w:p w14:paraId="755FBED1" w14:textId="77777777" w:rsidR="001439C7" w:rsidRPr="00903671" w:rsidRDefault="001439C7" w:rsidP="00903671">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28,6%</w:t>
            </w:r>
          </w:p>
        </w:tc>
        <w:tc>
          <w:tcPr>
            <w:tcW w:w="1134" w:type="dxa"/>
            <w:vAlign w:val="center"/>
          </w:tcPr>
          <w:p w14:paraId="2503BB9B" w14:textId="6782E44B" w:rsidR="001439C7" w:rsidRPr="00C663CB" w:rsidRDefault="001439C7" w:rsidP="00C663CB">
            <w:pPr>
              <w:spacing w:before="120"/>
              <w:ind w:firstLine="34"/>
              <w:rPr>
                <w:rFonts w:ascii="Times New Roman" w:eastAsia="Times New Roman" w:hAnsi="Times New Roman"/>
                <w:color w:val="000000" w:themeColor="text1"/>
                <w:sz w:val="26"/>
                <w:szCs w:val="26"/>
              </w:rPr>
            </w:pPr>
            <w:r w:rsidRPr="00C663CB">
              <w:rPr>
                <w:rFonts w:ascii="Times New Roman" w:eastAsia="Times New Roman" w:hAnsi="Times New Roman"/>
                <w:color w:val="000000" w:themeColor="text1"/>
                <w:sz w:val="26"/>
                <w:szCs w:val="26"/>
              </w:rPr>
              <w:t>71,5%</w:t>
            </w:r>
          </w:p>
        </w:tc>
        <w:tc>
          <w:tcPr>
            <w:tcW w:w="1134" w:type="dxa"/>
            <w:vAlign w:val="center"/>
          </w:tcPr>
          <w:p w14:paraId="58CE9DCD" w14:textId="061FFD2E" w:rsidR="001439C7" w:rsidRPr="00903671" w:rsidRDefault="001439C7" w:rsidP="00C663CB">
            <w:pPr>
              <w:spacing w:before="120"/>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903671" w:rsidRPr="00903671" w14:paraId="42B21145" w14:textId="0988B59D" w:rsidTr="00A34511">
        <w:tc>
          <w:tcPr>
            <w:tcW w:w="9409" w:type="dxa"/>
            <w:gridSpan w:val="6"/>
            <w:vAlign w:val="center"/>
          </w:tcPr>
          <w:p w14:paraId="5CAC1057" w14:textId="58B8C21C" w:rsidR="00903671" w:rsidRPr="00903671" w:rsidRDefault="00903671" w:rsidP="00903671">
            <w:pPr>
              <w:spacing w:before="120"/>
              <w:ind w:firstLine="34"/>
              <w:rPr>
                <w:rFonts w:ascii="Times New Roman" w:hAnsi="Times New Roman"/>
                <w:b/>
                <w:color w:val="000000" w:themeColor="text1"/>
                <w:sz w:val="26"/>
                <w:szCs w:val="26"/>
              </w:rPr>
            </w:pPr>
            <w:r w:rsidRPr="00903671">
              <w:rPr>
                <w:rFonts w:ascii="Times New Roman" w:hAnsi="Times New Roman"/>
                <w:b/>
                <w:color w:val="000000" w:themeColor="text1"/>
                <w:sz w:val="26"/>
                <w:szCs w:val="26"/>
              </w:rPr>
              <w:t>Mục tiêu cụ thể 2:</w:t>
            </w:r>
            <w:r w:rsidR="00E41BEB">
              <w:rPr>
                <w:rFonts w:ascii="Times New Roman" w:hAnsi="Times New Roman"/>
                <w:b/>
                <w:color w:val="000000" w:themeColor="text1"/>
                <w:sz w:val="26"/>
                <w:szCs w:val="26"/>
              </w:rPr>
              <w:t xml:space="preserve"> </w:t>
            </w:r>
            <w:r w:rsidRPr="00903671">
              <w:rPr>
                <w:rFonts w:ascii="Times New Roman" w:hAnsi="Times New Roman"/>
                <w:color w:val="000000" w:themeColor="text1"/>
                <w:sz w:val="26"/>
                <w:szCs w:val="26"/>
              </w:rPr>
              <w:t>Đảm bảo chất lượng các chương trình đào tạo của tất cả các bậc học: cử nhân, thạc sĩ, tiến sĩ hướng tới chuẩn khu vực và quốc tế.</w:t>
            </w:r>
          </w:p>
        </w:tc>
      </w:tr>
      <w:tr w:rsidR="001439C7" w:rsidRPr="00903671" w14:paraId="65349355" w14:textId="07DF9588" w:rsidTr="00730F34">
        <w:tc>
          <w:tcPr>
            <w:tcW w:w="733" w:type="dxa"/>
            <w:vAlign w:val="center"/>
          </w:tcPr>
          <w:p w14:paraId="4E216851"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3</w:t>
            </w:r>
          </w:p>
        </w:tc>
        <w:tc>
          <w:tcPr>
            <w:tcW w:w="3998" w:type="dxa"/>
            <w:vAlign w:val="center"/>
          </w:tcPr>
          <w:p w14:paraId="72ABD05A" w14:textId="77777777" w:rsidR="001439C7" w:rsidRPr="00903671" w:rsidRDefault="001439C7" w:rsidP="00903671">
            <w:pPr>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Số chương trình được kiểm định chất lượng (AUN)</w:t>
            </w:r>
          </w:p>
        </w:tc>
        <w:tc>
          <w:tcPr>
            <w:tcW w:w="1134" w:type="dxa"/>
            <w:vAlign w:val="center"/>
          </w:tcPr>
          <w:p w14:paraId="4465003C" w14:textId="77777777" w:rsidR="001439C7" w:rsidRPr="00903671" w:rsidRDefault="001439C7" w:rsidP="00903671">
            <w:pPr>
              <w:ind w:firstLine="36"/>
              <w:rPr>
                <w:rFonts w:ascii="Times New Roman" w:eastAsia="Times New Roman" w:hAnsi="Times New Roman"/>
                <w:b/>
                <w:color w:val="000000" w:themeColor="text1"/>
                <w:sz w:val="26"/>
                <w:szCs w:val="26"/>
              </w:rPr>
            </w:pPr>
            <w:r w:rsidRPr="00903671">
              <w:rPr>
                <w:rFonts w:ascii="Times New Roman" w:eastAsia="Times New Roman" w:hAnsi="Times New Roman"/>
                <w:color w:val="000000" w:themeColor="text1"/>
                <w:sz w:val="26"/>
                <w:szCs w:val="26"/>
              </w:rPr>
              <w:t>02</w:t>
            </w:r>
          </w:p>
        </w:tc>
        <w:tc>
          <w:tcPr>
            <w:tcW w:w="1276" w:type="dxa"/>
            <w:vAlign w:val="center"/>
          </w:tcPr>
          <w:p w14:paraId="71C6DB3B"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01</w:t>
            </w:r>
          </w:p>
        </w:tc>
        <w:tc>
          <w:tcPr>
            <w:tcW w:w="1134" w:type="dxa"/>
            <w:vAlign w:val="center"/>
          </w:tcPr>
          <w:p w14:paraId="36F80DC2" w14:textId="51BBE40D" w:rsidR="001439C7" w:rsidRPr="00903671" w:rsidRDefault="001439C7" w:rsidP="00385A42">
            <w:pPr>
              <w:ind w:firstLine="34"/>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50%</w:t>
            </w:r>
          </w:p>
        </w:tc>
        <w:tc>
          <w:tcPr>
            <w:tcW w:w="1134" w:type="dxa"/>
            <w:vAlign w:val="center"/>
          </w:tcPr>
          <w:p w14:paraId="27783A3B" w14:textId="066D8C16" w:rsidR="001439C7" w:rsidRPr="00903671" w:rsidRDefault="001439C7" w:rsidP="00385A42">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5D267320" w14:textId="4A5EA946" w:rsidTr="00730F34">
        <w:tc>
          <w:tcPr>
            <w:tcW w:w="733" w:type="dxa"/>
            <w:vAlign w:val="center"/>
          </w:tcPr>
          <w:p w14:paraId="2D050523"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4</w:t>
            </w:r>
          </w:p>
        </w:tc>
        <w:tc>
          <w:tcPr>
            <w:tcW w:w="3998" w:type="dxa"/>
            <w:vAlign w:val="center"/>
          </w:tcPr>
          <w:p w14:paraId="34A2E0B7"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Số chương trình mở thêm (Đại học)</w:t>
            </w:r>
          </w:p>
        </w:tc>
        <w:tc>
          <w:tcPr>
            <w:tcW w:w="1134" w:type="dxa"/>
            <w:vAlign w:val="center"/>
          </w:tcPr>
          <w:p w14:paraId="67938D84"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02</w:t>
            </w:r>
          </w:p>
        </w:tc>
        <w:tc>
          <w:tcPr>
            <w:tcW w:w="1276" w:type="dxa"/>
            <w:vAlign w:val="center"/>
          </w:tcPr>
          <w:p w14:paraId="22A8F445" w14:textId="29FA9E84"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0</w:t>
            </w:r>
            <w:r w:rsidR="00C05620">
              <w:rPr>
                <w:rFonts w:ascii="Times New Roman" w:eastAsia="Times New Roman" w:hAnsi="Times New Roman"/>
                <w:b/>
                <w:bCs/>
                <w:color w:val="000000" w:themeColor="text1"/>
                <w:sz w:val="26"/>
                <w:szCs w:val="26"/>
              </w:rPr>
              <w:t>4</w:t>
            </w:r>
            <w:r w:rsidRPr="0018057C">
              <w:rPr>
                <w:rFonts w:ascii="Times New Roman" w:eastAsia="Times New Roman" w:hAnsi="Times New Roman"/>
                <w:b/>
                <w:bCs/>
                <w:color w:val="000000" w:themeColor="text1"/>
                <w:sz w:val="26"/>
                <w:szCs w:val="26"/>
              </w:rPr>
              <w:t xml:space="preserve"> </w:t>
            </w:r>
          </w:p>
          <w:p w14:paraId="46AFC372" w14:textId="718F6C89" w:rsidR="001439C7" w:rsidRPr="0018057C" w:rsidRDefault="001439C7" w:rsidP="00903671">
            <w:pPr>
              <w:ind w:left="-110" w:firstLine="11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(410C, 407CA, 415</w:t>
            </w:r>
            <w:r w:rsidR="00C05620">
              <w:rPr>
                <w:rFonts w:ascii="Times New Roman" w:eastAsia="Times New Roman" w:hAnsi="Times New Roman"/>
                <w:b/>
                <w:bCs/>
                <w:color w:val="000000" w:themeColor="text1"/>
                <w:sz w:val="26"/>
                <w:szCs w:val="26"/>
              </w:rPr>
              <w:t>, song bằng 407</w:t>
            </w:r>
            <w:r w:rsidRPr="0018057C">
              <w:rPr>
                <w:rFonts w:ascii="Times New Roman" w:eastAsia="Times New Roman" w:hAnsi="Times New Roman"/>
                <w:b/>
                <w:bCs/>
                <w:color w:val="000000" w:themeColor="text1"/>
                <w:sz w:val="26"/>
                <w:szCs w:val="26"/>
              </w:rPr>
              <w:t>)</w:t>
            </w:r>
          </w:p>
        </w:tc>
        <w:tc>
          <w:tcPr>
            <w:tcW w:w="1134" w:type="dxa"/>
            <w:vAlign w:val="center"/>
          </w:tcPr>
          <w:p w14:paraId="70B4A4E2" w14:textId="2DBB4795" w:rsidR="001439C7" w:rsidRPr="0018057C" w:rsidRDefault="00C05620" w:rsidP="00385A42">
            <w:pPr>
              <w:ind w:firstLine="34"/>
              <w:rPr>
                <w:rFonts w:ascii="Times New Roman" w:eastAsia="Times New Roman" w:hAnsi="Times New Roman"/>
                <w:b/>
                <w:bCs/>
                <w:color w:val="000000" w:themeColor="text1"/>
                <w:sz w:val="26"/>
                <w:szCs w:val="26"/>
              </w:rPr>
            </w:pPr>
            <w:r>
              <w:rPr>
                <w:rFonts w:ascii="Times New Roman" w:eastAsia="Times New Roman" w:hAnsi="Times New Roman"/>
                <w:b/>
                <w:bCs/>
                <w:color w:val="000000" w:themeColor="text1"/>
                <w:sz w:val="26"/>
                <w:szCs w:val="26"/>
              </w:rPr>
              <w:t>20</w:t>
            </w:r>
            <w:r w:rsidR="001439C7" w:rsidRPr="0018057C">
              <w:rPr>
                <w:rFonts w:ascii="Times New Roman" w:eastAsia="Times New Roman" w:hAnsi="Times New Roman"/>
                <w:b/>
                <w:bCs/>
                <w:color w:val="000000" w:themeColor="text1"/>
                <w:sz w:val="26"/>
                <w:szCs w:val="26"/>
              </w:rPr>
              <w:t>0%</w:t>
            </w:r>
          </w:p>
        </w:tc>
        <w:tc>
          <w:tcPr>
            <w:tcW w:w="1134" w:type="dxa"/>
            <w:vAlign w:val="center"/>
          </w:tcPr>
          <w:p w14:paraId="2C90B2FB" w14:textId="60671368" w:rsidR="001439C7" w:rsidRPr="0018057C" w:rsidRDefault="001439C7" w:rsidP="00385A42">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Hoàn thành</w:t>
            </w:r>
          </w:p>
        </w:tc>
      </w:tr>
      <w:tr w:rsidR="001439C7" w:rsidRPr="00903671" w14:paraId="44EB70D8" w14:textId="462F04C6" w:rsidTr="00730F34">
        <w:tc>
          <w:tcPr>
            <w:tcW w:w="733" w:type="dxa"/>
            <w:vAlign w:val="center"/>
          </w:tcPr>
          <w:p w14:paraId="271B8ABD"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5</w:t>
            </w:r>
          </w:p>
        </w:tc>
        <w:tc>
          <w:tcPr>
            <w:tcW w:w="3998" w:type="dxa"/>
            <w:vAlign w:val="center"/>
          </w:tcPr>
          <w:p w14:paraId="66A62EA7"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Chương trình đào tạo thạc sĩ, tiến sĩ</w:t>
            </w:r>
          </w:p>
        </w:tc>
        <w:tc>
          <w:tcPr>
            <w:tcW w:w="1134" w:type="dxa"/>
            <w:vAlign w:val="center"/>
          </w:tcPr>
          <w:p w14:paraId="1058AD23"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02</w:t>
            </w:r>
          </w:p>
        </w:tc>
        <w:tc>
          <w:tcPr>
            <w:tcW w:w="1276" w:type="dxa"/>
            <w:vAlign w:val="center"/>
          </w:tcPr>
          <w:p w14:paraId="34F6E3D8"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01</w:t>
            </w:r>
          </w:p>
          <w:p w14:paraId="7E8F9DEC" w14:textId="7B95D40D"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(Tiến sỹ)</w:t>
            </w:r>
          </w:p>
        </w:tc>
        <w:tc>
          <w:tcPr>
            <w:tcW w:w="1134" w:type="dxa"/>
            <w:vAlign w:val="center"/>
          </w:tcPr>
          <w:p w14:paraId="66AA595F" w14:textId="77777777" w:rsidR="001439C7" w:rsidRPr="0018057C" w:rsidRDefault="001439C7" w:rsidP="00903671">
            <w:pPr>
              <w:ind w:firstLine="34"/>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100%</w:t>
            </w:r>
          </w:p>
          <w:p w14:paraId="30338E6B" w14:textId="36CB718A" w:rsidR="001439C7" w:rsidRPr="0018057C" w:rsidRDefault="001439C7" w:rsidP="00903671">
            <w:pPr>
              <w:ind w:firstLine="34"/>
              <w:rPr>
                <w:rFonts w:ascii="Times New Roman" w:eastAsia="Times New Roman" w:hAnsi="Times New Roman"/>
                <w:b/>
                <w:bCs/>
                <w:color w:val="000000" w:themeColor="text1"/>
                <w:sz w:val="26"/>
                <w:szCs w:val="26"/>
              </w:rPr>
            </w:pPr>
          </w:p>
        </w:tc>
        <w:tc>
          <w:tcPr>
            <w:tcW w:w="1134" w:type="dxa"/>
            <w:vAlign w:val="center"/>
          </w:tcPr>
          <w:p w14:paraId="14D7059C" w14:textId="35CF7D5F" w:rsidR="001439C7" w:rsidRPr="0018057C" w:rsidRDefault="001439C7" w:rsidP="00385A42">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Hoàn thành</w:t>
            </w:r>
          </w:p>
        </w:tc>
      </w:tr>
      <w:tr w:rsidR="00903671" w:rsidRPr="00903671" w14:paraId="7BF0E1DF" w14:textId="17FEF7CF" w:rsidTr="00A34511">
        <w:tc>
          <w:tcPr>
            <w:tcW w:w="9409" w:type="dxa"/>
            <w:gridSpan w:val="6"/>
            <w:vAlign w:val="center"/>
          </w:tcPr>
          <w:p w14:paraId="2B757447" w14:textId="10E84541" w:rsidR="00903671" w:rsidRPr="00903671" w:rsidRDefault="00903671" w:rsidP="00903671">
            <w:pPr>
              <w:spacing w:before="120"/>
              <w:ind w:firstLine="34"/>
              <w:rPr>
                <w:rFonts w:ascii="Times New Roman" w:hAnsi="Times New Roman"/>
                <w:b/>
                <w:color w:val="000000" w:themeColor="text1"/>
                <w:sz w:val="26"/>
                <w:szCs w:val="26"/>
              </w:rPr>
            </w:pPr>
            <w:r w:rsidRPr="00903671">
              <w:rPr>
                <w:rFonts w:ascii="Times New Roman" w:hAnsi="Times New Roman"/>
                <w:b/>
                <w:color w:val="000000" w:themeColor="text1"/>
                <w:sz w:val="26"/>
                <w:szCs w:val="26"/>
              </w:rPr>
              <w:t>Mục tiêu cụ thể 3:</w:t>
            </w:r>
            <w:r w:rsidR="00FB0F6A">
              <w:rPr>
                <w:rFonts w:ascii="Times New Roman" w:hAnsi="Times New Roman"/>
                <w:b/>
                <w:color w:val="000000" w:themeColor="text1"/>
                <w:sz w:val="26"/>
                <w:szCs w:val="26"/>
              </w:rPr>
              <w:t xml:space="preserve"> </w:t>
            </w:r>
            <w:r w:rsidRPr="00903671">
              <w:rPr>
                <w:rFonts w:ascii="Times New Roman" w:hAnsi="Times New Roman"/>
                <w:color w:val="000000" w:themeColor="text1"/>
                <w:sz w:val="26"/>
                <w:szCs w:val="26"/>
              </w:rPr>
              <w:t>Thúc đẩy nghiên cứu khoa học theo tất cả các hướng, công bố sản phẩm nghiên cứu theo hướng hàn lâm để đào tạo bậc cao, và theo hướng ứng dụng để phục vụ cộng đồng dựa trên cơ sở xây dựng các nhóm nghiên cứu mạnh, chuyên sâu.</w:t>
            </w:r>
          </w:p>
        </w:tc>
      </w:tr>
      <w:tr w:rsidR="001439C7" w:rsidRPr="00903671" w14:paraId="3F0B784E" w14:textId="53FA847C" w:rsidTr="00730F34">
        <w:tc>
          <w:tcPr>
            <w:tcW w:w="733" w:type="dxa"/>
            <w:vAlign w:val="center"/>
          </w:tcPr>
          <w:p w14:paraId="63163147"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6</w:t>
            </w:r>
          </w:p>
        </w:tc>
        <w:tc>
          <w:tcPr>
            <w:tcW w:w="3998" w:type="dxa"/>
            <w:vAlign w:val="center"/>
          </w:tcPr>
          <w:p w14:paraId="656D6800"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Số lượng giảng viên trong Khoa thực hiện nghiên cứu khoa học</w:t>
            </w:r>
          </w:p>
        </w:tc>
        <w:tc>
          <w:tcPr>
            <w:tcW w:w="1134" w:type="dxa"/>
            <w:vAlign w:val="center"/>
          </w:tcPr>
          <w:p w14:paraId="313BC7D4"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100%</w:t>
            </w:r>
          </w:p>
        </w:tc>
        <w:tc>
          <w:tcPr>
            <w:tcW w:w="1276" w:type="dxa"/>
            <w:vAlign w:val="center"/>
          </w:tcPr>
          <w:p w14:paraId="5D6DE535"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100%</w:t>
            </w:r>
          </w:p>
        </w:tc>
        <w:tc>
          <w:tcPr>
            <w:tcW w:w="1134" w:type="dxa"/>
            <w:vAlign w:val="center"/>
          </w:tcPr>
          <w:p w14:paraId="631F339A" w14:textId="33FAA794" w:rsidR="001439C7" w:rsidRPr="0018057C" w:rsidRDefault="001439C7" w:rsidP="008361D7">
            <w:pPr>
              <w:ind w:firstLine="34"/>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100%</w:t>
            </w:r>
          </w:p>
        </w:tc>
        <w:tc>
          <w:tcPr>
            <w:tcW w:w="1134" w:type="dxa"/>
            <w:vAlign w:val="center"/>
          </w:tcPr>
          <w:p w14:paraId="4CB967D5" w14:textId="450B8495" w:rsidR="001439C7" w:rsidRPr="0018057C" w:rsidRDefault="001439C7" w:rsidP="008361D7">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Hoàn thành</w:t>
            </w:r>
          </w:p>
        </w:tc>
      </w:tr>
      <w:tr w:rsidR="001439C7" w:rsidRPr="00903671" w14:paraId="6C4B8847" w14:textId="7FD12799" w:rsidTr="00730F34">
        <w:tc>
          <w:tcPr>
            <w:tcW w:w="733" w:type="dxa"/>
            <w:vAlign w:val="center"/>
          </w:tcPr>
          <w:p w14:paraId="36132E9D"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7</w:t>
            </w:r>
          </w:p>
        </w:tc>
        <w:tc>
          <w:tcPr>
            <w:tcW w:w="3998" w:type="dxa"/>
            <w:vAlign w:val="center"/>
          </w:tcPr>
          <w:p w14:paraId="18F0148E"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Viết giáo trình, tài liệu học tập</w:t>
            </w:r>
          </w:p>
        </w:tc>
        <w:tc>
          <w:tcPr>
            <w:tcW w:w="1134" w:type="dxa"/>
            <w:vAlign w:val="center"/>
          </w:tcPr>
          <w:p w14:paraId="4D51450E"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13</w:t>
            </w:r>
          </w:p>
        </w:tc>
        <w:tc>
          <w:tcPr>
            <w:tcW w:w="1276" w:type="dxa"/>
            <w:vAlign w:val="center"/>
          </w:tcPr>
          <w:p w14:paraId="41D31023"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9</w:t>
            </w:r>
          </w:p>
        </w:tc>
        <w:tc>
          <w:tcPr>
            <w:tcW w:w="1134" w:type="dxa"/>
            <w:vAlign w:val="center"/>
          </w:tcPr>
          <w:p w14:paraId="14110723" w14:textId="31FBBB26" w:rsidR="001439C7" w:rsidRPr="00903671" w:rsidRDefault="001439C7" w:rsidP="008361D7">
            <w:pPr>
              <w:ind w:firstLine="34"/>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69%</w:t>
            </w:r>
          </w:p>
        </w:tc>
        <w:tc>
          <w:tcPr>
            <w:tcW w:w="1134" w:type="dxa"/>
            <w:vAlign w:val="center"/>
          </w:tcPr>
          <w:p w14:paraId="15E914E4" w14:textId="61292E4F" w:rsidR="001439C7" w:rsidRPr="00903671" w:rsidRDefault="001439C7" w:rsidP="008361D7">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6F200FEE" w14:textId="29D32F7E" w:rsidTr="00730F34">
        <w:tc>
          <w:tcPr>
            <w:tcW w:w="733" w:type="dxa"/>
            <w:vAlign w:val="center"/>
          </w:tcPr>
          <w:p w14:paraId="28B7FF56"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8</w:t>
            </w:r>
          </w:p>
        </w:tc>
        <w:tc>
          <w:tcPr>
            <w:tcW w:w="3998" w:type="dxa"/>
            <w:vAlign w:val="center"/>
          </w:tcPr>
          <w:p w14:paraId="35CB3D51"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Chất lượng công bố nghiên cứu khoa học</w:t>
            </w:r>
          </w:p>
        </w:tc>
        <w:tc>
          <w:tcPr>
            <w:tcW w:w="1134" w:type="dxa"/>
            <w:vAlign w:val="center"/>
          </w:tcPr>
          <w:p w14:paraId="50FC134F"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105</w:t>
            </w:r>
          </w:p>
        </w:tc>
        <w:tc>
          <w:tcPr>
            <w:tcW w:w="1276" w:type="dxa"/>
            <w:vAlign w:val="center"/>
          </w:tcPr>
          <w:p w14:paraId="717D9117"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85</w:t>
            </w:r>
          </w:p>
        </w:tc>
        <w:tc>
          <w:tcPr>
            <w:tcW w:w="1134" w:type="dxa"/>
            <w:vAlign w:val="center"/>
          </w:tcPr>
          <w:p w14:paraId="609FD7A0" w14:textId="2147673D" w:rsidR="001439C7" w:rsidRPr="00903671" w:rsidRDefault="001439C7" w:rsidP="008361D7">
            <w:pPr>
              <w:ind w:firstLine="34"/>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80,9%</w:t>
            </w:r>
          </w:p>
        </w:tc>
        <w:tc>
          <w:tcPr>
            <w:tcW w:w="1134" w:type="dxa"/>
            <w:vAlign w:val="center"/>
          </w:tcPr>
          <w:p w14:paraId="25D1C540" w14:textId="13CF2098" w:rsidR="001439C7" w:rsidRPr="00903671" w:rsidRDefault="001439C7" w:rsidP="008361D7">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708ABCA5" w14:textId="7B88DEDF" w:rsidTr="00730F34">
        <w:tc>
          <w:tcPr>
            <w:tcW w:w="733" w:type="dxa"/>
            <w:vAlign w:val="center"/>
          </w:tcPr>
          <w:p w14:paraId="3C101280"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lastRenderedPageBreak/>
              <w:t>9</w:t>
            </w:r>
          </w:p>
        </w:tc>
        <w:tc>
          <w:tcPr>
            <w:tcW w:w="3998" w:type="dxa"/>
            <w:vAlign w:val="center"/>
          </w:tcPr>
          <w:p w14:paraId="4FA287D9"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Công bố quốc tế</w:t>
            </w:r>
          </w:p>
        </w:tc>
        <w:tc>
          <w:tcPr>
            <w:tcW w:w="1134" w:type="dxa"/>
            <w:vAlign w:val="center"/>
          </w:tcPr>
          <w:p w14:paraId="29427762" w14:textId="77777777" w:rsidR="001439C7" w:rsidRPr="0018057C" w:rsidRDefault="001439C7" w:rsidP="00903671">
            <w:pPr>
              <w:ind w:firstLine="36"/>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07</w:t>
            </w:r>
          </w:p>
        </w:tc>
        <w:tc>
          <w:tcPr>
            <w:tcW w:w="1276" w:type="dxa"/>
            <w:vAlign w:val="center"/>
          </w:tcPr>
          <w:p w14:paraId="75EAC57D" w14:textId="77777777" w:rsidR="001439C7" w:rsidRPr="0018057C" w:rsidRDefault="001439C7" w:rsidP="00903671">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19</w:t>
            </w:r>
          </w:p>
        </w:tc>
        <w:tc>
          <w:tcPr>
            <w:tcW w:w="1134" w:type="dxa"/>
            <w:vAlign w:val="center"/>
          </w:tcPr>
          <w:p w14:paraId="4AA732E9" w14:textId="77777777" w:rsidR="001439C7" w:rsidRPr="0018057C" w:rsidRDefault="001439C7" w:rsidP="00903671">
            <w:pPr>
              <w:ind w:firstLine="34"/>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271%</w:t>
            </w:r>
          </w:p>
          <w:p w14:paraId="0B590112" w14:textId="4D73875F" w:rsidR="001439C7" w:rsidRPr="0018057C" w:rsidRDefault="001439C7" w:rsidP="00903671">
            <w:pPr>
              <w:ind w:firstLine="34"/>
              <w:rPr>
                <w:rFonts w:ascii="Times New Roman" w:eastAsia="Times New Roman" w:hAnsi="Times New Roman"/>
                <w:b/>
                <w:bCs/>
                <w:color w:val="000000" w:themeColor="text1"/>
                <w:sz w:val="26"/>
                <w:szCs w:val="26"/>
              </w:rPr>
            </w:pPr>
          </w:p>
        </w:tc>
        <w:tc>
          <w:tcPr>
            <w:tcW w:w="1134" w:type="dxa"/>
            <w:vAlign w:val="center"/>
          </w:tcPr>
          <w:p w14:paraId="4CDAFACF" w14:textId="641D15F6" w:rsidR="001439C7" w:rsidRPr="0018057C" w:rsidRDefault="001439C7" w:rsidP="008361D7">
            <w:pPr>
              <w:ind w:firstLine="0"/>
              <w:rPr>
                <w:rFonts w:ascii="Times New Roman" w:eastAsia="Times New Roman" w:hAnsi="Times New Roman"/>
                <w:b/>
                <w:bCs/>
                <w:color w:val="000000" w:themeColor="text1"/>
                <w:sz w:val="26"/>
                <w:szCs w:val="26"/>
              </w:rPr>
            </w:pPr>
            <w:r w:rsidRPr="0018057C">
              <w:rPr>
                <w:rFonts w:ascii="Times New Roman" w:eastAsia="Times New Roman" w:hAnsi="Times New Roman"/>
                <w:b/>
                <w:bCs/>
                <w:color w:val="000000" w:themeColor="text1"/>
                <w:sz w:val="26"/>
                <w:szCs w:val="26"/>
              </w:rPr>
              <w:t>Hoàn thành</w:t>
            </w:r>
          </w:p>
        </w:tc>
      </w:tr>
      <w:tr w:rsidR="00903671" w:rsidRPr="00903671" w14:paraId="11A45DE1" w14:textId="07D4C353" w:rsidTr="00A34511">
        <w:tc>
          <w:tcPr>
            <w:tcW w:w="9409" w:type="dxa"/>
            <w:gridSpan w:val="6"/>
            <w:vAlign w:val="center"/>
          </w:tcPr>
          <w:p w14:paraId="0855FEC1" w14:textId="2877BF37" w:rsidR="00903671" w:rsidRPr="00903671" w:rsidRDefault="00903671" w:rsidP="00903671">
            <w:pPr>
              <w:spacing w:before="120"/>
              <w:ind w:firstLine="34"/>
              <w:rPr>
                <w:rFonts w:ascii="Times New Roman" w:hAnsi="Times New Roman"/>
                <w:b/>
                <w:color w:val="000000" w:themeColor="text1"/>
                <w:sz w:val="26"/>
                <w:szCs w:val="26"/>
              </w:rPr>
            </w:pPr>
            <w:r w:rsidRPr="00903671">
              <w:rPr>
                <w:rFonts w:ascii="Times New Roman" w:hAnsi="Times New Roman"/>
                <w:b/>
                <w:color w:val="000000" w:themeColor="text1"/>
                <w:sz w:val="26"/>
                <w:szCs w:val="26"/>
              </w:rPr>
              <w:t>Mục tiêu cụ thể 4:</w:t>
            </w:r>
            <w:r w:rsidR="00DC0D44">
              <w:rPr>
                <w:rFonts w:ascii="Times New Roman" w:hAnsi="Times New Roman"/>
                <w:b/>
                <w:color w:val="000000" w:themeColor="text1"/>
                <w:sz w:val="26"/>
                <w:szCs w:val="26"/>
              </w:rPr>
              <w:t xml:space="preserve"> </w:t>
            </w:r>
            <w:r w:rsidRPr="00903671">
              <w:rPr>
                <w:rFonts w:ascii="Times New Roman" w:hAnsi="Times New Roman"/>
                <w:color w:val="000000" w:themeColor="text1"/>
                <w:sz w:val="26"/>
                <w:szCs w:val="26"/>
              </w:rPr>
              <w:t>Phát triển quan hệ đối ngoại theo hướng hợp tác giảng dạy, liên kết đào tạo đạt chất lượng chuẩn khu vực và quốc tế, cũng như hợp tác nghiên cứu liên ngành.</w:t>
            </w:r>
          </w:p>
        </w:tc>
      </w:tr>
      <w:tr w:rsidR="001439C7" w:rsidRPr="00903671" w14:paraId="68A67C6F" w14:textId="661ADD0C" w:rsidTr="00730F34">
        <w:tc>
          <w:tcPr>
            <w:tcW w:w="733" w:type="dxa"/>
            <w:vAlign w:val="center"/>
          </w:tcPr>
          <w:p w14:paraId="69B24140"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10</w:t>
            </w:r>
          </w:p>
        </w:tc>
        <w:tc>
          <w:tcPr>
            <w:tcW w:w="3998" w:type="dxa"/>
            <w:vAlign w:val="center"/>
          </w:tcPr>
          <w:p w14:paraId="767E1D26"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Số đối tác quốc tế của Khoa</w:t>
            </w:r>
          </w:p>
        </w:tc>
        <w:tc>
          <w:tcPr>
            <w:tcW w:w="1134" w:type="dxa"/>
            <w:vAlign w:val="center"/>
          </w:tcPr>
          <w:p w14:paraId="5F312008"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04</w:t>
            </w:r>
          </w:p>
        </w:tc>
        <w:tc>
          <w:tcPr>
            <w:tcW w:w="1276" w:type="dxa"/>
            <w:vAlign w:val="center"/>
          </w:tcPr>
          <w:p w14:paraId="7AA6BC07"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02</w:t>
            </w:r>
          </w:p>
        </w:tc>
        <w:tc>
          <w:tcPr>
            <w:tcW w:w="1134" w:type="dxa"/>
            <w:vAlign w:val="center"/>
          </w:tcPr>
          <w:p w14:paraId="2DD893AF" w14:textId="14EF6279" w:rsidR="001439C7" w:rsidRPr="00903671" w:rsidRDefault="001439C7" w:rsidP="00DC0D44">
            <w:pPr>
              <w:ind w:firstLine="34"/>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50%</w:t>
            </w:r>
          </w:p>
        </w:tc>
        <w:tc>
          <w:tcPr>
            <w:tcW w:w="1134" w:type="dxa"/>
            <w:vAlign w:val="center"/>
          </w:tcPr>
          <w:p w14:paraId="2F9EF246" w14:textId="6D47DF16" w:rsidR="001439C7" w:rsidRPr="00903671" w:rsidRDefault="001439C7" w:rsidP="00DC0D44">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2213CAA9" w14:textId="7FC123E5" w:rsidTr="00730F34">
        <w:tc>
          <w:tcPr>
            <w:tcW w:w="733" w:type="dxa"/>
            <w:vAlign w:val="center"/>
          </w:tcPr>
          <w:p w14:paraId="5600A2B0"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11</w:t>
            </w:r>
          </w:p>
        </w:tc>
        <w:tc>
          <w:tcPr>
            <w:tcW w:w="3998" w:type="dxa"/>
            <w:vAlign w:val="center"/>
          </w:tcPr>
          <w:p w14:paraId="716E1725"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Đưa giảng viên ra nước ngoài học tập các khóa nâng cao và chuyên sâu</w:t>
            </w:r>
          </w:p>
        </w:tc>
        <w:tc>
          <w:tcPr>
            <w:tcW w:w="1134" w:type="dxa"/>
            <w:vAlign w:val="center"/>
          </w:tcPr>
          <w:p w14:paraId="277AE526"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03</w:t>
            </w:r>
          </w:p>
        </w:tc>
        <w:tc>
          <w:tcPr>
            <w:tcW w:w="1276" w:type="dxa"/>
            <w:vAlign w:val="center"/>
          </w:tcPr>
          <w:p w14:paraId="30B59C47" w14:textId="237A82CE" w:rsidR="001439C7" w:rsidRPr="00903671" w:rsidRDefault="002B5368" w:rsidP="00903671">
            <w:pPr>
              <w:ind w:firstLine="0"/>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0</w:t>
            </w:r>
            <w:r w:rsidR="00061FB1">
              <w:rPr>
                <w:rFonts w:ascii="Times New Roman" w:eastAsia="Times New Roman" w:hAnsi="Times New Roman"/>
                <w:color w:val="000000" w:themeColor="text1"/>
                <w:sz w:val="26"/>
                <w:szCs w:val="26"/>
              </w:rPr>
              <w:t>1</w:t>
            </w:r>
          </w:p>
        </w:tc>
        <w:tc>
          <w:tcPr>
            <w:tcW w:w="1134" w:type="dxa"/>
            <w:vAlign w:val="center"/>
          </w:tcPr>
          <w:p w14:paraId="42390F7B" w14:textId="078028DD" w:rsidR="001439C7" w:rsidRPr="00903671" w:rsidRDefault="002B5368" w:rsidP="00903671">
            <w:pPr>
              <w:ind w:firstLine="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33%</w:t>
            </w:r>
          </w:p>
        </w:tc>
        <w:tc>
          <w:tcPr>
            <w:tcW w:w="1134" w:type="dxa"/>
            <w:vAlign w:val="center"/>
          </w:tcPr>
          <w:p w14:paraId="2F8AF86F" w14:textId="185A1C5B" w:rsidR="001439C7" w:rsidRPr="00903671" w:rsidRDefault="002B5368" w:rsidP="00DC0D44">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5E6727BC" w14:textId="01699810" w:rsidTr="00730F34">
        <w:tc>
          <w:tcPr>
            <w:tcW w:w="733" w:type="dxa"/>
            <w:vAlign w:val="center"/>
          </w:tcPr>
          <w:p w14:paraId="6C527B3A"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12</w:t>
            </w:r>
          </w:p>
        </w:tc>
        <w:tc>
          <w:tcPr>
            <w:tcW w:w="3998" w:type="dxa"/>
            <w:vAlign w:val="center"/>
          </w:tcPr>
          <w:p w14:paraId="334E4500"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Thực hiện đề tài nghiên cứu hỗ trợ phát triển địa phương</w:t>
            </w:r>
          </w:p>
        </w:tc>
        <w:tc>
          <w:tcPr>
            <w:tcW w:w="1134" w:type="dxa"/>
            <w:vAlign w:val="center"/>
          </w:tcPr>
          <w:p w14:paraId="5CB9DE40"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10</w:t>
            </w:r>
          </w:p>
        </w:tc>
        <w:tc>
          <w:tcPr>
            <w:tcW w:w="1276" w:type="dxa"/>
            <w:vAlign w:val="center"/>
          </w:tcPr>
          <w:p w14:paraId="61902181" w14:textId="10848AB3" w:rsidR="001439C7" w:rsidRPr="00903671" w:rsidRDefault="00D855DE" w:rsidP="00903671">
            <w:pPr>
              <w:ind w:firstLine="0"/>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04</w:t>
            </w:r>
          </w:p>
        </w:tc>
        <w:tc>
          <w:tcPr>
            <w:tcW w:w="1134" w:type="dxa"/>
            <w:vAlign w:val="center"/>
          </w:tcPr>
          <w:p w14:paraId="71622D0C" w14:textId="78F1EE65" w:rsidR="001439C7" w:rsidRPr="00903671" w:rsidRDefault="00D855DE" w:rsidP="00903671">
            <w:pPr>
              <w:ind w:firstLine="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40%</w:t>
            </w:r>
          </w:p>
        </w:tc>
        <w:tc>
          <w:tcPr>
            <w:tcW w:w="1134" w:type="dxa"/>
            <w:vAlign w:val="center"/>
          </w:tcPr>
          <w:p w14:paraId="4AFB5A34" w14:textId="5C31F068" w:rsidR="001439C7" w:rsidRPr="00903671" w:rsidRDefault="001439C7" w:rsidP="00DC0D44">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r w:rsidR="001439C7" w:rsidRPr="00903671" w14:paraId="55DAE1AD" w14:textId="27C0662B" w:rsidTr="00730F34">
        <w:tc>
          <w:tcPr>
            <w:tcW w:w="733" w:type="dxa"/>
            <w:vAlign w:val="center"/>
          </w:tcPr>
          <w:p w14:paraId="366C333C" w14:textId="77777777" w:rsidR="001439C7" w:rsidRPr="00903671" w:rsidRDefault="001439C7" w:rsidP="00903671">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13</w:t>
            </w:r>
          </w:p>
        </w:tc>
        <w:tc>
          <w:tcPr>
            <w:tcW w:w="3998" w:type="dxa"/>
            <w:vAlign w:val="center"/>
          </w:tcPr>
          <w:p w14:paraId="6FF659C3"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 xml:space="preserve">Duy trì quan hệ doanh nghiệp </w:t>
            </w:r>
          </w:p>
        </w:tc>
        <w:tc>
          <w:tcPr>
            <w:tcW w:w="1134" w:type="dxa"/>
            <w:vAlign w:val="center"/>
          </w:tcPr>
          <w:p w14:paraId="58DE8D4B" w14:textId="77777777" w:rsidR="001439C7" w:rsidRPr="00903671" w:rsidRDefault="001439C7" w:rsidP="00903671">
            <w:pPr>
              <w:ind w:firstLine="36"/>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120</w:t>
            </w:r>
          </w:p>
        </w:tc>
        <w:tc>
          <w:tcPr>
            <w:tcW w:w="1276" w:type="dxa"/>
            <w:vAlign w:val="center"/>
          </w:tcPr>
          <w:p w14:paraId="6CDF4F09" w14:textId="3AC5F8E5" w:rsidR="001439C7" w:rsidRPr="00903671" w:rsidRDefault="00277523" w:rsidP="00903671">
            <w:pPr>
              <w:ind w:firstLine="0"/>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88</w:t>
            </w:r>
          </w:p>
        </w:tc>
        <w:tc>
          <w:tcPr>
            <w:tcW w:w="1134" w:type="dxa"/>
            <w:vAlign w:val="center"/>
          </w:tcPr>
          <w:p w14:paraId="4DE7EF79" w14:textId="1132844B" w:rsidR="001439C7" w:rsidRPr="00903671" w:rsidRDefault="00277523" w:rsidP="00903671">
            <w:pPr>
              <w:ind w:firstLine="34"/>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73,3%</w:t>
            </w:r>
          </w:p>
        </w:tc>
        <w:tc>
          <w:tcPr>
            <w:tcW w:w="1134" w:type="dxa"/>
            <w:vAlign w:val="center"/>
          </w:tcPr>
          <w:p w14:paraId="1B1C466E" w14:textId="271CB419" w:rsidR="001439C7" w:rsidRPr="00903671" w:rsidRDefault="001439C7" w:rsidP="00DC0D44">
            <w:pPr>
              <w:ind w:firstLine="0"/>
              <w:rPr>
                <w:rFonts w:ascii="Times New Roman" w:eastAsia="Times New Roman" w:hAnsi="Times New Roman"/>
                <w:color w:val="000000" w:themeColor="text1"/>
                <w:sz w:val="26"/>
                <w:szCs w:val="26"/>
              </w:rPr>
            </w:pPr>
            <w:r w:rsidRPr="00903671">
              <w:rPr>
                <w:rFonts w:ascii="Times New Roman" w:eastAsia="Times New Roman" w:hAnsi="Times New Roman"/>
                <w:color w:val="000000" w:themeColor="text1"/>
                <w:sz w:val="26"/>
                <w:szCs w:val="26"/>
              </w:rPr>
              <w:t>Không hoàn thành</w:t>
            </w:r>
          </w:p>
        </w:tc>
      </w:tr>
    </w:tbl>
    <w:p w14:paraId="37121DD2"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68F98BE1" w14:textId="1EC7B5B6" w:rsidR="002B0DEE" w:rsidRDefault="00E41BEB" w:rsidP="002B0DEE">
      <w:pPr>
        <w:ind w:firstLine="0"/>
      </w:pPr>
      <w:r>
        <w:t xml:space="preserve">     </w:t>
      </w:r>
      <w:r w:rsidR="0018057C">
        <w:t>Kết quả tổng hợp cho thấy</w:t>
      </w:r>
      <w:r w:rsidR="00061FB1">
        <w:t xml:space="preserve"> Khoa hoàn thành </w:t>
      </w:r>
      <w:r w:rsidR="00E85EA3">
        <w:t>4</w:t>
      </w:r>
      <w:r w:rsidR="00061FB1">
        <w:t>/13 chỉ tiêu (số chương trình đại học, số chương trình sau đại học, tỷ lệ giảng viên tham gia nghiên cứu khoa học, và số công bố quốc tế). C</w:t>
      </w:r>
      <w:r w:rsidR="0018057C">
        <w:t xml:space="preserve">ó </w:t>
      </w:r>
      <w:r w:rsidR="00061FB1">
        <w:t>9</w:t>
      </w:r>
      <w:r w:rsidR="0018057C">
        <w:t xml:space="preserve">/13 chỉ tiêu cho giai đoạn 2016-2020 của </w:t>
      </w:r>
      <w:r w:rsidR="00040678">
        <w:t>K</w:t>
      </w:r>
      <w:r w:rsidR="0018057C">
        <w:t xml:space="preserve">hoa không hoàn thành như mong đợi. </w:t>
      </w:r>
      <w:r w:rsidR="00061FB1">
        <w:t>Trong đó, tỷ lệ hoàn thành thấp nhất là đưa gi</w:t>
      </w:r>
      <w:r w:rsidR="00E85EA3">
        <w:t xml:space="preserve">ảng viên đi đào tạo nâng cao ở </w:t>
      </w:r>
      <w:r w:rsidR="00061FB1">
        <w:t>nước ngoài</w:t>
      </w:r>
      <w:r w:rsidR="00E85EA3">
        <w:t xml:space="preserve"> (33%), thực hiện đề tài trung ương và địa phương (40%)</w:t>
      </w:r>
      <w:r w:rsidR="00654ADC">
        <w:t>, số đối tác quốc tế và số chương trình được kiểm định (cùng đạt 50%).</w:t>
      </w:r>
      <w:r w:rsidR="00E85EA3">
        <w:t xml:space="preserve"> </w:t>
      </w:r>
      <w:r w:rsidR="0018057C">
        <w:t xml:space="preserve">Phân tích cụ thể về từng mục tiêu và tiêu chí được trình bày trong các phần tiếp theo đây.  </w:t>
      </w:r>
    </w:p>
    <w:p w14:paraId="3FE5C392" w14:textId="30399590" w:rsidR="002B0DEE" w:rsidRPr="00B2492A" w:rsidRDefault="002B0DEE" w:rsidP="002B0DEE">
      <w:pPr>
        <w:pStyle w:val="Heading3"/>
        <w:spacing w:line="360" w:lineRule="auto"/>
        <w:contextualSpacing/>
        <w:rPr>
          <w:i w:val="0"/>
          <w:szCs w:val="26"/>
        </w:rPr>
      </w:pPr>
      <w:bookmarkStart w:id="11" w:name="_Toc82166218"/>
      <w:r w:rsidRPr="00B2492A">
        <w:rPr>
          <w:i w:val="0"/>
          <w:szCs w:val="26"/>
        </w:rPr>
        <w:t>2.2.</w:t>
      </w:r>
      <w:r w:rsidR="00E67E33" w:rsidRPr="00B2492A">
        <w:rPr>
          <w:i w:val="0"/>
          <w:szCs w:val="26"/>
        </w:rPr>
        <w:t xml:space="preserve"> </w:t>
      </w:r>
      <w:r w:rsidRPr="00B2492A">
        <w:rPr>
          <w:i w:val="0"/>
          <w:szCs w:val="26"/>
        </w:rPr>
        <w:t>Chiến lược phát triển đội ngũ</w:t>
      </w:r>
      <w:bookmarkEnd w:id="11"/>
    </w:p>
    <w:p w14:paraId="6C8C8A15" w14:textId="36C1B2F9" w:rsidR="002B0DEE" w:rsidRDefault="002B0DEE" w:rsidP="002B0DEE">
      <w:pPr>
        <w:spacing w:line="360" w:lineRule="auto"/>
        <w:contextualSpacing/>
        <w:rPr>
          <w:rFonts w:eastAsia="Times New Roman"/>
          <w:color w:val="000000"/>
          <w:szCs w:val="26"/>
        </w:rPr>
      </w:pPr>
      <w:r w:rsidRPr="000D0A84">
        <w:rPr>
          <w:rFonts w:eastAsia="Times New Roman"/>
          <w:i/>
          <w:iCs/>
          <w:color w:val="000000"/>
          <w:szCs w:val="26"/>
          <w:u w:val="single"/>
        </w:rPr>
        <w:t>Về số lượng:</w:t>
      </w:r>
      <w:r w:rsidRPr="000D0A84">
        <w:rPr>
          <w:rFonts w:eastAsia="Times New Roman"/>
          <w:color w:val="000000"/>
          <w:szCs w:val="26"/>
        </w:rPr>
        <w:t xml:space="preserve"> </w:t>
      </w:r>
      <w:r w:rsidR="00E67E33">
        <w:rPr>
          <w:rFonts w:eastAsia="Times New Roman"/>
          <w:color w:val="000000"/>
          <w:szCs w:val="26"/>
        </w:rPr>
        <w:t>V</w:t>
      </w:r>
      <w:r w:rsidRPr="000D0A84">
        <w:rPr>
          <w:rFonts w:eastAsia="Times New Roman"/>
          <w:color w:val="000000"/>
          <w:szCs w:val="26"/>
        </w:rPr>
        <w:t>ới định hướng thu hút, duy trì và tuyển dụng nhân sự cho sự phát triển của Khoa, ở 2 năm đầu của chiến lược, Khoa đã vượt mức đề ra (năm 2017 chỉ tiêu 25 nhân sự, đạt 26 nhân sự và năm 2018 chỉ tiêu 27 nhân sự, đạt 28 nhân sự). Tuy nhiên, việc tuyển dụng nhân sự của Khoa tại 2 năm 2019, 2020 chưa đạt được như kỳ vọng nhưng vẫn đảm bảo được các công tác giảng dạy, đào tạo cho các khối ngành mà Khoa đảm trách.</w:t>
      </w:r>
      <w:r>
        <w:rPr>
          <w:rFonts w:eastAsia="Times New Roman"/>
          <w:color w:val="000000"/>
          <w:szCs w:val="26"/>
        </w:rPr>
        <w:t xml:space="preserve"> Hình 1</w:t>
      </w:r>
      <w:r w:rsidRPr="000D0A84">
        <w:rPr>
          <w:rFonts w:eastAsia="Times New Roman"/>
          <w:color w:val="000000"/>
          <w:szCs w:val="26"/>
        </w:rPr>
        <w:t xml:space="preserve"> thể hiện số lượng giảng viên tăng theo từng năm với số liệu kỳ vọng và đạt được. </w:t>
      </w:r>
    </w:p>
    <w:p w14:paraId="3FFBC204" w14:textId="3EA165FE" w:rsidR="00DD694F" w:rsidRPr="00DC0D44" w:rsidRDefault="00DD694F" w:rsidP="00DC0D44">
      <w:pPr>
        <w:spacing w:before="240" w:after="120" w:line="360" w:lineRule="auto"/>
        <w:contextualSpacing/>
        <w:textAlignment w:val="baseline"/>
        <w:rPr>
          <w:rFonts w:eastAsia="Times New Roman"/>
          <w:color w:val="000000"/>
          <w:szCs w:val="26"/>
        </w:rPr>
      </w:pPr>
      <w:r w:rsidRPr="000D0A84">
        <w:rPr>
          <w:rFonts w:eastAsia="Times New Roman"/>
          <w:i/>
          <w:iCs/>
          <w:color w:val="000000"/>
          <w:szCs w:val="26"/>
          <w:u w:val="single"/>
        </w:rPr>
        <w:t>Về chất lượng:</w:t>
      </w:r>
      <w:r w:rsidRPr="000D0A84">
        <w:rPr>
          <w:rFonts w:eastAsia="Times New Roman"/>
          <w:color w:val="000000"/>
          <w:szCs w:val="26"/>
        </w:rPr>
        <w:t xml:space="preserve"> Không chỉ tập trung vào thu hút và tuyển dụng nhân sự chất lượng cao, đối với những nhân sự cơ hữu, Khoa cũng hướng đến nâng cao chất lượng đội ngũ có học vị tiến sĩ thông qua các đề án và tạo điều kiện tìm kiếm học bổng của các tổ chức trong và ngoài nước với mục đích nâng cao trình độ chuyên môn, nghiệp vụ. Tuy nhiên, Khoa </w:t>
      </w:r>
      <w:r w:rsidRPr="000D0A84">
        <w:rPr>
          <w:rFonts w:eastAsia="Times New Roman"/>
          <w:color w:val="000000"/>
          <w:szCs w:val="26"/>
        </w:rPr>
        <w:lastRenderedPageBreak/>
        <w:t>chưa tối ưu được các giải pháp khi chỉ mới vượt mức đạt kỳ vọng ở năm đầu tiên (2017, 28%) nhưng những năm sau lại chưa đạt được như kỳ vọng. Đối với năm 2018, 2019 và 2020</w:t>
      </w:r>
      <w:r>
        <w:rPr>
          <w:rFonts w:eastAsia="Times New Roman"/>
          <w:color w:val="000000"/>
          <w:szCs w:val="26"/>
        </w:rPr>
        <w:t>, tỷ lệ hoàn</w:t>
      </w:r>
      <w:r w:rsidR="00B4592A">
        <w:rPr>
          <w:rFonts w:eastAsia="Times New Roman"/>
          <w:color w:val="000000"/>
          <w:szCs w:val="26"/>
        </w:rPr>
        <w:t xml:space="preserve"> tiến sỹ thực tế </w:t>
      </w:r>
      <w:r w:rsidRPr="000D0A84">
        <w:rPr>
          <w:rFonts w:eastAsia="Times New Roman"/>
          <w:color w:val="000000"/>
          <w:szCs w:val="26"/>
        </w:rPr>
        <w:t>là 26%, 28,6% &amp; 28,6%</w:t>
      </w:r>
      <w:r w:rsidR="00B4592A">
        <w:rPr>
          <w:rFonts w:eastAsia="Times New Roman"/>
          <w:color w:val="000000"/>
          <w:szCs w:val="26"/>
        </w:rPr>
        <w:t>, thấp hơn mục tiêu 30%, 35% và 40%</w:t>
      </w:r>
      <w:r w:rsidRPr="000D0A84">
        <w:rPr>
          <w:rFonts w:eastAsia="Times New Roman"/>
          <w:color w:val="000000"/>
          <w:szCs w:val="26"/>
        </w:rPr>
        <w:t>.</w:t>
      </w:r>
      <w:r>
        <w:rPr>
          <w:rFonts w:eastAsia="Times New Roman"/>
          <w:color w:val="000000"/>
          <w:szCs w:val="26"/>
        </w:rPr>
        <w:t xml:space="preserve"> </w:t>
      </w:r>
    </w:p>
    <w:p w14:paraId="669A43DC" w14:textId="4E377EDE" w:rsidR="002B0DEE" w:rsidRPr="000D0A84" w:rsidRDefault="002B0DEE" w:rsidP="002B0DEE">
      <w:pPr>
        <w:spacing w:before="240" w:after="120" w:line="360" w:lineRule="auto"/>
        <w:ind w:firstLine="0"/>
        <w:contextualSpacing/>
        <w:jc w:val="center"/>
        <w:textAlignment w:val="baseline"/>
        <w:rPr>
          <w:rFonts w:eastAsia="Times New Roman"/>
          <w:b/>
          <w:bCs/>
          <w:color w:val="000000"/>
          <w:szCs w:val="26"/>
        </w:rPr>
      </w:pPr>
      <w:r w:rsidRPr="000D0A84">
        <w:rPr>
          <w:rFonts w:eastAsia="Times New Roman"/>
          <w:noProof/>
          <w:color w:val="000000"/>
          <w:szCs w:val="26"/>
          <w:bdr w:val="none" w:sz="0" w:space="0" w:color="auto" w:frame="1"/>
          <w:lang w:val="vi-VN" w:eastAsia="vi-VN"/>
        </w:rPr>
        <w:drawing>
          <wp:anchor distT="0" distB="0" distL="114300" distR="114300" simplePos="0" relativeHeight="251635712" behindDoc="0" locked="0" layoutInCell="1" allowOverlap="1" wp14:anchorId="77EE4A3E" wp14:editId="0BA32337">
            <wp:simplePos x="0" y="0"/>
            <wp:positionH relativeFrom="column">
              <wp:posOffset>623454</wp:posOffset>
            </wp:positionH>
            <wp:positionV relativeFrom="paragraph">
              <wp:posOffset>300240</wp:posOffset>
            </wp:positionV>
            <wp:extent cx="4747895" cy="2883877"/>
            <wp:effectExtent l="0" t="0" r="0" b="0"/>
            <wp:wrapTopAndBottom/>
            <wp:docPr id="3" name="Picture 3" descr="https://lh6.googleusercontent.com/gNscmLCx7C-tLHmy3HtA_mvKSM-xMcVXEx5cT4WXpYalK7v2_V5WbP63_HJsZfzkMfoY8ZUfJhSsT6sfFQuIPO6LUHkAeFmGTDE9y4tBB7mqXeQxFhWN6TGuvo3qtPTsQrotjO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NscmLCx7C-tLHmy3HtA_mvKSM-xMcVXEx5cT4WXpYalK7v2_V5WbP63_HJsZfzkMfoY8ZUfJhSsT6sfFQuIPO6LUHkAeFmGTDE9y4tBB7mqXeQxFhWN6TGuvo3qtPTsQrotjOj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7895" cy="2883877"/>
                    </a:xfrm>
                    <a:prstGeom prst="rect">
                      <a:avLst/>
                    </a:prstGeom>
                    <a:noFill/>
                    <a:ln>
                      <a:noFill/>
                    </a:ln>
                  </pic:spPr>
                </pic:pic>
              </a:graphicData>
            </a:graphic>
          </wp:anchor>
        </w:drawing>
      </w:r>
      <w:r w:rsidR="006F7B21" w:rsidRPr="000D0A84">
        <w:rPr>
          <w:rFonts w:eastAsia="Times New Roman"/>
          <w:b/>
          <w:bCs/>
          <w:color w:val="000000"/>
          <w:szCs w:val="26"/>
        </w:rPr>
        <w:t xml:space="preserve">Hình </w:t>
      </w:r>
      <w:r w:rsidRPr="000D0A84">
        <w:rPr>
          <w:rFonts w:eastAsia="Times New Roman"/>
          <w:b/>
          <w:bCs/>
          <w:color w:val="000000"/>
          <w:szCs w:val="26"/>
        </w:rPr>
        <w:t xml:space="preserve">1 </w:t>
      </w:r>
      <w:r w:rsidR="006F7B21" w:rsidRPr="000D0A84">
        <w:rPr>
          <w:rFonts w:eastAsia="Times New Roman"/>
          <w:b/>
          <w:bCs/>
          <w:color w:val="000000"/>
          <w:szCs w:val="26"/>
        </w:rPr>
        <w:t>Số</w:t>
      </w:r>
      <w:r w:rsidRPr="000D0A84">
        <w:rPr>
          <w:rFonts w:eastAsia="Times New Roman"/>
          <w:b/>
          <w:bCs/>
          <w:color w:val="000000"/>
          <w:szCs w:val="26"/>
        </w:rPr>
        <w:t xml:space="preserve"> </w:t>
      </w:r>
      <w:r w:rsidR="006F7B21" w:rsidRPr="000D0A84">
        <w:rPr>
          <w:rFonts w:eastAsia="Times New Roman"/>
          <w:b/>
          <w:bCs/>
          <w:color w:val="000000"/>
          <w:szCs w:val="26"/>
        </w:rPr>
        <w:t>lượng giảng viên theo từng năm</w:t>
      </w:r>
    </w:p>
    <w:p w14:paraId="6137DC7A"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1ECCB5E5" w14:textId="3A02DFCE" w:rsidR="002B0DEE" w:rsidRPr="00963E43" w:rsidRDefault="002B0DEE" w:rsidP="002B0DEE">
      <w:pPr>
        <w:spacing w:line="360" w:lineRule="auto"/>
        <w:ind w:firstLine="0"/>
        <w:contextualSpacing/>
        <w:rPr>
          <w:rFonts w:eastAsia="Times New Roman"/>
          <w:color w:val="000000" w:themeColor="text1"/>
          <w:szCs w:val="26"/>
          <w:shd w:val="clear" w:color="auto" w:fill="FFFFFF"/>
        </w:rPr>
      </w:pPr>
      <w:r w:rsidRPr="000D0A84">
        <w:rPr>
          <w:rFonts w:eastAsia="Times New Roman"/>
          <w:color w:val="001A33"/>
          <w:szCs w:val="26"/>
          <w:shd w:val="clear" w:color="auto" w:fill="FFFFFF"/>
        </w:rPr>
        <w:tab/>
      </w:r>
      <w:r w:rsidR="00A32166">
        <w:rPr>
          <w:rFonts w:eastAsia="Times New Roman"/>
          <w:color w:val="000000"/>
          <w:szCs w:val="26"/>
        </w:rPr>
        <w:t>C</w:t>
      </w:r>
      <w:r w:rsidR="00A32166" w:rsidRPr="000D0A84">
        <w:rPr>
          <w:rFonts w:eastAsia="Times New Roman"/>
          <w:color w:val="000000"/>
          <w:szCs w:val="26"/>
        </w:rPr>
        <w:t>hất lượng nhân sự còn được thể hiện qua các chỉ số đo lường khác như kết quả phản hồi từ người học đạt trên mức trung bình chung của toàn trường Đ</w:t>
      </w:r>
      <w:r w:rsidR="00DC0D44">
        <w:rPr>
          <w:rFonts w:eastAsia="Times New Roman"/>
          <w:color w:val="000000"/>
          <w:szCs w:val="26"/>
        </w:rPr>
        <w:t xml:space="preserve">ại </w:t>
      </w:r>
      <w:r w:rsidR="00A32166" w:rsidRPr="000D0A84">
        <w:rPr>
          <w:rFonts w:eastAsia="Times New Roman"/>
          <w:color w:val="000000"/>
          <w:szCs w:val="26"/>
        </w:rPr>
        <w:t>H</w:t>
      </w:r>
      <w:r w:rsidR="00DC0D44">
        <w:rPr>
          <w:rFonts w:eastAsia="Times New Roman"/>
          <w:color w:val="000000"/>
          <w:szCs w:val="26"/>
        </w:rPr>
        <w:t>ọc</w:t>
      </w:r>
      <w:r w:rsidR="00A32166" w:rsidRPr="000D0A84">
        <w:rPr>
          <w:rFonts w:eastAsia="Times New Roman"/>
          <w:color w:val="000000"/>
          <w:szCs w:val="26"/>
        </w:rPr>
        <w:t xml:space="preserve"> Kinh tế-Luật và sự hợp tác với những giảng viên có trình độ cao từ phía các đối tác trong và ngoài nước với trình độ tối thiểu từ tiến sĩ trở lên.</w:t>
      </w:r>
      <w:r w:rsidR="00A32166">
        <w:rPr>
          <w:rFonts w:eastAsia="Times New Roman"/>
          <w:color w:val="000000"/>
          <w:szCs w:val="26"/>
        </w:rPr>
        <w:t xml:space="preserve"> </w:t>
      </w:r>
      <w:r w:rsidRPr="00963E43">
        <w:rPr>
          <w:rFonts w:eastAsia="Times New Roman"/>
          <w:color w:val="000000" w:themeColor="text1"/>
          <w:szCs w:val="26"/>
          <w:shd w:val="clear" w:color="auto" w:fill="FFFFFF"/>
        </w:rPr>
        <w:t xml:space="preserve">Số lượng giảng viên hiện đang đảm nhận giảng dạy các môn học bằng tiếng Anh là 8/28 (chiếm 28,57%), số giảng viên đang tham gia học tập nghiên cứu sinh là 2, chiếm 7,14%. Do đó, để có thể tiếp tục nâng cao chất lượng đội ngũ giảng viên, ngoài việc xây dựng mối quan hệ với các đối tác, Khoa cũng cần tạo nhiều điều kiện thuận lợi, đặt việc đưa các giảng viên ra nước ngoài học tập, nâng cao trình độ là một trong những mục tiêu thiết yếu. Đây cũng là một điểm hạn chế của Khoa khi chỉ số đo lường về việc đưa giảng viên ra nước ngoài học tập các khóa nâng cao và chuyên sâu là thấp (chỉ có 1 giảng viên được đưa ra nước ngoài trong năm 2017). </w:t>
      </w:r>
    </w:p>
    <w:p w14:paraId="2E6AD9C0" w14:textId="65DBC5EC" w:rsidR="002B0DEE" w:rsidRPr="00B2492A" w:rsidRDefault="002B0DEE" w:rsidP="002B0DEE">
      <w:pPr>
        <w:pStyle w:val="Heading3"/>
        <w:spacing w:line="360" w:lineRule="auto"/>
        <w:rPr>
          <w:rFonts w:eastAsia="Times New Roman"/>
          <w:i w:val="0"/>
        </w:rPr>
      </w:pPr>
      <w:bookmarkStart w:id="12" w:name="_Toc82166219"/>
      <w:r w:rsidRPr="00B2492A">
        <w:rPr>
          <w:i w:val="0"/>
        </w:rPr>
        <w:t>2.</w:t>
      </w:r>
      <w:r w:rsidR="00E95C36" w:rsidRPr="00B2492A">
        <w:rPr>
          <w:i w:val="0"/>
        </w:rPr>
        <w:t xml:space="preserve">3. </w:t>
      </w:r>
      <w:r w:rsidRPr="00B2492A">
        <w:rPr>
          <w:i w:val="0"/>
        </w:rPr>
        <w:t>Chiến lược c</w:t>
      </w:r>
      <w:r w:rsidRPr="00B2492A">
        <w:rPr>
          <w:rFonts w:eastAsia="Times New Roman"/>
          <w:i w:val="0"/>
        </w:rPr>
        <w:t>hất lượng đào tạo đạt chuẩn khu vực ASEAN và quốc tế</w:t>
      </w:r>
      <w:bookmarkEnd w:id="12"/>
    </w:p>
    <w:p w14:paraId="60652B2D" w14:textId="689E53EE" w:rsidR="00FA6C9B" w:rsidRDefault="00FA6C9B" w:rsidP="00FA6C9B">
      <w:pPr>
        <w:spacing w:line="360" w:lineRule="auto"/>
        <w:contextualSpacing/>
      </w:pPr>
      <w:r>
        <w:t xml:space="preserve">Khoa đã tiến hành xây dựng cơ sở </w:t>
      </w:r>
      <w:r w:rsidR="00040678">
        <w:t>dữ</w:t>
      </w:r>
      <w:r>
        <w:t xml:space="preserve"> liệu cho việc dạy và học trực tuyến, trong đó 100% số môn học của Khoa đã đạt mức cơ bản trong việc cung cấp tài liệu học tâp qua hệ thống elearning. </w:t>
      </w:r>
      <w:r w:rsidRPr="002F16EE">
        <w:t xml:space="preserve">Thêm vào đó một số môn học đã tiến hành </w:t>
      </w:r>
      <w:r>
        <w:t>thu hình</w:t>
      </w:r>
      <w:r w:rsidRPr="002F16EE">
        <w:t xml:space="preserve"> bài giảng video (</w:t>
      </w:r>
      <w:r>
        <w:t>Q</w:t>
      </w:r>
      <w:r w:rsidRPr="002F16EE">
        <w:t xml:space="preserve">uản trị học - bài giảng tiếng Việt, Anh; Quản trị nguồn nhân lực- bài giảng tiếng Việt, Anh; Kỹ </w:t>
      </w:r>
      <w:r w:rsidRPr="002F16EE">
        <w:lastRenderedPageBreak/>
        <w:t>năng làm việc nhóm, Nghệ thuật lãnh đạ</w:t>
      </w:r>
      <w:r w:rsidR="00DC0D44">
        <w:t xml:space="preserve">o </w:t>
      </w:r>
      <w:r w:rsidRPr="002F16EE">
        <w:t xml:space="preserve">- Bài giảng tiếng Anh) và lập ngân hàng đề thi cho các môn học khác của </w:t>
      </w:r>
      <w:r w:rsidR="00476753" w:rsidRPr="002F16EE">
        <w:t>Khoa</w:t>
      </w:r>
      <w:r w:rsidRPr="002F16EE">
        <w:t>.</w:t>
      </w:r>
    </w:p>
    <w:p w14:paraId="573F0A7B" w14:textId="64B7A41F" w:rsidR="008D5B9E" w:rsidRDefault="00FA6C9B" w:rsidP="008D5B9E">
      <w:pPr>
        <w:spacing w:line="360" w:lineRule="auto"/>
        <w:contextualSpacing/>
      </w:pPr>
      <w:r>
        <w:t>Số lượng sinh viên từ Khóa 2016 đến nay của Khoa được thể hiện trong Bả</w:t>
      </w:r>
      <w:r w:rsidR="006F7B21">
        <w:t>ng 2.2</w:t>
      </w:r>
      <w:r>
        <w:t xml:space="preserve"> và tình hình đào tạo Sau đại học của Khoa thể hiện trong </w:t>
      </w:r>
      <w:r w:rsidR="00476753">
        <w:t>Bảng</w:t>
      </w:r>
      <w:r w:rsidR="006F7B21">
        <w:t xml:space="preserve"> 2.3</w:t>
      </w:r>
      <w:r>
        <w:t>. Sau bước tăng vào năm 2018, số lượng sinh viên nhập học mỗi năm của Khoa giữ ổn định trong 3 năm gần đây.</w:t>
      </w:r>
      <w:r w:rsidR="00793E19">
        <w:t xml:space="preserve"> Số lượng học viên cao học tốt nghiệp theo từng năm theo từng năm là: 2016 (14), 2017 (20), 2018 (35), 2019 (50), 2020 (31), 2021 (23).</w:t>
      </w:r>
      <w:r>
        <w:t xml:space="preserve"> Tuy nhiên, số học viên cao học </w:t>
      </w:r>
      <w:r w:rsidR="00B63BDE">
        <w:t xml:space="preserve">cũng như tỷ lệ tốt nghiệp và tốt nghiệp đúng hạn </w:t>
      </w:r>
      <w:r>
        <w:t>có xu hướng giảm xuống</w:t>
      </w:r>
      <w:r w:rsidR="00701C5E">
        <w:t xml:space="preserve"> liên tục</w:t>
      </w:r>
      <w:r w:rsidR="00CF3E2E">
        <w:t>. S</w:t>
      </w:r>
      <w:r w:rsidR="00B63BDE">
        <w:t>ố</w:t>
      </w:r>
      <w:r w:rsidR="00CF3E2E">
        <w:t xml:space="preserve"> lượng</w:t>
      </w:r>
      <w:r w:rsidR="00B63BDE">
        <w:t xml:space="preserve"> nghiên cứu sinh chưa thể hiện xu hướng rõ ràng. </w:t>
      </w:r>
      <w:r w:rsidR="008D5B9E" w:rsidRPr="00334A81">
        <w:t>Tỷ lệ người học sau đại họ</w:t>
      </w:r>
      <w:r w:rsidR="00476753" w:rsidRPr="00334A81">
        <w:t xml:space="preserve">c/ </w:t>
      </w:r>
      <w:r w:rsidR="008D5B9E" w:rsidRPr="00334A81">
        <w:t>sinh viên đại học và tỷ lệ người học sau đại học tốt nghiệp/ tổng số người học tốt nghiệp của Khoa đều chưa tiệm cận được tiêu chí quan trọng để hướng tới một trường đại học định hướng nghiên cứu.</w:t>
      </w:r>
      <w:r w:rsidR="008D5B9E">
        <w:t xml:space="preserve"> </w:t>
      </w:r>
    </w:p>
    <w:p w14:paraId="47A7B2B4" w14:textId="4218E017" w:rsidR="00B63BDE" w:rsidRDefault="00B63BDE" w:rsidP="00B63BDE">
      <w:pPr>
        <w:spacing w:line="360" w:lineRule="auto"/>
      </w:pPr>
      <w:r>
        <w:t xml:space="preserve">Đối với chiến lược này, nhằm đảm bảo chất lượng các chương trình đào tạo của Khoa và hướng đến các chuẩn khu vực và quốc tế, Khoa đã đặt ra các công việc cụ thể bao gồm: kiểm định chất lượng AUN, FIBAA, xây dựng đề án mở rộng chương trình đào tạo và đáp ứng chuẩn đầu ra chương trình đào tạo thạc sỹ, tiến sỹ. Với sự </w:t>
      </w:r>
      <w:r w:rsidR="004B5696">
        <w:t xml:space="preserve">tham gia </w:t>
      </w:r>
      <w:r>
        <w:t xml:space="preserve">của đội ngũ giảng viên và sự giám sát chặt chẽ của lãnh đạo Khoa, kết quả của một số công việc đã vượt mức kỳ vọng đặt ra. Hình 3 thể hiện các hoạt động nâng cao chất lượng đào tạo của Khoa qua các năm đối với các công việc cụ thể được đề ra. </w:t>
      </w:r>
    </w:p>
    <w:p w14:paraId="4E575BA8" w14:textId="1D06CC7F" w:rsidR="00B4592A" w:rsidRDefault="00B4592A" w:rsidP="00B4592A">
      <w:pPr>
        <w:spacing w:line="360" w:lineRule="auto"/>
      </w:pPr>
      <w:r>
        <w:t xml:space="preserve">Khoa đã thành công đạt kiểm định chất lượng chương trình Quản trị kinh doanh theo AUN vào năm 2018 với số điểm xuất sắc toàn trường 4,6. Về việc kiểm định chương trình cử nhân Marketing, do có sự thay đổi theo định hướng chung của trường (chuyển từ kiểm định AUN sang kiểm định FIBAA), nên việc kiểm định sẽ được dịch chuyển sang năm 2022. </w:t>
      </w:r>
    </w:p>
    <w:p w14:paraId="0864150D" w14:textId="5F88CEB3" w:rsidR="00B4592A" w:rsidRPr="00963E43" w:rsidRDefault="00B4592A" w:rsidP="00B4592A">
      <w:pPr>
        <w:spacing w:line="360" w:lineRule="auto"/>
        <w:rPr>
          <w:szCs w:val="26"/>
        </w:rPr>
      </w:pPr>
      <w:r>
        <w:t xml:space="preserve">Khoa đã thành công thực hiện mở chương trình đào tạo cử nhân Marketing chất lượng cao vào năm 2016, cử nhân Quản trị chất lượng cao bằng tiếng Anh vào năm 2018 và cử nhân Quản trị Du lịch và Lữ hành vào năm 2019. Ngành Quản trị </w:t>
      </w:r>
      <w:r w:rsidR="00476753">
        <w:t>Nguồn</w:t>
      </w:r>
      <w:r>
        <w:t xml:space="preserve"> nhân lực chưa được mở theo dự kiến</w:t>
      </w:r>
      <w:r w:rsidRPr="00963E43">
        <w:rPr>
          <w:szCs w:val="26"/>
        </w:rPr>
        <w:t xml:space="preserve">. </w:t>
      </w:r>
      <w:r>
        <w:rPr>
          <w:szCs w:val="26"/>
        </w:rPr>
        <w:t xml:space="preserve">Về sau đại học, Khoa đã mở chương trình tiến sỹ </w:t>
      </w:r>
      <w:r w:rsidR="00476753">
        <w:t>Quản trị Kinh doanh</w:t>
      </w:r>
      <w:r>
        <w:rPr>
          <w:szCs w:val="26"/>
        </w:rPr>
        <w:t xml:space="preserve"> định hướng nghiên cứu vào năm 2016 theo đúng kế hoạch. </w:t>
      </w:r>
    </w:p>
    <w:p w14:paraId="1D2113E4" w14:textId="77777777" w:rsidR="00FA6C9B" w:rsidRDefault="00FA6C9B" w:rsidP="00FA6C9B">
      <w:pPr>
        <w:spacing w:line="360" w:lineRule="auto"/>
        <w:contextualSpacing/>
      </w:pPr>
    </w:p>
    <w:p w14:paraId="1904DEEF" w14:textId="77777777" w:rsidR="00FA6C9B" w:rsidRDefault="00FA6C9B" w:rsidP="00FA6C9B">
      <w:pPr>
        <w:spacing w:line="360" w:lineRule="auto"/>
        <w:contextualSpacing/>
        <w:sectPr w:rsidR="00FA6C9B" w:rsidSect="00373DC7">
          <w:footerReference w:type="default" r:id="rId12"/>
          <w:pgSz w:w="11909" w:h="16834" w:code="9"/>
          <w:pgMar w:top="1152" w:right="1152" w:bottom="1134" w:left="1440" w:header="432" w:footer="432" w:gutter="0"/>
          <w:pgNumType w:start="0"/>
          <w:cols w:space="720"/>
          <w:titlePg/>
          <w:docGrid w:linePitch="360"/>
        </w:sectPr>
      </w:pPr>
    </w:p>
    <w:p w14:paraId="6AE926C7" w14:textId="420AEBD5" w:rsidR="00FA6C9B" w:rsidRPr="0063531F" w:rsidRDefault="00B80470" w:rsidP="00A34511">
      <w:pPr>
        <w:spacing w:after="160" w:line="360" w:lineRule="auto"/>
        <w:ind w:firstLine="0"/>
        <w:contextualSpacing/>
        <w:jc w:val="center"/>
        <w:rPr>
          <w:rFonts w:eastAsia="Calibri"/>
          <w:b/>
          <w:bCs/>
          <w:szCs w:val="26"/>
        </w:rPr>
      </w:pPr>
      <w:r w:rsidRPr="0063531F">
        <w:rPr>
          <w:rFonts w:eastAsia="Calibri"/>
          <w:b/>
          <w:bCs/>
          <w:szCs w:val="26"/>
        </w:rPr>
        <w:lastRenderedPageBreak/>
        <w:t xml:space="preserve">Bảng </w:t>
      </w:r>
      <w:r w:rsidR="006F7B21">
        <w:rPr>
          <w:rFonts w:eastAsia="Calibri"/>
          <w:b/>
          <w:bCs/>
          <w:szCs w:val="26"/>
        </w:rPr>
        <w:t>2.2</w:t>
      </w:r>
      <w:r w:rsidR="00FA6C9B" w:rsidRPr="0063531F">
        <w:rPr>
          <w:rFonts w:eastAsia="Calibri"/>
          <w:b/>
          <w:bCs/>
          <w:szCs w:val="26"/>
        </w:rPr>
        <w:t xml:space="preserve"> </w:t>
      </w:r>
      <w:r w:rsidRPr="0063531F">
        <w:rPr>
          <w:rFonts w:eastAsia="Calibri"/>
          <w:b/>
          <w:bCs/>
          <w:szCs w:val="26"/>
        </w:rPr>
        <w:t>Thống</w:t>
      </w:r>
      <w:r w:rsidR="00FA6C9B" w:rsidRPr="0063531F">
        <w:rPr>
          <w:rFonts w:eastAsia="Calibri"/>
          <w:b/>
          <w:bCs/>
          <w:szCs w:val="26"/>
        </w:rPr>
        <w:t xml:space="preserve"> </w:t>
      </w:r>
      <w:r w:rsidRPr="0063531F">
        <w:rPr>
          <w:rFonts w:eastAsia="Calibri"/>
          <w:b/>
          <w:bCs/>
          <w:szCs w:val="26"/>
        </w:rPr>
        <w:t>kê số lượng sinh viên</w:t>
      </w:r>
      <w:r w:rsidR="00FA6C9B" w:rsidRPr="0063531F">
        <w:rPr>
          <w:rFonts w:eastAsia="Calibri"/>
          <w:b/>
          <w:bCs/>
          <w:szCs w:val="26"/>
        </w:rPr>
        <w:t xml:space="preserve"> K.</w:t>
      </w:r>
      <w:r w:rsidR="00FA6C9B">
        <w:rPr>
          <w:rFonts w:eastAsia="Calibri"/>
          <w:b/>
          <w:bCs/>
          <w:szCs w:val="26"/>
          <w:lang w:val="vi-VN"/>
        </w:rPr>
        <w:t xml:space="preserve"> </w:t>
      </w:r>
      <w:r w:rsidR="00FA6C9B" w:rsidRPr="0063531F">
        <w:rPr>
          <w:rFonts w:eastAsia="Calibri"/>
          <w:b/>
          <w:bCs/>
          <w:szCs w:val="26"/>
        </w:rPr>
        <w:t xml:space="preserve">QTKD </w:t>
      </w:r>
      <w:r w:rsidRPr="0063531F">
        <w:rPr>
          <w:rFonts w:eastAsia="Calibri"/>
          <w:b/>
          <w:bCs/>
          <w:szCs w:val="26"/>
        </w:rPr>
        <w:t>qua các Khóa</w:t>
      </w:r>
    </w:p>
    <w:tbl>
      <w:tblPr>
        <w:tblStyle w:val="TableGrid"/>
        <w:tblW w:w="14890" w:type="dxa"/>
        <w:tblInd w:w="-34" w:type="dxa"/>
        <w:tblLook w:val="04A0" w:firstRow="1" w:lastRow="0" w:firstColumn="1" w:lastColumn="0" w:noHBand="0" w:noVBand="1"/>
      </w:tblPr>
      <w:tblGrid>
        <w:gridCol w:w="1263"/>
        <w:gridCol w:w="1052"/>
        <w:gridCol w:w="1103"/>
        <w:gridCol w:w="842"/>
        <w:gridCol w:w="797"/>
        <w:gridCol w:w="852"/>
        <w:gridCol w:w="757"/>
        <w:gridCol w:w="847"/>
        <w:gridCol w:w="843"/>
        <w:gridCol w:w="1263"/>
        <w:gridCol w:w="843"/>
        <w:gridCol w:w="846"/>
        <w:gridCol w:w="852"/>
        <w:gridCol w:w="885"/>
        <w:gridCol w:w="917"/>
        <w:gridCol w:w="903"/>
        <w:gridCol w:w="25"/>
      </w:tblGrid>
      <w:tr w:rsidR="00FA6C9B" w:rsidRPr="0063531F" w14:paraId="7D6A5621" w14:textId="77777777" w:rsidTr="00AA54B1">
        <w:trPr>
          <w:trHeight w:val="536"/>
        </w:trPr>
        <w:tc>
          <w:tcPr>
            <w:tcW w:w="1263" w:type="dxa"/>
            <w:vMerge w:val="restart"/>
            <w:tcBorders>
              <w:top w:val="single" w:sz="4" w:space="0" w:color="auto"/>
              <w:left w:val="single" w:sz="4" w:space="0" w:color="auto"/>
              <w:bottom w:val="single" w:sz="4" w:space="0" w:color="auto"/>
              <w:right w:val="single" w:sz="4" w:space="0" w:color="auto"/>
            </w:tcBorders>
            <w:hideMark/>
          </w:tcPr>
          <w:p w14:paraId="0D8183BA"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 xml:space="preserve">Khóa </w:t>
            </w:r>
          </w:p>
        </w:tc>
        <w:tc>
          <w:tcPr>
            <w:tcW w:w="1052" w:type="dxa"/>
            <w:vMerge w:val="restart"/>
            <w:tcBorders>
              <w:top w:val="single" w:sz="4" w:space="0" w:color="auto"/>
              <w:left w:val="single" w:sz="4" w:space="0" w:color="auto"/>
              <w:bottom w:val="single" w:sz="4" w:space="0" w:color="auto"/>
              <w:right w:val="single" w:sz="4" w:space="0" w:color="auto"/>
            </w:tcBorders>
            <w:hideMark/>
          </w:tcPr>
          <w:p w14:paraId="3CA72B8C"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Tổng số sinh viên Khoa</w:t>
            </w:r>
          </w:p>
        </w:tc>
        <w:tc>
          <w:tcPr>
            <w:tcW w:w="1103" w:type="dxa"/>
            <w:vMerge w:val="restart"/>
            <w:tcBorders>
              <w:top w:val="single" w:sz="4" w:space="0" w:color="auto"/>
              <w:left w:val="single" w:sz="4" w:space="0" w:color="auto"/>
              <w:bottom w:val="single" w:sz="4" w:space="0" w:color="auto"/>
              <w:right w:val="single" w:sz="4" w:space="0" w:color="auto"/>
            </w:tcBorders>
            <w:hideMark/>
          </w:tcPr>
          <w:p w14:paraId="743E5D71"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Tổng số sinh viên đầu vào</w:t>
            </w:r>
          </w:p>
        </w:tc>
        <w:tc>
          <w:tcPr>
            <w:tcW w:w="4938" w:type="dxa"/>
            <w:gridSpan w:val="6"/>
            <w:tcBorders>
              <w:top w:val="single" w:sz="4" w:space="0" w:color="auto"/>
              <w:left w:val="single" w:sz="4" w:space="0" w:color="auto"/>
              <w:bottom w:val="single" w:sz="4" w:space="0" w:color="auto"/>
              <w:right w:val="single" w:sz="4" w:space="0" w:color="auto"/>
            </w:tcBorders>
            <w:hideMark/>
          </w:tcPr>
          <w:p w14:paraId="1793B21D"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Số sinh viên đầu vào từng CTĐT</w:t>
            </w:r>
          </w:p>
        </w:tc>
        <w:tc>
          <w:tcPr>
            <w:tcW w:w="1263" w:type="dxa"/>
            <w:vMerge w:val="restart"/>
            <w:tcBorders>
              <w:top w:val="single" w:sz="4" w:space="0" w:color="auto"/>
              <w:left w:val="single" w:sz="4" w:space="0" w:color="auto"/>
              <w:bottom w:val="single" w:sz="4" w:space="0" w:color="auto"/>
              <w:right w:val="single" w:sz="4" w:space="0" w:color="auto"/>
            </w:tcBorders>
            <w:hideMark/>
          </w:tcPr>
          <w:p w14:paraId="1824B1F8"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Tổng số sinh viên tốt nghiệp</w:t>
            </w:r>
          </w:p>
        </w:tc>
        <w:tc>
          <w:tcPr>
            <w:tcW w:w="5271" w:type="dxa"/>
            <w:gridSpan w:val="7"/>
            <w:tcBorders>
              <w:top w:val="single" w:sz="4" w:space="0" w:color="auto"/>
              <w:left w:val="single" w:sz="4" w:space="0" w:color="auto"/>
              <w:bottom w:val="single" w:sz="4" w:space="0" w:color="auto"/>
              <w:right w:val="single" w:sz="4" w:space="0" w:color="auto"/>
            </w:tcBorders>
            <w:hideMark/>
          </w:tcPr>
          <w:p w14:paraId="52CC29BF"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Số sinh viên tốt nghiệp từng CTĐT</w:t>
            </w:r>
          </w:p>
        </w:tc>
      </w:tr>
      <w:tr w:rsidR="00FA6C9B" w:rsidRPr="0063531F" w14:paraId="14E4B35F" w14:textId="77777777" w:rsidTr="00AA54B1">
        <w:trPr>
          <w:gridAfter w:val="1"/>
          <w:wAfter w:w="2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7736B5" w14:textId="77777777" w:rsidR="00FA6C9B" w:rsidRPr="0063531F" w:rsidRDefault="00FA6C9B" w:rsidP="00A34511">
            <w:pPr>
              <w:spacing w:line="360" w:lineRule="auto"/>
              <w:ind w:firstLine="0"/>
              <w:contextualSpacing/>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AAE5F" w14:textId="77777777" w:rsidR="00FA6C9B" w:rsidRPr="0063531F" w:rsidRDefault="00FA6C9B" w:rsidP="00A34511">
            <w:pPr>
              <w:spacing w:line="360" w:lineRule="auto"/>
              <w:ind w:firstLine="0"/>
              <w:contextualSpacing/>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04CA6" w14:textId="77777777" w:rsidR="00FA6C9B" w:rsidRPr="0063531F" w:rsidRDefault="00FA6C9B" w:rsidP="00A34511">
            <w:pPr>
              <w:spacing w:line="360" w:lineRule="auto"/>
              <w:ind w:firstLine="0"/>
              <w:contextualSpacing/>
              <w:rPr>
                <w:rFonts w:ascii="Times New Roman" w:hAnsi="Times New Roman"/>
              </w:rPr>
            </w:pPr>
          </w:p>
        </w:tc>
        <w:tc>
          <w:tcPr>
            <w:tcW w:w="842" w:type="dxa"/>
            <w:tcBorders>
              <w:top w:val="single" w:sz="4" w:space="0" w:color="auto"/>
              <w:left w:val="single" w:sz="4" w:space="0" w:color="auto"/>
              <w:bottom w:val="single" w:sz="4" w:space="0" w:color="auto"/>
              <w:right w:val="single" w:sz="4" w:space="0" w:color="auto"/>
            </w:tcBorders>
            <w:hideMark/>
          </w:tcPr>
          <w:p w14:paraId="350969DA"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w:t>
            </w:r>
          </w:p>
        </w:tc>
        <w:tc>
          <w:tcPr>
            <w:tcW w:w="797" w:type="dxa"/>
            <w:tcBorders>
              <w:top w:val="single" w:sz="4" w:space="0" w:color="auto"/>
              <w:left w:val="single" w:sz="4" w:space="0" w:color="auto"/>
              <w:bottom w:val="single" w:sz="4" w:space="0" w:color="auto"/>
              <w:right w:val="single" w:sz="4" w:space="0" w:color="auto"/>
            </w:tcBorders>
            <w:hideMark/>
          </w:tcPr>
          <w:p w14:paraId="452E991A"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407C</w:t>
            </w:r>
          </w:p>
        </w:tc>
        <w:tc>
          <w:tcPr>
            <w:tcW w:w="852" w:type="dxa"/>
            <w:tcBorders>
              <w:top w:val="single" w:sz="4" w:space="0" w:color="auto"/>
              <w:left w:val="single" w:sz="4" w:space="0" w:color="auto"/>
              <w:bottom w:val="single" w:sz="4" w:space="0" w:color="auto"/>
              <w:right w:val="single" w:sz="4" w:space="0" w:color="auto"/>
            </w:tcBorders>
            <w:hideMark/>
          </w:tcPr>
          <w:p w14:paraId="27B44A2C"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407CA</w:t>
            </w:r>
          </w:p>
        </w:tc>
        <w:tc>
          <w:tcPr>
            <w:tcW w:w="757" w:type="dxa"/>
            <w:tcBorders>
              <w:top w:val="single" w:sz="4" w:space="0" w:color="auto"/>
              <w:left w:val="single" w:sz="4" w:space="0" w:color="auto"/>
              <w:bottom w:val="single" w:sz="4" w:space="0" w:color="auto"/>
              <w:right w:val="single" w:sz="4" w:space="0" w:color="auto"/>
            </w:tcBorders>
            <w:hideMark/>
          </w:tcPr>
          <w:p w14:paraId="4A8E37A6"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410</w:t>
            </w:r>
          </w:p>
        </w:tc>
        <w:tc>
          <w:tcPr>
            <w:tcW w:w="847" w:type="dxa"/>
            <w:tcBorders>
              <w:top w:val="single" w:sz="4" w:space="0" w:color="auto"/>
              <w:left w:val="single" w:sz="4" w:space="0" w:color="auto"/>
              <w:bottom w:val="single" w:sz="4" w:space="0" w:color="auto"/>
              <w:right w:val="single" w:sz="4" w:space="0" w:color="auto"/>
            </w:tcBorders>
            <w:hideMark/>
          </w:tcPr>
          <w:p w14:paraId="4CF9C7F3"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410C</w:t>
            </w:r>
          </w:p>
        </w:tc>
        <w:tc>
          <w:tcPr>
            <w:tcW w:w="843" w:type="dxa"/>
            <w:tcBorders>
              <w:top w:val="single" w:sz="4" w:space="0" w:color="auto"/>
              <w:left w:val="single" w:sz="4" w:space="0" w:color="auto"/>
              <w:bottom w:val="single" w:sz="4" w:space="0" w:color="auto"/>
              <w:right w:val="single" w:sz="4" w:space="0" w:color="auto"/>
            </w:tcBorders>
            <w:hideMark/>
          </w:tcPr>
          <w:p w14:paraId="25789DA8"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4EA7C" w14:textId="77777777" w:rsidR="00FA6C9B" w:rsidRPr="0063531F" w:rsidRDefault="00FA6C9B" w:rsidP="00A34511">
            <w:pPr>
              <w:spacing w:line="360" w:lineRule="auto"/>
              <w:ind w:firstLine="0"/>
              <w:contextualSpacing/>
              <w:rPr>
                <w:rFonts w:ascii="Times New Roman" w:hAnsi="Times New Roman"/>
              </w:rPr>
            </w:pPr>
          </w:p>
        </w:tc>
        <w:tc>
          <w:tcPr>
            <w:tcW w:w="843" w:type="dxa"/>
            <w:tcBorders>
              <w:top w:val="single" w:sz="4" w:space="0" w:color="auto"/>
              <w:left w:val="single" w:sz="4" w:space="0" w:color="auto"/>
              <w:bottom w:val="single" w:sz="4" w:space="0" w:color="auto"/>
              <w:right w:val="single" w:sz="4" w:space="0" w:color="auto"/>
            </w:tcBorders>
            <w:hideMark/>
          </w:tcPr>
          <w:p w14:paraId="31E45038"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w:t>
            </w:r>
          </w:p>
        </w:tc>
        <w:tc>
          <w:tcPr>
            <w:tcW w:w="846" w:type="dxa"/>
            <w:tcBorders>
              <w:top w:val="single" w:sz="4" w:space="0" w:color="auto"/>
              <w:left w:val="single" w:sz="4" w:space="0" w:color="auto"/>
              <w:bottom w:val="single" w:sz="4" w:space="0" w:color="auto"/>
              <w:right w:val="single" w:sz="4" w:space="0" w:color="auto"/>
            </w:tcBorders>
            <w:hideMark/>
          </w:tcPr>
          <w:p w14:paraId="1EE63E86"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407C</w:t>
            </w:r>
          </w:p>
        </w:tc>
        <w:tc>
          <w:tcPr>
            <w:tcW w:w="852" w:type="dxa"/>
            <w:tcBorders>
              <w:top w:val="single" w:sz="4" w:space="0" w:color="auto"/>
              <w:left w:val="single" w:sz="4" w:space="0" w:color="auto"/>
              <w:bottom w:val="single" w:sz="4" w:space="0" w:color="auto"/>
              <w:right w:val="single" w:sz="4" w:space="0" w:color="auto"/>
            </w:tcBorders>
            <w:hideMark/>
          </w:tcPr>
          <w:p w14:paraId="01F96DC7"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407CA</w:t>
            </w:r>
          </w:p>
        </w:tc>
        <w:tc>
          <w:tcPr>
            <w:tcW w:w="885" w:type="dxa"/>
            <w:tcBorders>
              <w:top w:val="single" w:sz="4" w:space="0" w:color="auto"/>
              <w:left w:val="single" w:sz="4" w:space="0" w:color="auto"/>
              <w:bottom w:val="single" w:sz="4" w:space="0" w:color="auto"/>
              <w:right w:val="single" w:sz="4" w:space="0" w:color="auto"/>
            </w:tcBorders>
            <w:hideMark/>
          </w:tcPr>
          <w:p w14:paraId="58F52FA0"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410</w:t>
            </w:r>
          </w:p>
        </w:tc>
        <w:tc>
          <w:tcPr>
            <w:tcW w:w="917" w:type="dxa"/>
            <w:tcBorders>
              <w:top w:val="single" w:sz="4" w:space="0" w:color="auto"/>
              <w:left w:val="single" w:sz="4" w:space="0" w:color="auto"/>
              <w:bottom w:val="single" w:sz="4" w:space="0" w:color="auto"/>
              <w:right w:val="single" w:sz="4" w:space="0" w:color="auto"/>
            </w:tcBorders>
            <w:hideMark/>
          </w:tcPr>
          <w:p w14:paraId="51310024"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410C</w:t>
            </w:r>
          </w:p>
        </w:tc>
        <w:tc>
          <w:tcPr>
            <w:tcW w:w="903" w:type="dxa"/>
            <w:tcBorders>
              <w:top w:val="single" w:sz="4" w:space="0" w:color="auto"/>
              <w:left w:val="single" w:sz="4" w:space="0" w:color="auto"/>
              <w:bottom w:val="single" w:sz="4" w:space="0" w:color="auto"/>
              <w:right w:val="single" w:sz="4" w:space="0" w:color="auto"/>
            </w:tcBorders>
            <w:hideMark/>
          </w:tcPr>
          <w:p w14:paraId="5FDF4EF3" w14:textId="77777777" w:rsidR="00FA6C9B" w:rsidRPr="0063531F" w:rsidRDefault="00FA6C9B" w:rsidP="00A34511">
            <w:pPr>
              <w:spacing w:line="360" w:lineRule="auto"/>
              <w:ind w:firstLine="0"/>
              <w:contextualSpacing/>
              <w:jc w:val="center"/>
              <w:rPr>
                <w:rFonts w:ascii="Times New Roman" w:hAnsi="Times New Roman"/>
              </w:rPr>
            </w:pPr>
            <w:r w:rsidRPr="0063531F">
              <w:rPr>
                <w:rFonts w:ascii="Times New Roman" w:hAnsi="Times New Roman"/>
              </w:rPr>
              <w:t>415</w:t>
            </w:r>
          </w:p>
        </w:tc>
      </w:tr>
      <w:tr w:rsidR="00FA6C9B" w:rsidRPr="0063531F" w14:paraId="7C188FC0" w14:textId="77777777" w:rsidTr="00AA54B1">
        <w:trPr>
          <w:gridAfter w:val="1"/>
          <w:wAfter w:w="25" w:type="dxa"/>
        </w:trPr>
        <w:tc>
          <w:tcPr>
            <w:tcW w:w="1263" w:type="dxa"/>
            <w:tcBorders>
              <w:top w:val="single" w:sz="4" w:space="0" w:color="auto"/>
              <w:left w:val="single" w:sz="4" w:space="0" w:color="auto"/>
              <w:bottom w:val="single" w:sz="4" w:space="0" w:color="auto"/>
              <w:right w:val="single" w:sz="4" w:space="0" w:color="auto"/>
            </w:tcBorders>
            <w:hideMark/>
          </w:tcPr>
          <w:p w14:paraId="24C1F6FD"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2016-2020</w:t>
            </w:r>
          </w:p>
        </w:tc>
        <w:tc>
          <w:tcPr>
            <w:tcW w:w="1052" w:type="dxa"/>
            <w:tcBorders>
              <w:top w:val="single" w:sz="4" w:space="0" w:color="auto"/>
              <w:left w:val="single" w:sz="4" w:space="0" w:color="auto"/>
              <w:bottom w:val="single" w:sz="4" w:space="0" w:color="auto"/>
              <w:right w:val="single" w:sz="4" w:space="0" w:color="auto"/>
            </w:tcBorders>
            <w:hideMark/>
          </w:tcPr>
          <w:p w14:paraId="402D1995"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821</w:t>
            </w:r>
          </w:p>
        </w:tc>
        <w:tc>
          <w:tcPr>
            <w:tcW w:w="1103" w:type="dxa"/>
            <w:tcBorders>
              <w:top w:val="single" w:sz="4" w:space="0" w:color="auto"/>
              <w:left w:val="single" w:sz="4" w:space="0" w:color="auto"/>
              <w:bottom w:val="single" w:sz="4" w:space="0" w:color="auto"/>
              <w:right w:val="single" w:sz="4" w:space="0" w:color="auto"/>
            </w:tcBorders>
            <w:hideMark/>
          </w:tcPr>
          <w:p w14:paraId="1D3B4285"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231</w:t>
            </w:r>
          </w:p>
        </w:tc>
        <w:tc>
          <w:tcPr>
            <w:tcW w:w="842" w:type="dxa"/>
            <w:tcBorders>
              <w:top w:val="single" w:sz="4" w:space="0" w:color="auto"/>
              <w:left w:val="single" w:sz="4" w:space="0" w:color="auto"/>
              <w:bottom w:val="single" w:sz="4" w:space="0" w:color="auto"/>
              <w:right w:val="single" w:sz="4" w:space="0" w:color="auto"/>
            </w:tcBorders>
            <w:hideMark/>
          </w:tcPr>
          <w:p w14:paraId="0573B68C"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92</w:t>
            </w:r>
          </w:p>
        </w:tc>
        <w:tc>
          <w:tcPr>
            <w:tcW w:w="797" w:type="dxa"/>
            <w:tcBorders>
              <w:top w:val="single" w:sz="4" w:space="0" w:color="auto"/>
              <w:left w:val="single" w:sz="4" w:space="0" w:color="auto"/>
              <w:bottom w:val="single" w:sz="4" w:space="0" w:color="auto"/>
              <w:right w:val="single" w:sz="4" w:space="0" w:color="auto"/>
            </w:tcBorders>
            <w:hideMark/>
          </w:tcPr>
          <w:p w14:paraId="432EBE40"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36</w:t>
            </w:r>
          </w:p>
        </w:tc>
        <w:tc>
          <w:tcPr>
            <w:tcW w:w="852" w:type="dxa"/>
            <w:tcBorders>
              <w:top w:val="single" w:sz="4" w:space="0" w:color="auto"/>
              <w:left w:val="single" w:sz="4" w:space="0" w:color="auto"/>
              <w:bottom w:val="single" w:sz="4" w:space="0" w:color="auto"/>
              <w:right w:val="single" w:sz="4" w:space="0" w:color="auto"/>
            </w:tcBorders>
            <w:hideMark/>
          </w:tcPr>
          <w:p w14:paraId="73456939" w14:textId="77777777" w:rsidR="00FA6C9B" w:rsidRPr="0063531F" w:rsidRDefault="00FA6C9B" w:rsidP="00AA54B1">
            <w:pPr>
              <w:spacing w:line="360" w:lineRule="auto"/>
              <w:ind w:firstLine="0"/>
              <w:jc w:val="center"/>
              <w:rPr>
                <w:rFonts w:ascii="Times New Roman" w:hAnsi="Times New Roman"/>
                <w:color w:val="000000" w:themeColor="text1"/>
              </w:rPr>
            </w:pPr>
            <w:r w:rsidRPr="0063531F">
              <w:rPr>
                <w:rFonts w:ascii="Times New Roman" w:hAnsi="Times New Roman"/>
                <w:color w:val="000000" w:themeColor="text1"/>
              </w:rPr>
              <w:t>N/A</w:t>
            </w:r>
          </w:p>
        </w:tc>
        <w:tc>
          <w:tcPr>
            <w:tcW w:w="757" w:type="dxa"/>
            <w:tcBorders>
              <w:top w:val="single" w:sz="4" w:space="0" w:color="auto"/>
              <w:left w:val="single" w:sz="4" w:space="0" w:color="auto"/>
              <w:bottom w:val="single" w:sz="4" w:space="0" w:color="auto"/>
              <w:right w:val="single" w:sz="4" w:space="0" w:color="auto"/>
            </w:tcBorders>
            <w:hideMark/>
          </w:tcPr>
          <w:p w14:paraId="48E2B6F4"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72</w:t>
            </w:r>
          </w:p>
        </w:tc>
        <w:tc>
          <w:tcPr>
            <w:tcW w:w="847" w:type="dxa"/>
            <w:tcBorders>
              <w:top w:val="single" w:sz="4" w:space="0" w:color="auto"/>
              <w:left w:val="single" w:sz="4" w:space="0" w:color="auto"/>
              <w:bottom w:val="single" w:sz="4" w:space="0" w:color="auto"/>
              <w:right w:val="single" w:sz="4" w:space="0" w:color="auto"/>
            </w:tcBorders>
            <w:hideMark/>
          </w:tcPr>
          <w:p w14:paraId="3C91833C"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31</w:t>
            </w:r>
          </w:p>
        </w:tc>
        <w:tc>
          <w:tcPr>
            <w:tcW w:w="843" w:type="dxa"/>
            <w:tcBorders>
              <w:top w:val="single" w:sz="4" w:space="0" w:color="auto"/>
              <w:left w:val="single" w:sz="4" w:space="0" w:color="auto"/>
              <w:bottom w:val="single" w:sz="4" w:space="0" w:color="auto"/>
              <w:right w:val="single" w:sz="4" w:space="0" w:color="auto"/>
            </w:tcBorders>
            <w:hideMark/>
          </w:tcPr>
          <w:p w14:paraId="35647169"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1263" w:type="dxa"/>
            <w:tcBorders>
              <w:top w:val="single" w:sz="4" w:space="0" w:color="auto"/>
              <w:left w:val="single" w:sz="4" w:space="0" w:color="auto"/>
              <w:bottom w:val="single" w:sz="4" w:space="0" w:color="auto"/>
              <w:right w:val="single" w:sz="4" w:space="0" w:color="auto"/>
            </w:tcBorders>
            <w:hideMark/>
          </w:tcPr>
          <w:p w14:paraId="695F9019"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152</w:t>
            </w:r>
          </w:p>
        </w:tc>
        <w:tc>
          <w:tcPr>
            <w:tcW w:w="843" w:type="dxa"/>
            <w:tcBorders>
              <w:top w:val="single" w:sz="4" w:space="0" w:color="auto"/>
              <w:left w:val="single" w:sz="4" w:space="0" w:color="auto"/>
              <w:bottom w:val="single" w:sz="4" w:space="0" w:color="auto"/>
              <w:right w:val="single" w:sz="4" w:space="0" w:color="auto"/>
            </w:tcBorders>
            <w:hideMark/>
          </w:tcPr>
          <w:p w14:paraId="12280FD0"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59</w:t>
            </w:r>
          </w:p>
        </w:tc>
        <w:tc>
          <w:tcPr>
            <w:tcW w:w="846" w:type="dxa"/>
            <w:tcBorders>
              <w:top w:val="single" w:sz="4" w:space="0" w:color="auto"/>
              <w:left w:val="single" w:sz="4" w:space="0" w:color="auto"/>
              <w:bottom w:val="single" w:sz="4" w:space="0" w:color="auto"/>
              <w:right w:val="single" w:sz="4" w:space="0" w:color="auto"/>
            </w:tcBorders>
            <w:hideMark/>
          </w:tcPr>
          <w:p w14:paraId="25F3544A"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18</w:t>
            </w:r>
          </w:p>
        </w:tc>
        <w:tc>
          <w:tcPr>
            <w:tcW w:w="852" w:type="dxa"/>
            <w:tcBorders>
              <w:top w:val="single" w:sz="4" w:space="0" w:color="auto"/>
              <w:left w:val="single" w:sz="4" w:space="0" w:color="auto"/>
              <w:bottom w:val="single" w:sz="4" w:space="0" w:color="auto"/>
              <w:right w:val="single" w:sz="4" w:space="0" w:color="auto"/>
            </w:tcBorders>
            <w:hideMark/>
          </w:tcPr>
          <w:p w14:paraId="02F5576E"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85" w:type="dxa"/>
            <w:tcBorders>
              <w:top w:val="single" w:sz="4" w:space="0" w:color="auto"/>
              <w:left w:val="single" w:sz="4" w:space="0" w:color="auto"/>
              <w:bottom w:val="single" w:sz="4" w:space="0" w:color="auto"/>
              <w:right w:val="single" w:sz="4" w:space="0" w:color="auto"/>
            </w:tcBorders>
            <w:hideMark/>
          </w:tcPr>
          <w:p w14:paraId="1927C173"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51</w:t>
            </w:r>
          </w:p>
        </w:tc>
        <w:tc>
          <w:tcPr>
            <w:tcW w:w="917" w:type="dxa"/>
            <w:tcBorders>
              <w:top w:val="single" w:sz="4" w:space="0" w:color="auto"/>
              <w:left w:val="single" w:sz="4" w:space="0" w:color="auto"/>
              <w:bottom w:val="single" w:sz="4" w:space="0" w:color="auto"/>
              <w:right w:val="single" w:sz="4" w:space="0" w:color="auto"/>
            </w:tcBorders>
            <w:hideMark/>
          </w:tcPr>
          <w:p w14:paraId="25350BE2"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24</w:t>
            </w:r>
          </w:p>
        </w:tc>
        <w:tc>
          <w:tcPr>
            <w:tcW w:w="903" w:type="dxa"/>
            <w:tcBorders>
              <w:top w:val="single" w:sz="4" w:space="0" w:color="auto"/>
              <w:left w:val="single" w:sz="4" w:space="0" w:color="auto"/>
              <w:bottom w:val="single" w:sz="4" w:space="0" w:color="auto"/>
              <w:right w:val="single" w:sz="4" w:space="0" w:color="auto"/>
            </w:tcBorders>
            <w:hideMark/>
          </w:tcPr>
          <w:p w14:paraId="7F15A2EE"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r>
      <w:tr w:rsidR="00FA6C9B" w:rsidRPr="0063531F" w14:paraId="44C65DFD" w14:textId="77777777" w:rsidTr="00AA54B1">
        <w:trPr>
          <w:gridAfter w:val="1"/>
          <w:wAfter w:w="25" w:type="dxa"/>
        </w:trPr>
        <w:tc>
          <w:tcPr>
            <w:tcW w:w="1263" w:type="dxa"/>
            <w:tcBorders>
              <w:top w:val="single" w:sz="4" w:space="0" w:color="auto"/>
              <w:left w:val="single" w:sz="4" w:space="0" w:color="auto"/>
              <w:bottom w:val="single" w:sz="4" w:space="0" w:color="auto"/>
              <w:right w:val="single" w:sz="4" w:space="0" w:color="auto"/>
            </w:tcBorders>
            <w:hideMark/>
          </w:tcPr>
          <w:p w14:paraId="554FAC5D"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2017-2021</w:t>
            </w:r>
          </w:p>
        </w:tc>
        <w:tc>
          <w:tcPr>
            <w:tcW w:w="1052" w:type="dxa"/>
            <w:tcBorders>
              <w:top w:val="single" w:sz="4" w:space="0" w:color="auto"/>
              <w:left w:val="single" w:sz="4" w:space="0" w:color="auto"/>
              <w:bottom w:val="single" w:sz="4" w:space="0" w:color="auto"/>
              <w:right w:val="single" w:sz="4" w:space="0" w:color="auto"/>
            </w:tcBorders>
            <w:hideMark/>
          </w:tcPr>
          <w:p w14:paraId="6C94501D"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866</w:t>
            </w:r>
          </w:p>
        </w:tc>
        <w:tc>
          <w:tcPr>
            <w:tcW w:w="1103" w:type="dxa"/>
            <w:tcBorders>
              <w:top w:val="single" w:sz="4" w:space="0" w:color="auto"/>
              <w:left w:val="single" w:sz="4" w:space="0" w:color="auto"/>
              <w:bottom w:val="single" w:sz="4" w:space="0" w:color="auto"/>
              <w:right w:val="single" w:sz="4" w:space="0" w:color="auto"/>
            </w:tcBorders>
            <w:hideMark/>
          </w:tcPr>
          <w:p w14:paraId="10D24AB2"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223</w:t>
            </w:r>
          </w:p>
        </w:tc>
        <w:tc>
          <w:tcPr>
            <w:tcW w:w="842" w:type="dxa"/>
            <w:tcBorders>
              <w:top w:val="single" w:sz="4" w:space="0" w:color="auto"/>
              <w:left w:val="single" w:sz="4" w:space="0" w:color="auto"/>
              <w:bottom w:val="single" w:sz="4" w:space="0" w:color="auto"/>
              <w:right w:val="single" w:sz="4" w:space="0" w:color="auto"/>
            </w:tcBorders>
            <w:hideMark/>
          </w:tcPr>
          <w:p w14:paraId="6E884057"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87</w:t>
            </w:r>
          </w:p>
        </w:tc>
        <w:tc>
          <w:tcPr>
            <w:tcW w:w="797" w:type="dxa"/>
            <w:tcBorders>
              <w:top w:val="single" w:sz="4" w:space="0" w:color="auto"/>
              <w:left w:val="single" w:sz="4" w:space="0" w:color="auto"/>
              <w:bottom w:val="single" w:sz="4" w:space="0" w:color="auto"/>
              <w:right w:val="single" w:sz="4" w:space="0" w:color="auto"/>
            </w:tcBorders>
            <w:hideMark/>
          </w:tcPr>
          <w:p w14:paraId="7C1933DA"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39</w:t>
            </w:r>
          </w:p>
        </w:tc>
        <w:tc>
          <w:tcPr>
            <w:tcW w:w="852" w:type="dxa"/>
            <w:tcBorders>
              <w:top w:val="single" w:sz="4" w:space="0" w:color="auto"/>
              <w:left w:val="single" w:sz="4" w:space="0" w:color="auto"/>
              <w:bottom w:val="single" w:sz="4" w:space="0" w:color="auto"/>
              <w:right w:val="single" w:sz="4" w:space="0" w:color="auto"/>
            </w:tcBorders>
            <w:hideMark/>
          </w:tcPr>
          <w:p w14:paraId="6DE721E9"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757" w:type="dxa"/>
            <w:tcBorders>
              <w:top w:val="single" w:sz="4" w:space="0" w:color="auto"/>
              <w:left w:val="single" w:sz="4" w:space="0" w:color="auto"/>
              <w:bottom w:val="single" w:sz="4" w:space="0" w:color="auto"/>
              <w:right w:val="single" w:sz="4" w:space="0" w:color="auto"/>
            </w:tcBorders>
            <w:hideMark/>
          </w:tcPr>
          <w:p w14:paraId="570CE141"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58</w:t>
            </w:r>
          </w:p>
        </w:tc>
        <w:tc>
          <w:tcPr>
            <w:tcW w:w="847" w:type="dxa"/>
            <w:tcBorders>
              <w:top w:val="single" w:sz="4" w:space="0" w:color="auto"/>
              <w:left w:val="single" w:sz="4" w:space="0" w:color="auto"/>
              <w:bottom w:val="single" w:sz="4" w:space="0" w:color="auto"/>
              <w:right w:val="single" w:sz="4" w:space="0" w:color="auto"/>
            </w:tcBorders>
            <w:hideMark/>
          </w:tcPr>
          <w:p w14:paraId="242A4CF6"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39</w:t>
            </w:r>
          </w:p>
        </w:tc>
        <w:tc>
          <w:tcPr>
            <w:tcW w:w="843" w:type="dxa"/>
            <w:tcBorders>
              <w:top w:val="single" w:sz="4" w:space="0" w:color="auto"/>
              <w:left w:val="single" w:sz="4" w:space="0" w:color="auto"/>
              <w:bottom w:val="single" w:sz="4" w:space="0" w:color="auto"/>
              <w:right w:val="single" w:sz="4" w:space="0" w:color="auto"/>
            </w:tcBorders>
            <w:hideMark/>
          </w:tcPr>
          <w:p w14:paraId="05D744C0"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1263" w:type="dxa"/>
            <w:tcBorders>
              <w:top w:val="single" w:sz="4" w:space="0" w:color="auto"/>
              <w:left w:val="single" w:sz="4" w:space="0" w:color="auto"/>
              <w:bottom w:val="single" w:sz="4" w:space="0" w:color="auto"/>
              <w:right w:val="single" w:sz="4" w:space="0" w:color="auto"/>
            </w:tcBorders>
            <w:hideMark/>
          </w:tcPr>
          <w:p w14:paraId="2E7522E3"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108</w:t>
            </w:r>
          </w:p>
        </w:tc>
        <w:tc>
          <w:tcPr>
            <w:tcW w:w="843" w:type="dxa"/>
            <w:tcBorders>
              <w:top w:val="single" w:sz="4" w:space="0" w:color="auto"/>
              <w:left w:val="single" w:sz="4" w:space="0" w:color="auto"/>
              <w:bottom w:val="single" w:sz="4" w:space="0" w:color="auto"/>
              <w:right w:val="single" w:sz="4" w:space="0" w:color="auto"/>
            </w:tcBorders>
            <w:hideMark/>
          </w:tcPr>
          <w:p w14:paraId="5EC82D96"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38</w:t>
            </w:r>
          </w:p>
        </w:tc>
        <w:tc>
          <w:tcPr>
            <w:tcW w:w="846" w:type="dxa"/>
            <w:tcBorders>
              <w:top w:val="single" w:sz="4" w:space="0" w:color="auto"/>
              <w:left w:val="single" w:sz="4" w:space="0" w:color="auto"/>
              <w:bottom w:val="single" w:sz="4" w:space="0" w:color="auto"/>
              <w:right w:val="single" w:sz="4" w:space="0" w:color="auto"/>
            </w:tcBorders>
            <w:hideMark/>
          </w:tcPr>
          <w:p w14:paraId="4089CC80"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18</w:t>
            </w:r>
          </w:p>
        </w:tc>
        <w:tc>
          <w:tcPr>
            <w:tcW w:w="852" w:type="dxa"/>
            <w:tcBorders>
              <w:top w:val="single" w:sz="4" w:space="0" w:color="auto"/>
              <w:left w:val="single" w:sz="4" w:space="0" w:color="auto"/>
              <w:bottom w:val="single" w:sz="4" w:space="0" w:color="auto"/>
              <w:right w:val="single" w:sz="4" w:space="0" w:color="auto"/>
            </w:tcBorders>
            <w:hideMark/>
          </w:tcPr>
          <w:p w14:paraId="017731C1"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85" w:type="dxa"/>
            <w:tcBorders>
              <w:top w:val="single" w:sz="4" w:space="0" w:color="auto"/>
              <w:left w:val="single" w:sz="4" w:space="0" w:color="auto"/>
              <w:bottom w:val="single" w:sz="4" w:space="0" w:color="auto"/>
              <w:right w:val="single" w:sz="4" w:space="0" w:color="auto"/>
            </w:tcBorders>
            <w:hideMark/>
          </w:tcPr>
          <w:p w14:paraId="54BC7821"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34</w:t>
            </w:r>
          </w:p>
        </w:tc>
        <w:tc>
          <w:tcPr>
            <w:tcW w:w="917" w:type="dxa"/>
            <w:tcBorders>
              <w:top w:val="single" w:sz="4" w:space="0" w:color="auto"/>
              <w:left w:val="single" w:sz="4" w:space="0" w:color="auto"/>
              <w:bottom w:val="single" w:sz="4" w:space="0" w:color="auto"/>
              <w:right w:val="single" w:sz="4" w:space="0" w:color="auto"/>
            </w:tcBorders>
            <w:hideMark/>
          </w:tcPr>
          <w:p w14:paraId="5D595A9C"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18</w:t>
            </w:r>
          </w:p>
        </w:tc>
        <w:tc>
          <w:tcPr>
            <w:tcW w:w="903" w:type="dxa"/>
            <w:tcBorders>
              <w:top w:val="single" w:sz="4" w:space="0" w:color="auto"/>
              <w:left w:val="single" w:sz="4" w:space="0" w:color="auto"/>
              <w:bottom w:val="single" w:sz="4" w:space="0" w:color="auto"/>
              <w:right w:val="single" w:sz="4" w:space="0" w:color="auto"/>
            </w:tcBorders>
            <w:hideMark/>
          </w:tcPr>
          <w:p w14:paraId="47F6090F"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r>
      <w:tr w:rsidR="00FA6C9B" w:rsidRPr="0063531F" w14:paraId="07ABFE83" w14:textId="77777777" w:rsidTr="00AA54B1">
        <w:trPr>
          <w:gridAfter w:val="1"/>
          <w:wAfter w:w="25" w:type="dxa"/>
        </w:trPr>
        <w:tc>
          <w:tcPr>
            <w:tcW w:w="1263" w:type="dxa"/>
            <w:tcBorders>
              <w:top w:val="single" w:sz="4" w:space="0" w:color="auto"/>
              <w:left w:val="single" w:sz="4" w:space="0" w:color="auto"/>
              <w:bottom w:val="single" w:sz="4" w:space="0" w:color="auto"/>
              <w:right w:val="single" w:sz="4" w:space="0" w:color="auto"/>
            </w:tcBorders>
            <w:hideMark/>
          </w:tcPr>
          <w:p w14:paraId="09108F13"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2018-2022</w:t>
            </w:r>
          </w:p>
        </w:tc>
        <w:tc>
          <w:tcPr>
            <w:tcW w:w="1052" w:type="dxa"/>
            <w:tcBorders>
              <w:top w:val="single" w:sz="4" w:space="0" w:color="auto"/>
              <w:left w:val="single" w:sz="4" w:space="0" w:color="auto"/>
              <w:bottom w:val="single" w:sz="4" w:space="0" w:color="auto"/>
              <w:right w:val="single" w:sz="4" w:space="0" w:color="auto"/>
            </w:tcBorders>
            <w:hideMark/>
          </w:tcPr>
          <w:p w14:paraId="5B4D8F69"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962</w:t>
            </w:r>
          </w:p>
        </w:tc>
        <w:tc>
          <w:tcPr>
            <w:tcW w:w="1103" w:type="dxa"/>
            <w:tcBorders>
              <w:top w:val="single" w:sz="4" w:space="0" w:color="auto"/>
              <w:left w:val="single" w:sz="4" w:space="0" w:color="auto"/>
              <w:bottom w:val="single" w:sz="4" w:space="0" w:color="auto"/>
              <w:right w:val="single" w:sz="4" w:space="0" w:color="auto"/>
            </w:tcBorders>
            <w:hideMark/>
          </w:tcPr>
          <w:p w14:paraId="4983A23C"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256</w:t>
            </w:r>
          </w:p>
        </w:tc>
        <w:tc>
          <w:tcPr>
            <w:tcW w:w="842" w:type="dxa"/>
            <w:tcBorders>
              <w:top w:val="single" w:sz="4" w:space="0" w:color="auto"/>
              <w:left w:val="single" w:sz="4" w:space="0" w:color="auto"/>
              <w:bottom w:val="single" w:sz="4" w:space="0" w:color="auto"/>
              <w:right w:val="single" w:sz="4" w:space="0" w:color="auto"/>
            </w:tcBorders>
            <w:hideMark/>
          </w:tcPr>
          <w:p w14:paraId="59F3B1A2"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87</w:t>
            </w:r>
          </w:p>
        </w:tc>
        <w:tc>
          <w:tcPr>
            <w:tcW w:w="797" w:type="dxa"/>
            <w:tcBorders>
              <w:top w:val="single" w:sz="4" w:space="0" w:color="auto"/>
              <w:left w:val="single" w:sz="4" w:space="0" w:color="auto"/>
              <w:bottom w:val="single" w:sz="4" w:space="0" w:color="auto"/>
              <w:right w:val="single" w:sz="4" w:space="0" w:color="auto"/>
            </w:tcBorders>
            <w:hideMark/>
          </w:tcPr>
          <w:p w14:paraId="74F28BE2"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36</w:t>
            </w:r>
          </w:p>
        </w:tc>
        <w:tc>
          <w:tcPr>
            <w:tcW w:w="852" w:type="dxa"/>
            <w:tcBorders>
              <w:top w:val="single" w:sz="4" w:space="0" w:color="auto"/>
              <w:left w:val="single" w:sz="4" w:space="0" w:color="auto"/>
              <w:bottom w:val="single" w:sz="4" w:space="0" w:color="auto"/>
              <w:right w:val="single" w:sz="4" w:space="0" w:color="auto"/>
            </w:tcBorders>
            <w:hideMark/>
          </w:tcPr>
          <w:p w14:paraId="17ED5CDB"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29</w:t>
            </w:r>
          </w:p>
        </w:tc>
        <w:tc>
          <w:tcPr>
            <w:tcW w:w="757" w:type="dxa"/>
            <w:tcBorders>
              <w:top w:val="single" w:sz="4" w:space="0" w:color="auto"/>
              <w:left w:val="single" w:sz="4" w:space="0" w:color="auto"/>
              <w:bottom w:val="single" w:sz="4" w:space="0" w:color="auto"/>
              <w:right w:val="single" w:sz="4" w:space="0" w:color="auto"/>
            </w:tcBorders>
            <w:hideMark/>
          </w:tcPr>
          <w:p w14:paraId="08100BDD"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65</w:t>
            </w:r>
          </w:p>
        </w:tc>
        <w:tc>
          <w:tcPr>
            <w:tcW w:w="847" w:type="dxa"/>
            <w:tcBorders>
              <w:top w:val="single" w:sz="4" w:space="0" w:color="auto"/>
              <w:left w:val="single" w:sz="4" w:space="0" w:color="auto"/>
              <w:bottom w:val="single" w:sz="4" w:space="0" w:color="auto"/>
              <w:right w:val="single" w:sz="4" w:space="0" w:color="auto"/>
            </w:tcBorders>
            <w:hideMark/>
          </w:tcPr>
          <w:p w14:paraId="6AA3C9A4"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39</w:t>
            </w:r>
          </w:p>
        </w:tc>
        <w:tc>
          <w:tcPr>
            <w:tcW w:w="843" w:type="dxa"/>
            <w:tcBorders>
              <w:top w:val="single" w:sz="4" w:space="0" w:color="auto"/>
              <w:left w:val="single" w:sz="4" w:space="0" w:color="auto"/>
              <w:bottom w:val="single" w:sz="4" w:space="0" w:color="auto"/>
              <w:right w:val="single" w:sz="4" w:space="0" w:color="auto"/>
            </w:tcBorders>
            <w:hideMark/>
          </w:tcPr>
          <w:p w14:paraId="287B86CD"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1263" w:type="dxa"/>
            <w:tcBorders>
              <w:top w:val="single" w:sz="4" w:space="0" w:color="auto"/>
              <w:left w:val="single" w:sz="4" w:space="0" w:color="auto"/>
              <w:bottom w:val="single" w:sz="4" w:space="0" w:color="auto"/>
              <w:right w:val="single" w:sz="4" w:space="0" w:color="auto"/>
            </w:tcBorders>
          </w:tcPr>
          <w:p w14:paraId="25EF215E" w14:textId="77777777" w:rsidR="00FA6C9B" w:rsidRPr="0090192A" w:rsidRDefault="00FA6C9B" w:rsidP="00AA54B1">
            <w:pPr>
              <w:spacing w:line="360" w:lineRule="auto"/>
              <w:ind w:firstLine="0"/>
              <w:jc w:val="center"/>
              <w:rPr>
                <w:rFonts w:ascii="Times New Roman" w:hAnsi="Times New Roman"/>
                <w:lang w:val="vi-VN"/>
              </w:rPr>
            </w:pPr>
            <w:r>
              <w:rPr>
                <w:rFonts w:ascii="Times New Roman" w:hAnsi="Times New Roman"/>
              </w:rPr>
              <w:t>N</w:t>
            </w:r>
            <w:r>
              <w:rPr>
                <w:rFonts w:ascii="Times New Roman" w:hAnsi="Times New Roman"/>
                <w:lang w:val="vi-VN"/>
              </w:rPr>
              <w:t>/A</w:t>
            </w:r>
          </w:p>
        </w:tc>
        <w:tc>
          <w:tcPr>
            <w:tcW w:w="843" w:type="dxa"/>
            <w:tcBorders>
              <w:top w:val="single" w:sz="4" w:space="0" w:color="auto"/>
              <w:left w:val="single" w:sz="4" w:space="0" w:color="auto"/>
              <w:bottom w:val="single" w:sz="4" w:space="0" w:color="auto"/>
              <w:right w:val="single" w:sz="4" w:space="0" w:color="auto"/>
            </w:tcBorders>
            <w:hideMark/>
          </w:tcPr>
          <w:p w14:paraId="61DFE425"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46" w:type="dxa"/>
            <w:tcBorders>
              <w:top w:val="single" w:sz="4" w:space="0" w:color="auto"/>
              <w:left w:val="single" w:sz="4" w:space="0" w:color="auto"/>
              <w:bottom w:val="single" w:sz="4" w:space="0" w:color="auto"/>
              <w:right w:val="single" w:sz="4" w:space="0" w:color="auto"/>
            </w:tcBorders>
            <w:hideMark/>
          </w:tcPr>
          <w:p w14:paraId="654046D7"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52" w:type="dxa"/>
            <w:tcBorders>
              <w:top w:val="single" w:sz="4" w:space="0" w:color="auto"/>
              <w:left w:val="single" w:sz="4" w:space="0" w:color="auto"/>
              <w:bottom w:val="single" w:sz="4" w:space="0" w:color="auto"/>
              <w:right w:val="single" w:sz="4" w:space="0" w:color="auto"/>
            </w:tcBorders>
            <w:hideMark/>
          </w:tcPr>
          <w:p w14:paraId="6DEA996B"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85" w:type="dxa"/>
            <w:tcBorders>
              <w:top w:val="single" w:sz="4" w:space="0" w:color="auto"/>
              <w:left w:val="single" w:sz="4" w:space="0" w:color="auto"/>
              <w:bottom w:val="single" w:sz="4" w:space="0" w:color="auto"/>
              <w:right w:val="single" w:sz="4" w:space="0" w:color="auto"/>
            </w:tcBorders>
            <w:hideMark/>
          </w:tcPr>
          <w:p w14:paraId="5C0C8C9D"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17" w:type="dxa"/>
            <w:tcBorders>
              <w:top w:val="single" w:sz="4" w:space="0" w:color="auto"/>
              <w:left w:val="single" w:sz="4" w:space="0" w:color="auto"/>
              <w:bottom w:val="single" w:sz="4" w:space="0" w:color="auto"/>
              <w:right w:val="single" w:sz="4" w:space="0" w:color="auto"/>
            </w:tcBorders>
            <w:hideMark/>
          </w:tcPr>
          <w:p w14:paraId="687B4EDB"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03" w:type="dxa"/>
            <w:tcBorders>
              <w:top w:val="single" w:sz="4" w:space="0" w:color="auto"/>
              <w:left w:val="single" w:sz="4" w:space="0" w:color="auto"/>
              <w:bottom w:val="single" w:sz="4" w:space="0" w:color="auto"/>
              <w:right w:val="single" w:sz="4" w:space="0" w:color="auto"/>
            </w:tcBorders>
            <w:hideMark/>
          </w:tcPr>
          <w:p w14:paraId="5D8D1002"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r>
      <w:tr w:rsidR="00FA6C9B" w:rsidRPr="0063531F" w14:paraId="6FD6D396" w14:textId="77777777" w:rsidTr="00AA54B1">
        <w:trPr>
          <w:gridAfter w:val="1"/>
          <w:wAfter w:w="25" w:type="dxa"/>
        </w:trPr>
        <w:tc>
          <w:tcPr>
            <w:tcW w:w="1263" w:type="dxa"/>
            <w:tcBorders>
              <w:top w:val="single" w:sz="4" w:space="0" w:color="auto"/>
              <w:left w:val="single" w:sz="4" w:space="0" w:color="auto"/>
              <w:bottom w:val="single" w:sz="4" w:space="0" w:color="auto"/>
              <w:right w:val="single" w:sz="4" w:space="0" w:color="auto"/>
            </w:tcBorders>
            <w:hideMark/>
          </w:tcPr>
          <w:p w14:paraId="6C4F9CA3"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2019-2023</w:t>
            </w:r>
          </w:p>
        </w:tc>
        <w:tc>
          <w:tcPr>
            <w:tcW w:w="1052" w:type="dxa"/>
            <w:tcBorders>
              <w:top w:val="single" w:sz="4" w:space="0" w:color="auto"/>
              <w:left w:val="single" w:sz="4" w:space="0" w:color="auto"/>
              <w:bottom w:val="single" w:sz="4" w:space="0" w:color="auto"/>
              <w:right w:val="single" w:sz="4" w:space="0" w:color="auto"/>
            </w:tcBorders>
            <w:hideMark/>
          </w:tcPr>
          <w:p w14:paraId="45390A22"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1139</w:t>
            </w:r>
          </w:p>
        </w:tc>
        <w:tc>
          <w:tcPr>
            <w:tcW w:w="1103" w:type="dxa"/>
            <w:tcBorders>
              <w:top w:val="single" w:sz="4" w:space="0" w:color="auto"/>
              <w:left w:val="single" w:sz="4" w:space="0" w:color="auto"/>
              <w:bottom w:val="single" w:sz="4" w:space="0" w:color="auto"/>
              <w:right w:val="single" w:sz="4" w:space="0" w:color="auto"/>
            </w:tcBorders>
            <w:hideMark/>
          </w:tcPr>
          <w:p w14:paraId="38468A00"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359</w:t>
            </w:r>
          </w:p>
        </w:tc>
        <w:tc>
          <w:tcPr>
            <w:tcW w:w="842" w:type="dxa"/>
            <w:tcBorders>
              <w:top w:val="single" w:sz="4" w:space="0" w:color="auto"/>
              <w:left w:val="single" w:sz="4" w:space="0" w:color="auto"/>
              <w:bottom w:val="single" w:sz="4" w:space="0" w:color="auto"/>
              <w:right w:val="single" w:sz="4" w:space="0" w:color="auto"/>
            </w:tcBorders>
            <w:hideMark/>
          </w:tcPr>
          <w:p w14:paraId="0528FF11"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78</w:t>
            </w:r>
          </w:p>
        </w:tc>
        <w:tc>
          <w:tcPr>
            <w:tcW w:w="797" w:type="dxa"/>
            <w:tcBorders>
              <w:top w:val="single" w:sz="4" w:space="0" w:color="auto"/>
              <w:left w:val="single" w:sz="4" w:space="0" w:color="auto"/>
              <w:bottom w:val="single" w:sz="4" w:space="0" w:color="auto"/>
              <w:right w:val="single" w:sz="4" w:space="0" w:color="auto"/>
            </w:tcBorders>
            <w:hideMark/>
          </w:tcPr>
          <w:p w14:paraId="10CDD338"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42</w:t>
            </w:r>
          </w:p>
        </w:tc>
        <w:tc>
          <w:tcPr>
            <w:tcW w:w="852" w:type="dxa"/>
            <w:tcBorders>
              <w:top w:val="single" w:sz="4" w:space="0" w:color="auto"/>
              <w:left w:val="single" w:sz="4" w:space="0" w:color="auto"/>
              <w:bottom w:val="single" w:sz="4" w:space="0" w:color="auto"/>
              <w:right w:val="single" w:sz="4" w:space="0" w:color="auto"/>
            </w:tcBorders>
            <w:hideMark/>
          </w:tcPr>
          <w:p w14:paraId="432CCCFB"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35</w:t>
            </w:r>
          </w:p>
        </w:tc>
        <w:tc>
          <w:tcPr>
            <w:tcW w:w="757" w:type="dxa"/>
            <w:tcBorders>
              <w:top w:val="single" w:sz="4" w:space="0" w:color="auto"/>
              <w:left w:val="single" w:sz="4" w:space="0" w:color="auto"/>
              <w:bottom w:val="single" w:sz="4" w:space="0" w:color="auto"/>
              <w:right w:val="single" w:sz="4" w:space="0" w:color="auto"/>
            </w:tcBorders>
            <w:hideMark/>
          </w:tcPr>
          <w:p w14:paraId="28C09785"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75</w:t>
            </w:r>
          </w:p>
        </w:tc>
        <w:tc>
          <w:tcPr>
            <w:tcW w:w="847" w:type="dxa"/>
            <w:tcBorders>
              <w:top w:val="single" w:sz="4" w:space="0" w:color="auto"/>
              <w:left w:val="single" w:sz="4" w:space="0" w:color="auto"/>
              <w:bottom w:val="single" w:sz="4" w:space="0" w:color="auto"/>
              <w:right w:val="single" w:sz="4" w:space="0" w:color="auto"/>
            </w:tcBorders>
            <w:hideMark/>
          </w:tcPr>
          <w:p w14:paraId="7F819717"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65</w:t>
            </w:r>
          </w:p>
        </w:tc>
        <w:tc>
          <w:tcPr>
            <w:tcW w:w="843" w:type="dxa"/>
            <w:tcBorders>
              <w:top w:val="single" w:sz="4" w:space="0" w:color="auto"/>
              <w:left w:val="single" w:sz="4" w:space="0" w:color="auto"/>
              <w:bottom w:val="single" w:sz="4" w:space="0" w:color="auto"/>
              <w:right w:val="single" w:sz="4" w:space="0" w:color="auto"/>
            </w:tcBorders>
            <w:hideMark/>
          </w:tcPr>
          <w:p w14:paraId="298E3C07"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64</w:t>
            </w:r>
          </w:p>
        </w:tc>
        <w:tc>
          <w:tcPr>
            <w:tcW w:w="1263" w:type="dxa"/>
            <w:tcBorders>
              <w:top w:val="single" w:sz="4" w:space="0" w:color="auto"/>
              <w:left w:val="single" w:sz="4" w:space="0" w:color="auto"/>
              <w:bottom w:val="single" w:sz="4" w:space="0" w:color="auto"/>
              <w:right w:val="single" w:sz="4" w:space="0" w:color="auto"/>
            </w:tcBorders>
          </w:tcPr>
          <w:p w14:paraId="50A196F5" w14:textId="77777777" w:rsidR="00FA6C9B" w:rsidRPr="0090192A" w:rsidRDefault="00FA6C9B" w:rsidP="00AA54B1">
            <w:pPr>
              <w:spacing w:line="360" w:lineRule="auto"/>
              <w:ind w:firstLine="0"/>
              <w:jc w:val="center"/>
              <w:rPr>
                <w:rFonts w:ascii="Times New Roman" w:hAnsi="Times New Roman"/>
                <w:lang w:val="vi-VN"/>
              </w:rPr>
            </w:pPr>
            <w:r>
              <w:rPr>
                <w:rFonts w:ascii="Times New Roman" w:hAnsi="Times New Roman"/>
              </w:rPr>
              <w:t>N</w:t>
            </w:r>
            <w:r>
              <w:rPr>
                <w:rFonts w:ascii="Times New Roman" w:hAnsi="Times New Roman"/>
                <w:lang w:val="vi-VN"/>
              </w:rPr>
              <w:t>/A</w:t>
            </w:r>
          </w:p>
        </w:tc>
        <w:tc>
          <w:tcPr>
            <w:tcW w:w="843" w:type="dxa"/>
            <w:tcBorders>
              <w:top w:val="single" w:sz="4" w:space="0" w:color="auto"/>
              <w:left w:val="single" w:sz="4" w:space="0" w:color="auto"/>
              <w:bottom w:val="single" w:sz="4" w:space="0" w:color="auto"/>
              <w:right w:val="single" w:sz="4" w:space="0" w:color="auto"/>
            </w:tcBorders>
            <w:hideMark/>
          </w:tcPr>
          <w:p w14:paraId="62291A9B"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46" w:type="dxa"/>
            <w:tcBorders>
              <w:top w:val="single" w:sz="4" w:space="0" w:color="auto"/>
              <w:left w:val="single" w:sz="4" w:space="0" w:color="auto"/>
              <w:bottom w:val="single" w:sz="4" w:space="0" w:color="auto"/>
              <w:right w:val="single" w:sz="4" w:space="0" w:color="auto"/>
            </w:tcBorders>
            <w:hideMark/>
          </w:tcPr>
          <w:p w14:paraId="5DEE91D6"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52" w:type="dxa"/>
            <w:tcBorders>
              <w:top w:val="single" w:sz="4" w:space="0" w:color="auto"/>
              <w:left w:val="single" w:sz="4" w:space="0" w:color="auto"/>
              <w:bottom w:val="single" w:sz="4" w:space="0" w:color="auto"/>
              <w:right w:val="single" w:sz="4" w:space="0" w:color="auto"/>
            </w:tcBorders>
            <w:hideMark/>
          </w:tcPr>
          <w:p w14:paraId="245D9D4E"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85" w:type="dxa"/>
            <w:tcBorders>
              <w:top w:val="single" w:sz="4" w:space="0" w:color="auto"/>
              <w:left w:val="single" w:sz="4" w:space="0" w:color="auto"/>
              <w:bottom w:val="single" w:sz="4" w:space="0" w:color="auto"/>
              <w:right w:val="single" w:sz="4" w:space="0" w:color="auto"/>
            </w:tcBorders>
            <w:hideMark/>
          </w:tcPr>
          <w:p w14:paraId="366875A7"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17" w:type="dxa"/>
            <w:tcBorders>
              <w:top w:val="single" w:sz="4" w:space="0" w:color="auto"/>
              <w:left w:val="single" w:sz="4" w:space="0" w:color="auto"/>
              <w:bottom w:val="single" w:sz="4" w:space="0" w:color="auto"/>
              <w:right w:val="single" w:sz="4" w:space="0" w:color="auto"/>
            </w:tcBorders>
            <w:hideMark/>
          </w:tcPr>
          <w:p w14:paraId="607669F9"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03" w:type="dxa"/>
            <w:tcBorders>
              <w:top w:val="single" w:sz="4" w:space="0" w:color="auto"/>
              <w:left w:val="single" w:sz="4" w:space="0" w:color="auto"/>
              <w:bottom w:val="single" w:sz="4" w:space="0" w:color="auto"/>
              <w:right w:val="single" w:sz="4" w:space="0" w:color="auto"/>
            </w:tcBorders>
            <w:hideMark/>
          </w:tcPr>
          <w:p w14:paraId="39CC5B49"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r>
      <w:tr w:rsidR="00FA6C9B" w:rsidRPr="0063531F" w14:paraId="5B6544ED" w14:textId="77777777" w:rsidTr="00AA54B1">
        <w:trPr>
          <w:gridAfter w:val="1"/>
          <w:wAfter w:w="25" w:type="dxa"/>
        </w:trPr>
        <w:tc>
          <w:tcPr>
            <w:tcW w:w="1263" w:type="dxa"/>
            <w:tcBorders>
              <w:top w:val="single" w:sz="4" w:space="0" w:color="auto"/>
              <w:left w:val="single" w:sz="4" w:space="0" w:color="auto"/>
              <w:bottom w:val="single" w:sz="4" w:space="0" w:color="auto"/>
              <w:right w:val="single" w:sz="4" w:space="0" w:color="auto"/>
            </w:tcBorders>
            <w:hideMark/>
          </w:tcPr>
          <w:p w14:paraId="1F801A0E"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2020-2024</w:t>
            </w:r>
          </w:p>
        </w:tc>
        <w:tc>
          <w:tcPr>
            <w:tcW w:w="1052" w:type="dxa"/>
            <w:tcBorders>
              <w:top w:val="single" w:sz="4" w:space="0" w:color="auto"/>
              <w:left w:val="single" w:sz="4" w:space="0" w:color="auto"/>
              <w:bottom w:val="single" w:sz="4" w:space="0" w:color="auto"/>
              <w:right w:val="single" w:sz="4" w:space="0" w:color="auto"/>
            </w:tcBorders>
            <w:hideMark/>
          </w:tcPr>
          <w:p w14:paraId="1074489B"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1268</w:t>
            </w:r>
          </w:p>
        </w:tc>
        <w:tc>
          <w:tcPr>
            <w:tcW w:w="1103" w:type="dxa"/>
            <w:tcBorders>
              <w:top w:val="single" w:sz="4" w:space="0" w:color="auto"/>
              <w:left w:val="single" w:sz="4" w:space="0" w:color="auto"/>
              <w:bottom w:val="single" w:sz="4" w:space="0" w:color="auto"/>
              <w:right w:val="single" w:sz="4" w:space="0" w:color="auto"/>
            </w:tcBorders>
            <w:hideMark/>
          </w:tcPr>
          <w:p w14:paraId="58121AA7"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324</w:t>
            </w:r>
          </w:p>
        </w:tc>
        <w:tc>
          <w:tcPr>
            <w:tcW w:w="842" w:type="dxa"/>
            <w:tcBorders>
              <w:top w:val="single" w:sz="4" w:space="0" w:color="auto"/>
              <w:left w:val="single" w:sz="4" w:space="0" w:color="auto"/>
              <w:bottom w:val="single" w:sz="4" w:space="0" w:color="auto"/>
              <w:right w:val="single" w:sz="4" w:space="0" w:color="auto"/>
            </w:tcBorders>
            <w:hideMark/>
          </w:tcPr>
          <w:p w14:paraId="49956949"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73</w:t>
            </w:r>
          </w:p>
        </w:tc>
        <w:tc>
          <w:tcPr>
            <w:tcW w:w="797" w:type="dxa"/>
            <w:tcBorders>
              <w:top w:val="single" w:sz="4" w:space="0" w:color="auto"/>
              <w:left w:val="single" w:sz="4" w:space="0" w:color="auto"/>
              <w:bottom w:val="single" w:sz="4" w:space="0" w:color="auto"/>
              <w:right w:val="single" w:sz="4" w:space="0" w:color="auto"/>
            </w:tcBorders>
            <w:hideMark/>
          </w:tcPr>
          <w:p w14:paraId="03F4EF96"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39</w:t>
            </w:r>
          </w:p>
        </w:tc>
        <w:tc>
          <w:tcPr>
            <w:tcW w:w="852" w:type="dxa"/>
            <w:tcBorders>
              <w:top w:val="single" w:sz="4" w:space="0" w:color="auto"/>
              <w:left w:val="single" w:sz="4" w:space="0" w:color="auto"/>
              <w:bottom w:val="single" w:sz="4" w:space="0" w:color="auto"/>
              <w:right w:val="single" w:sz="4" w:space="0" w:color="auto"/>
            </w:tcBorders>
            <w:hideMark/>
          </w:tcPr>
          <w:p w14:paraId="66980DB4"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34</w:t>
            </w:r>
          </w:p>
        </w:tc>
        <w:tc>
          <w:tcPr>
            <w:tcW w:w="757" w:type="dxa"/>
            <w:tcBorders>
              <w:top w:val="single" w:sz="4" w:space="0" w:color="auto"/>
              <w:left w:val="single" w:sz="4" w:space="0" w:color="auto"/>
              <w:bottom w:val="single" w:sz="4" w:space="0" w:color="auto"/>
              <w:right w:val="single" w:sz="4" w:space="0" w:color="auto"/>
            </w:tcBorders>
            <w:hideMark/>
          </w:tcPr>
          <w:p w14:paraId="7252A5C7"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76</w:t>
            </w:r>
          </w:p>
        </w:tc>
        <w:tc>
          <w:tcPr>
            <w:tcW w:w="847" w:type="dxa"/>
            <w:tcBorders>
              <w:top w:val="single" w:sz="4" w:space="0" w:color="auto"/>
              <w:left w:val="single" w:sz="4" w:space="0" w:color="auto"/>
              <w:bottom w:val="single" w:sz="4" w:space="0" w:color="auto"/>
              <w:right w:val="single" w:sz="4" w:space="0" w:color="auto"/>
            </w:tcBorders>
            <w:hideMark/>
          </w:tcPr>
          <w:p w14:paraId="67AEB901"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41</w:t>
            </w:r>
          </w:p>
        </w:tc>
        <w:tc>
          <w:tcPr>
            <w:tcW w:w="843" w:type="dxa"/>
            <w:tcBorders>
              <w:top w:val="single" w:sz="4" w:space="0" w:color="auto"/>
              <w:left w:val="single" w:sz="4" w:space="0" w:color="auto"/>
              <w:bottom w:val="single" w:sz="4" w:space="0" w:color="auto"/>
              <w:right w:val="single" w:sz="4" w:space="0" w:color="auto"/>
            </w:tcBorders>
            <w:hideMark/>
          </w:tcPr>
          <w:p w14:paraId="34FC42FD" w14:textId="77777777" w:rsidR="00FA6C9B" w:rsidRPr="0063531F" w:rsidRDefault="00FA6C9B" w:rsidP="00AA54B1">
            <w:pPr>
              <w:spacing w:line="360" w:lineRule="auto"/>
              <w:ind w:firstLine="0"/>
              <w:jc w:val="center"/>
              <w:rPr>
                <w:rFonts w:ascii="Times New Roman" w:hAnsi="Times New Roman"/>
              </w:rPr>
            </w:pPr>
            <w:r w:rsidRPr="0063531F">
              <w:rPr>
                <w:rFonts w:ascii="Times New Roman" w:hAnsi="Times New Roman"/>
              </w:rPr>
              <w:t>61</w:t>
            </w:r>
          </w:p>
        </w:tc>
        <w:tc>
          <w:tcPr>
            <w:tcW w:w="1263" w:type="dxa"/>
            <w:tcBorders>
              <w:top w:val="single" w:sz="4" w:space="0" w:color="auto"/>
              <w:left w:val="single" w:sz="4" w:space="0" w:color="auto"/>
              <w:bottom w:val="single" w:sz="4" w:space="0" w:color="auto"/>
              <w:right w:val="single" w:sz="4" w:space="0" w:color="auto"/>
            </w:tcBorders>
          </w:tcPr>
          <w:p w14:paraId="4CA2C5C4" w14:textId="77777777" w:rsidR="00FA6C9B" w:rsidRPr="0090192A" w:rsidRDefault="00FA6C9B" w:rsidP="00AA54B1">
            <w:pPr>
              <w:spacing w:line="360" w:lineRule="auto"/>
              <w:ind w:firstLine="0"/>
              <w:jc w:val="center"/>
              <w:rPr>
                <w:rFonts w:ascii="Times New Roman" w:hAnsi="Times New Roman"/>
                <w:lang w:val="vi-VN"/>
              </w:rPr>
            </w:pPr>
            <w:r>
              <w:rPr>
                <w:rFonts w:ascii="Times New Roman" w:hAnsi="Times New Roman"/>
              </w:rPr>
              <w:t>N</w:t>
            </w:r>
            <w:r>
              <w:rPr>
                <w:rFonts w:ascii="Times New Roman" w:hAnsi="Times New Roman"/>
                <w:lang w:val="vi-VN"/>
              </w:rPr>
              <w:t>/A</w:t>
            </w:r>
          </w:p>
        </w:tc>
        <w:tc>
          <w:tcPr>
            <w:tcW w:w="843" w:type="dxa"/>
            <w:tcBorders>
              <w:top w:val="single" w:sz="4" w:space="0" w:color="auto"/>
              <w:left w:val="single" w:sz="4" w:space="0" w:color="auto"/>
              <w:bottom w:val="single" w:sz="4" w:space="0" w:color="auto"/>
              <w:right w:val="single" w:sz="4" w:space="0" w:color="auto"/>
            </w:tcBorders>
            <w:hideMark/>
          </w:tcPr>
          <w:p w14:paraId="1B89D296"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46" w:type="dxa"/>
            <w:tcBorders>
              <w:top w:val="single" w:sz="4" w:space="0" w:color="auto"/>
              <w:left w:val="single" w:sz="4" w:space="0" w:color="auto"/>
              <w:bottom w:val="single" w:sz="4" w:space="0" w:color="auto"/>
              <w:right w:val="single" w:sz="4" w:space="0" w:color="auto"/>
            </w:tcBorders>
            <w:hideMark/>
          </w:tcPr>
          <w:p w14:paraId="11608AEE"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52" w:type="dxa"/>
            <w:tcBorders>
              <w:top w:val="single" w:sz="4" w:space="0" w:color="auto"/>
              <w:left w:val="single" w:sz="4" w:space="0" w:color="auto"/>
              <w:bottom w:val="single" w:sz="4" w:space="0" w:color="auto"/>
              <w:right w:val="single" w:sz="4" w:space="0" w:color="auto"/>
            </w:tcBorders>
            <w:hideMark/>
          </w:tcPr>
          <w:p w14:paraId="3FBE760C"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885" w:type="dxa"/>
            <w:tcBorders>
              <w:top w:val="single" w:sz="4" w:space="0" w:color="auto"/>
              <w:left w:val="single" w:sz="4" w:space="0" w:color="auto"/>
              <w:bottom w:val="single" w:sz="4" w:space="0" w:color="auto"/>
              <w:right w:val="single" w:sz="4" w:space="0" w:color="auto"/>
            </w:tcBorders>
            <w:hideMark/>
          </w:tcPr>
          <w:p w14:paraId="08C37CEF"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17" w:type="dxa"/>
            <w:tcBorders>
              <w:top w:val="single" w:sz="4" w:space="0" w:color="auto"/>
              <w:left w:val="single" w:sz="4" w:space="0" w:color="auto"/>
              <w:bottom w:val="single" w:sz="4" w:space="0" w:color="auto"/>
              <w:right w:val="single" w:sz="4" w:space="0" w:color="auto"/>
            </w:tcBorders>
            <w:hideMark/>
          </w:tcPr>
          <w:p w14:paraId="4E9C96BE"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c>
          <w:tcPr>
            <w:tcW w:w="903" w:type="dxa"/>
            <w:tcBorders>
              <w:top w:val="single" w:sz="4" w:space="0" w:color="auto"/>
              <w:left w:val="single" w:sz="4" w:space="0" w:color="auto"/>
              <w:bottom w:val="single" w:sz="4" w:space="0" w:color="auto"/>
              <w:right w:val="single" w:sz="4" w:space="0" w:color="auto"/>
            </w:tcBorders>
            <w:hideMark/>
          </w:tcPr>
          <w:p w14:paraId="684FE085" w14:textId="77777777" w:rsidR="00FA6C9B" w:rsidRPr="0063531F" w:rsidRDefault="00FA6C9B" w:rsidP="00AA54B1">
            <w:pPr>
              <w:spacing w:line="360" w:lineRule="auto"/>
              <w:ind w:firstLine="0"/>
              <w:jc w:val="center"/>
              <w:rPr>
                <w:rFonts w:ascii="Times New Roman" w:hAnsi="Times New Roman"/>
                <w:color w:val="FF0000"/>
              </w:rPr>
            </w:pPr>
            <w:r w:rsidRPr="0063531F">
              <w:rPr>
                <w:rFonts w:ascii="Times New Roman" w:hAnsi="Times New Roman"/>
                <w:color w:val="000000" w:themeColor="text1"/>
              </w:rPr>
              <w:t>N/A</w:t>
            </w:r>
          </w:p>
        </w:tc>
      </w:tr>
    </w:tbl>
    <w:p w14:paraId="5712268A" w14:textId="7442C4BF" w:rsidR="00FA6C9B" w:rsidRDefault="00FA6C9B" w:rsidP="00FA6C9B">
      <w:pPr>
        <w:spacing w:line="360" w:lineRule="auto"/>
        <w:contextualSpacing/>
      </w:pPr>
      <w:r>
        <w:t xml:space="preserve"> N/A: Chưa tuyển sinh và chưa tốt nghiệp.</w:t>
      </w:r>
    </w:p>
    <w:p w14:paraId="4082BB2A" w14:textId="47E1FC46" w:rsidR="00A34511" w:rsidRPr="003940DD" w:rsidRDefault="00A34511" w:rsidP="00A34511">
      <w:pPr>
        <w:spacing w:before="240" w:after="120" w:line="360" w:lineRule="auto"/>
        <w:ind w:left="720"/>
        <w:contextualSpacing/>
        <w:jc w:val="right"/>
        <w:rPr>
          <w:rFonts w:eastAsia="Times New Roman"/>
          <w:b/>
          <w:bCs/>
          <w:i/>
          <w:iCs/>
          <w:szCs w:val="26"/>
        </w:rPr>
      </w:pPr>
      <w:r w:rsidRPr="003940DD">
        <w:rPr>
          <w:rFonts w:eastAsia="Times New Roman"/>
          <w:b/>
          <w:bCs/>
          <w:i/>
          <w:iCs/>
          <w:szCs w:val="26"/>
        </w:rPr>
        <w:t>Nguồn: Tổng hợp thông tin tử Phòng Đào tạo</w:t>
      </w:r>
    </w:p>
    <w:p w14:paraId="11F6923F" w14:textId="15230DEA" w:rsidR="00FA6C9B" w:rsidRPr="0063531F" w:rsidRDefault="00B80470" w:rsidP="00FA6C9B">
      <w:pPr>
        <w:spacing w:after="160" w:line="360" w:lineRule="auto"/>
        <w:ind w:firstLine="0"/>
        <w:jc w:val="center"/>
        <w:rPr>
          <w:rFonts w:eastAsia="Times New Roman"/>
          <w:b/>
          <w:bCs/>
          <w:szCs w:val="26"/>
        </w:rPr>
      </w:pPr>
      <w:r w:rsidRPr="007129C1">
        <w:rPr>
          <w:rFonts w:eastAsia="Times New Roman"/>
          <w:b/>
          <w:bCs/>
          <w:szCs w:val="26"/>
        </w:rPr>
        <w:t xml:space="preserve">Bảng </w:t>
      </w:r>
      <w:r w:rsidRPr="007129C1">
        <w:rPr>
          <w:rFonts w:eastAsia="Times New Roman"/>
          <w:b/>
          <w:bCs/>
          <w:szCs w:val="26"/>
          <w:lang w:val="vi-VN"/>
        </w:rPr>
        <w:t>2</w:t>
      </w:r>
      <w:r w:rsidR="006F7B21">
        <w:rPr>
          <w:rFonts w:eastAsia="Times New Roman"/>
          <w:b/>
          <w:bCs/>
          <w:szCs w:val="26"/>
        </w:rPr>
        <w:t>.3</w:t>
      </w:r>
      <w:r w:rsidR="00FA6C9B">
        <w:rPr>
          <w:rFonts w:eastAsia="Times New Roman"/>
          <w:b/>
          <w:bCs/>
          <w:szCs w:val="26"/>
        </w:rPr>
        <w:t xml:space="preserve"> </w:t>
      </w:r>
      <w:r w:rsidRPr="0063531F">
        <w:rPr>
          <w:rFonts w:eastAsia="Times New Roman"/>
          <w:b/>
          <w:bCs/>
          <w:szCs w:val="26"/>
        </w:rPr>
        <w:t>Thống</w:t>
      </w:r>
      <w:r w:rsidR="00FA6C9B" w:rsidRPr="0063531F">
        <w:rPr>
          <w:rFonts w:eastAsia="Times New Roman"/>
          <w:b/>
          <w:bCs/>
          <w:szCs w:val="26"/>
        </w:rPr>
        <w:t xml:space="preserve"> </w:t>
      </w:r>
      <w:r w:rsidRPr="0063531F">
        <w:rPr>
          <w:rFonts w:eastAsia="Times New Roman"/>
          <w:b/>
          <w:bCs/>
          <w:szCs w:val="26"/>
        </w:rPr>
        <w:t>kê số lượng học viên</w:t>
      </w:r>
      <w:r w:rsidR="00FA6C9B" w:rsidRPr="0063531F">
        <w:rPr>
          <w:rFonts w:eastAsia="Times New Roman"/>
          <w:b/>
          <w:bCs/>
          <w:szCs w:val="26"/>
        </w:rPr>
        <w:t xml:space="preserve"> </w:t>
      </w:r>
      <w:r>
        <w:rPr>
          <w:rFonts w:eastAsia="Times New Roman"/>
          <w:b/>
          <w:bCs/>
          <w:szCs w:val="26"/>
        </w:rPr>
        <w:t>Cao H</w:t>
      </w:r>
      <w:r w:rsidRPr="0063531F">
        <w:rPr>
          <w:rFonts w:eastAsia="Times New Roman"/>
          <w:b/>
          <w:bCs/>
          <w:szCs w:val="26"/>
        </w:rPr>
        <w:t xml:space="preserve">ọc và </w:t>
      </w:r>
      <w:r w:rsidR="00FA6C9B" w:rsidRPr="0063531F">
        <w:rPr>
          <w:rFonts w:eastAsia="Times New Roman"/>
          <w:b/>
          <w:bCs/>
          <w:szCs w:val="26"/>
        </w:rPr>
        <w:t>NCS K.</w:t>
      </w:r>
      <w:r w:rsidR="00B2492A">
        <w:rPr>
          <w:rFonts w:eastAsia="Times New Roman"/>
          <w:b/>
          <w:bCs/>
          <w:szCs w:val="26"/>
        </w:rPr>
        <w:t xml:space="preserve"> </w:t>
      </w:r>
      <w:r w:rsidR="00FA6C9B" w:rsidRPr="0063531F">
        <w:rPr>
          <w:rFonts w:eastAsia="Times New Roman"/>
          <w:b/>
          <w:bCs/>
          <w:szCs w:val="26"/>
        </w:rPr>
        <w:t>QTKD</w:t>
      </w:r>
    </w:p>
    <w:tbl>
      <w:tblPr>
        <w:tblStyle w:val="TableGrid"/>
        <w:tblpPr w:leftFromText="180" w:rightFromText="180" w:vertAnchor="text" w:tblpX="675" w:tblpY="1"/>
        <w:tblOverlap w:val="never"/>
        <w:tblW w:w="13662" w:type="dxa"/>
        <w:tblLook w:val="04A0" w:firstRow="1" w:lastRow="0" w:firstColumn="1" w:lastColumn="0" w:noHBand="0" w:noVBand="1"/>
      </w:tblPr>
      <w:tblGrid>
        <w:gridCol w:w="1277"/>
        <w:gridCol w:w="1062"/>
        <w:gridCol w:w="1115"/>
        <w:gridCol w:w="1276"/>
        <w:gridCol w:w="1276"/>
        <w:gridCol w:w="1276"/>
        <w:gridCol w:w="1276"/>
        <w:gridCol w:w="1276"/>
        <w:gridCol w:w="1276"/>
        <w:gridCol w:w="1276"/>
        <w:gridCol w:w="1276"/>
      </w:tblGrid>
      <w:tr w:rsidR="00FA6C9B" w:rsidRPr="0063531F" w14:paraId="76A2DFF9" w14:textId="77777777" w:rsidTr="004610F0">
        <w:trPr>
          <w:trHeight w:val="536"/>
        </w:trPr>
        <w:tc>
          <w:tcPr>
            <w:tcW w:w="1277" w:type="dxa"/>
          </w:tcPr>
          <w:p w14:paraId="3B553D0D"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Giai đoạn</w:t>
            </w:r>
          </w:p>
        </w:tc>
        <w:tc>
          <w:tcPr>
            <w:tcW w:w="1062" w:type="dxa"/>
          </w:tcPr>
          <w:p w14:paraId="5013DE1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Học viên cao học Khoa</w:t>
            </w:r>
          </w:p>
        </w:tc>
        <w:tc>
          <w:tcPr>
            <w:tcW w:w="1115" w:type="dxa"/>
          </w:tcPr>
          <w:p w14:paraId="253CAF7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Học viên cao học nhập học</w:t>
            </w:r>
          </w:p>
        </w:tc>
        <w:tc>
          <w:tcPr>
            <w:tcW w:w="1276" w:type="dxa"/>
          </w:tcPr>
          <w:p w14:paraId="2424332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Học viên cao học tốt nghiệp</w:t>
            </w:r>
          </w:p>
        </w:tc>
        <w:tc>
          <w:tcPr>
            <w:tcW w:w="1276" w:type="dxa"/>
          </w:tcPr>
          <w:p w14:paraId="1BCB77F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Tỷ lệ Học viên cao học tốt nghiệp</w:t>
            </w:r>
          </w:p>
        </w:tc>
        <w:tc>
          <w:tcPr>
            <w:tcW w:w="1276" w:type="dxa"/>
          </w:tcPr>
          <w:p w14:paraId="67C566C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Số lượng Học viên cao học tốt nghiệp đúng hạn</w:t>
            </w:r>
          </w:p>
        </w:tc>
        <w:tc>
          <w:tcPr>
            <w:tcW w:w="1276" w:type="dxa"/>
            <w:shd w:val="clear" w:color="auto" w:fill="BDD6EE" w:themeFill="accent5" w:themeFillTint="66"/>
          </w:tcPr>
          <w:p w14:paraId="1B043D9B"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NCS Khoa</w:t>
            </w:r>
          </w:p>
        </w:tc>
        <w:tc>
          <w:tcPr>
            <w:tcW w:w="1276" w:type="dxa"/>
            <w:shd w:val="clear" w:color="auto" w:fill="BDD6EE" w:themeFill="accent5" w:themeFillTint="66"/>
          </w:tcPr>
          <w:p w14:paraId="0CBC12F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NCS nhập học</w:t>
            </w:r>
          </w:p>
        </w:tc>
        <w:tc>
          <w:tcPr>
            <w:tcW w:w="1276" w:type="dxa"/>
            <w:shd w:val="clear" w:color="auto" w:fill="BDD6EE" w:themeFill="accent5" w:themeFillTint="66"/>
          </w:tcPr>
          <w:p w14:paraId="2630554A"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Tổng số NCS tốt nghiệp</w:t>
            </w:r>
          </w:p>
        </w:tc>
        <w:tc>
          <w:tcPr>
            <w:tcW w:w="1276" w:type="dxa"/>
            <w:shd w:val="clear" w:color="auto" w:fill="BDD6EE" w:themeFill="accent5" w:themeFillTint="66"/>
          </w:tcPr>
          <w:p w14:paraId="2744BD45"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Tỷ lệ NCS tốt nghiệp</w:t>
            </w:r>
          </w:p>
        </w:tc>
        <w:tc>
          <w:tcPr>
            <w:tcW w:w="1276" w:type="dxa"/>
            <w:shd w:val="clear" w:color="auto" w:fill="BDD6EE" w:themeFill="accent5" w:themeFillTint="66"/>
          </w:tcPr>
          <w:p w14:paraId="131DBB30"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Số lượng NCS tốt nghiệp đúng hạn</w:t>
            </w:r>
          </w:p>
        </w:tc>
      </w:tr>
      <w:tr w:rsidR="00FA6C9B" w:rsidRPr="0063531F" w14:paraId="72435402" w14:textId="77777777" w:rsidTr="004610F0">
        <w:tc>
          <w:tcPr>
            <w:tcW w:w="1277" w:type="dxa"/>
          </w:tcPr>
          <w:p w14:paraId="617754DB"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2016-2017</w:t>
            </w:r>
          </w:p>
        </w:tc>
        <w:tc>
          <w:tcPr>
            <w:tcW w:w="1062" w:type="dxa"/>
          </w:tcPr>
          <w:p w14:paraId="39FF4A1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46</w:t>
            </w:r>
          </w:p>
        </w:tc>
        <w:tc>
          <w:tcPr>
            <w:tcW w:w="1115" w:type="dxa"/>
          </w:tcPr>
          <w:p w14:paraId="11C97FB1"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46</w:t>
            </w:r>
          </w:p>
        </w:tc>
        <w:tc>
          <w:tcPr>
            <w:tcW w:w="1276" w:type="dxa"/>
          </w:tcPr>
          <w:p w14:paraId="7A345308"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35</w:t>
            </w:r>
          </w:p>
        </w:tc>
        <w:tc>
          <w:tcPr>
            <w:tcW w:w="1276" w:type="dxa"/>
            <w:vAlign w:val="center"/>
          </w:tcPr>
          <w:p w14:paraId="446260C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color w:val="000000"/>
              </w:rPr>
              <w:t>76,1%</w:t>
            </w:r>
          </w:p>
        </w:tc>
        <w:tc>
          <w:tcPr>
            <w:tcW w:w="1276" w:type="dxa"/>
          </w:tcPr>
          <w:p w14:paraId="0D278A56"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16</w:t>
            </w:r>
          </w:p>
        </w:tc>
        <w:tc>
          <w:tcPr>
            <w:tcW w:w="1276" w:type="dxa"/>
            <w:shd w:val="clear" w:color="auto" w:fill="BDD6EE" w:themeFill="accent5" w:themeFillTint="66"/>
          </w:tcPr>
          <w:p w14:paraId="40F2C921"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7</w:t>
            </w:r>
          </w:p>
        </w:tc>
        <w:tc>
          <w:tcPr>
            <w:tcW w:w="1276" w:type="dxa"/>
            <w:shd w:val="clear" w:color="auto" w:fill="BDD6EE" w:themeFill="accent5" w:themeFillTint="66"/>
          </w:tcPr>
          <w:p w14:paraId="3D1AC032"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7</w:t>
            </w:r>
          </w:p>
        </w:tc>
        <w:tc>
          <w:tcPr>
            <w:tcW w:w="1276" w:type="dxa"/>
            <w:shd w:val="clear" w:color="auto" w:fill="BDD6EE" w:themeFill="accent5" w:themeFillTint="66"/>
          </w:tcPr>
          <w:p w14:paraId="464C0366"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6D2B339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2D6762BA"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r>
      <w:tr w:rsidR="00FA6C9B" w:rsidRPr="0063531F" w14:paraId="422C29DD" w14:textId="77777777" w:rsidTr="004610F0">
        <w:tc>
          <w:tcPr>
            <w:tcW w:w="1277" w:type="dxa"/>
          </w:tcPr>
          <w:p w14:paraId="1BFAB3C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2017-2018</w:t>
            </w:r>
          </w:p>
        </w:tc>
        <w:tc>
          <w:tcPr>
            <w:tcW w:w="1062" w:type="dxa"/>
          </w:tcPr>
          <w:p w14:paraId="7BCFDE96"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44</w:t>
            </w:r>
          </w:p>
        </w:tc>
        <w:tc>
          <w:tcPr>
            <w:tcW w:w="1115" w:type="dxa"/>
          </w:tcPr>
          <w:p w14:paraId="709B260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44</w:t>
            </w:r>
          </w:p>
        </w:tc>
        <w:tc>
          <w:tcPr>
            <w:tcW w:w="1276" w:type="dxa"/>
          </w:tcPr>
          <w:p w14:paraId="0B0E354F"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23</w:t>
            </w:r>
          </w:p>
        </w:tc>
        <w:tc>
          <w:tcPr>
            <w:tcW w:w="1276" w:type="dxa"/>
            <w:vAlign w:val="center"/>
          </w:tcPr>
          <w:p w14:paraId="3B1FC0B0"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color w:val="000000"/>
              </w:rPr>
              <w:t>52,3%</w:t>
            </w:r>
          </w:p>
        </w:tc>
        <w:tc>
          <w:tcPr>
            <w:tcW w:w="1276" w:type="dxa"/>
          </w:tcPr>
          <w:p w14:paraId="4C2FE120"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10</w:t>
            </w:r>
          </w:p>
        </w:tc>
        <w:tc>
          <w:tcPr>
            <w:tcW w:w="1276" w:type="dxa"/>
            <w:shd w:val="clear" w:color="auto" w:fill="BDD6EE" w:themeFill="accent5" w:themeFillTint="66"/>
          </w:tcPr>
          <w:p w14:paraId="63DC638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10</w:t>
            </w:r>
          </w:p>
        </w:tc>
        <w:tc>
          <w:tcPr>
            <w:tcW w:w="1276" w:type="dxa"/>
            <w:shd w:val="clear" w:color="auto" w:fill="BDD6EE" w:themeFill="accent5" w:themeFillTint="66"/>
          </w:tcPr>
          <w:p w14:paraId="18E27F18"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10</w:t>
            </w:r>
          </w:p>
        </w:tc>
        <w:tc>
          <w:tcPr>
            <w:tcW w:w="1276" w:type="dxa"/>
            <w:shd w:val="clear" w:color="auto" w:fill="BDD6EE" w:themeFill="accent5" w:themeFillTint="66"/>
          </w:tcPr>
          <w:p w14:paraId="443281C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60A982C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620A5A04"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r>
      <w:tr w:rsidR="00FA6C9B" w:rsidRPr="0063531F" w14:paraId="4786C57A" w14:textId="77777777" w:rsidTr="004610F0">
        <w:tc>
          <w:tcPr>
            <w:tcW w:w="1277" w:type="dxa"/>
          </w:tcPr>
          <w:p w14:paraId="334ED808"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2018-2019</w:t>
            </w:r>
          </w:p>
        </w:tc>
        <w:tc>
          <w:tcPr>
            <w:tcW w:w="1062" w:type="dxa"/>
          </w:tcPr>
          <w:p w14:paraId="72C26F1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31</w:t>
            </w:r>
          </w:p>
        </w:tc>
        <w:tc>
          <w:tcPr>
            <w:tcW w:w="1115" w:type="dxa"/>
          </w:tcPr>
          <w:p w14:paraId="282CAA6F"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31</w:t>
            </w:r>
          </w:p>
        </w:tc>
        <w:tc>
          <w:tcPr>
            <w:tcW w:w="1276" w:type="dxa"/>
          </w:tcPr>
          <w:p w14:paraId="54933F83"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rPr>
              <w:t>9</w:t>
            </w:r>
          </w:p>
        </w:tc>
        <w:tc>
          <w:tcPr>
            <w:tcW w:w="1276" w:type="dxa"/>
            <w:vAlign w:val="center"/>
          </w:tcPr>
          <w:p w14:paraId="2FF8609A"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color w:val="000000"/>
              </w:rPr>
              <w:t>29,0%</w:t>
            </w:r>
          </w:p>
        </w:tc>
        <w:tc>
          <w:tcPr>
            <w:tcW w:w="1276" w:type="dxa"/>
          </w:tcPr>
          <w:p w14:paraId="669ECFE1"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rPr>
              <w:t>9</w:t>
            </w:r>
          </w:p>
        </w:tc>
        <w:tc>
          <w:tcPr>
            <w:tcW w:w="1276" w:type="dxa"/>
            <w:shd w:val="clear" w:color="auto" w:fill="BDD6EE" w:themeFill="accent5" w:themeFillTint="66"/>
          </w:tcPr>
          <w:p w14:paraId="7599E611"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7</w:t>
            </w:r>
          </w:p>
        </w:tc>
        <w:tc>
          <w:tcPr>
            <w:tcW w:w="1276" w:type="dxa"/>
            <w:shd w:val="clear" w:color="auto" w:fill="BDD6EE" w:themeFill="accent5" w:themeFillTint="66"/>
          </w:tcPr>
          <w:p w14:paraId="2C1C19A1"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7</w:t>
            </w:r>
          </w:p>
        </w:tc>
        <w:tc>
          <w:tcPr>
            <w:tcW w:w="1276" w:type="dxa"/>
            <w:shd w:val="clear" w:color="auto" w:fill="BDD6EE" w:themeFill="accent5" w:themeFillTint="66"/>
          </w:tcPr>
          <w:p w14:paraId="4D100E4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7C009CFF"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3E93CF5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r>
      <w:tr w:rsidR="00FA6C9B" w:rsidRPr="0063531F" w14:paraId="1D843D46" w14:textId="77777777" w:rsidTr="004610F0">
        <w:tc>
          <w:tcPr>
            <w:tcW w:w="1277" w:type="dxa"/>
          </w:tcPr>
          <w:p w14:paraId="1852B6F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2019-2020</w:t>
            </w:r>
          </w:p>
        </w:tc>
        <w:tc>
          <w:tcPr>
            <w:tcW w:w="1062" w:type="dxa"/>
          </w:tcPr>
          <w:p w14:paraId="384296F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27</w:t>
            </w:r>
          </w:p>
        </w:tc>
        <w:tc>
          <w:tcPr>
            <w:tcW w:w="1115" w:type="dxa"/>
          </w:tcPr>
          <w:p w14:paraId="6DA6957D"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27</w:t>
            </w:r>
          </w:p>
        </w:tc>
        <w:tc>
          <w:tcPr>
            <w:tcW w:w="1276" w:type="dxa"/>
          </w:tcPr>
          <w:p w14:paraId="2AC1BDBE"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rPr>
              <w:t>1</w:t>
            </w:r>
          </w:p>
        </w:tc>
        <w:tc>
          <w:tcPr>
            <w:tcW w:w="1276" w:type="dxa"/>
            <w:vAlign w:val="center"/>
          </w:tcPr>
          <w:p w14:paraId="6598FA10"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color w:val="000000"/>
              </w:rPr>
              <w:t>3,7%</w:t>
            </w:r>
          </w:p>
        </w:tc>
        <w:tc>
          <w:tcPr>
            <w:tcW w:w="1276" w:type="dxa"/>
          </w:tcPr>
          <w:p w14:paraId="38BE2210" w14:textId="77777777" w:rsidR="00FA6C9B" w:rsidRPr="00334A81" w:rsidRDefault="00FA6C9B" w:rsidP="004610F0">
            <w:pPr>
              <w:spacing w:line="360" w:lineRule="auto"/>
              <w:ind w:firstLine="0"/>
              <w:jc w:val="center"/>
              <w:rPr>
                <w:rFonts w:ascii="Times New Roman" w:eastAsia="Times New Roman" w:hAnsi="Times New Roman"/>
              </w:rPr>
            </w:pPr>
            <w:r w:rsidRPr="00334A81">
              <w:rPr>
                <w:rFonts w:ascii="Times New Roman" w:eastAsia="Times New Roman" w:hAnsi="Times New Roman"/>
              </w:rPr>
              <w:t>1</w:t>
            </w:r>
          </w:p>
        </w:tc>
        <w:tc>
          <w:tcPr>
            <w:tcW w:w="1276" w:type="dxa"/>
            <w:shd w:val="clear" w:color="auto" w:fill="BDD6EE" w:themeFill="accent5" w:themeFillTint="66"/>
          </w:tcPr>
          <w:p w14:paraId="712D8904"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9</w:t>
            </w:r>
          </w:p>
        </w:tc>
        <w:tc>
          <w:tcPr>
            <w:tcW w:w="1276" w:type="dxa"/>
            <w:shd w:val="clear" w:color="auto" w:fill="BDD6EE" w:themeFill="accent5" w:themeFillTint="66"/>
          </w:tcPr>
          <w:p w14:paraId="7AEE4A0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9</w:t>
            </w:r>
          </w:p>
        </w:tc>
        <w:tc>
          <w:tcPr>
            <w:tcW w:w="1276" w:type="dxa"/>
            <w:shd w:val="clear" w:color="auto" w:fill="BDD6EE" w:themeFill="accent5" w:themeFillTint="66"/>
          </w:tcPr>
          <w:p w14:paraId="229BA845"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489326E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50490CFE"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r>
      <w:tr w:rsidR="00FA6C9B" w:rsidRPr="0063531F" w14:paraId="14D5A8B9" w14:textId="77777777" w:rsidTr="004610F0">
        <w:tc>
          <w:tcPr>
            <w:tcW w:w="1277" w:type="dxa"/>
          </w:tcPr>
          <w:p w14:paraId="752F6777"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2020-2021</w:t>
            </w:r>
          </w:p>
        </w:tc>
        <w:tc>
          <w:tcPr>
            <w:tcW w:w="1062" w:type="dxa"/>
          </w:tcPr>
          <w:p w14:paraId="36A1338C"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29</w:t>
            </w:r>
          </w:p>
        </w:tc>
        <w:tc>
          <w:tcPr>
            <w:tcW w:w="1115" w:type="dxa"/>
          </w:tcPr>
          <w:p w14:paraId="61434A50"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29</w:t>
            </w:r>
          </w:p>
        </w:tc>
        <w:tc>
          <w:tcPr>
            <w:tcW w:w="1276" w:type="dxa"/>
          </w:tcPr>
          <w:p w14:paraId="6D86D1B3" w14:textId="77777777" w:rsidR="00FA6C9B" w:rsidRPr="0063531F" w:rsidRDefault="00FA6C9B" w:rsidP="004610F0">
            <w:pPr>
              <w:spacing w:line="360" w:lineRule="auto"/>
              <w:ind w:firstLine="0"/>
              <w:jc w:val="center"/>
              <w:rPr>
                <w:rFonts w:ascii="Times New Roman" w:eastAsia="Times New Roman" w:hAnsi="Times New Roman"/>
              </w:rPr>
            </w:pPr>
            <w:r>
              <w:rPr>
                <w:rFonts w:ascii="Times New Roman" w:eastAsia="Times New Roman" w:hAnsi="Times New Roman"/>
              </w:rPr>
              <w:t>-</w:t>
            </w:r>
          </w:p>
        </w:tc>
        <w:tc>
          <w:tcPr>
            <w:tcW w:w="1276" w:type="dxa"/>
            <w:vAlign w:val="center"/>
          </w:tcPr>
          <w:p w14:paraId="6827BCC8" w14:textId="77777777" w:rsidR="00FA6C9B" w:rsidRPr="0063531F" w:rsidRDefault="00FA6C9B" w:rsidP="004610F0">
            <w:pPr>
              <w:spacing w:line="360" w:lineRule="auto"/>
              <w:ind w:firstLine="0"/>
              <w:jc w:val="center"/>
              <w:rPr>
                <w:rFonts w:ascii="Times New Roman" w:eastAsia="Times New Roman" w:hAnsi="Times New Roman"/>
              </w:rPr>
            </w:pPr>
            <w:r>
              <w:rPr>
                <w:rFonts w:ascii="Times New Roman" w:eastAsia="Times New Roman" w:hAnsi="Times New Roman"/>
              </w:rPr>
              <w:t>-</w:t>
            </w:r>
          </w:p>
        </w:tc>
        <w:tc>
          <w:tcPr>
            <w:tcW w:w="1276" w:type="dxa"/>
          </w:tcPr>
          <w:p w14:paraId="57822F21" w14:textId="77777777" w:rsidR="00FA6C9B" w:rsidRPr="0063531F" w:rsidRDefault="00FA6C9B" w:rsidP="004610F0">
            <w:pPr>
              <w:spacing w:line="360" w:lineRule="auto"/>
              <w:ind w:firstLine="0"/>
              <w:jc w:val="center"/>
              <w:rPr>
                <w:rFonts w:ascii="Times New Roman" w:eastAsia="Times New Roman" w:hAnsi="Times New Roman"/>
              </w:rPr>
            </w:pPr>
            <w:r>
              <w:rPr>
                <w:rFonts w:ascii="Times New Roman" w:eastAsia="Times New Roman" w:hAnsi="Times New Roman"/>
              </w:rPr>
              <w:t>-</w:t>
            </w:r>
          </w:p>
        </w:tc>
        <w:tc>
          <w:tcPr>
            <w:tcW w:w="1276" w:type="dxa"/>
            <w:shd w:val="clear" w:color="auto" w:fill="BDD6EE" w:themeFill="accent5" w:themeFillTint="66"/>
          </w:tcPr>
          <w:p w14:paraId="3856E31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12</w:t>
            </w:r>
          </w:p>
        </w:tc>
        <w:tc>
          <w:tcPr>
            <w:tcW w:w="1276" w:type="dxa"/>
            <w:shd w:val="clear" w:color="auto" w:fill="BDD6EE" w:themeFill="accent5" w:themeFillTint="66"/>
          </w:tcPr>
          <w:p w14:paraId="78531550"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12</w:t>
            </w:r>
          </w:p>
        </w:tc>
        <w:tc>
          <w:tcPr>
            <w:tcW w:w="1276" w:type="dxa"/>
            <w:shd w:val="clear" w:color="auto" w:fill="BDD6EE" w:themeFill="accent5" w:themeFillTint="66"/>
          </w:tcPr>
          <w:p w14:paraId="26659919"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22AF1173"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c>
          <w:tcPr>
            <w:tcW w:w="1276" w:type="dxa"/>
            <w:shd w:val="clear" w:color="auto" w:fill="BDD6EE" w:themeFill="accent5" w:themeFillTint="66"/>
          </w:tcPr>
          <w:p w14:paraId="313D398D" w14:textId="77777777" w:rsidR="00FA6C9B" w:rsidRPr="0063531F" w:rsidRDefault="00FA6C9B" w:rsidP="004610F0">
            <w:pPr>
              <w:spacing w:line="360" w:lineRule="auto"/>
              <w:ind w:firstLine="0"/>
              <w:jc w:val="center"/>
              <w:rPr>
                <w:rFonts w:ascii="Times New Roman" w:eastAsia="Times New Roman" w:hAnsi="Times New Roman"/>
              </w:rPr>
            </w:pPr>
            <w:r w:rsidRPr="0063531F">
              <w:rPr>
                <w:rFonts w:ascii="Times New Roman" w:eastAsia="Times New Roman" w:hAnsi="Times New Roman"/>
              </w:rPr>
              <w:t>-</w:t>
            </w:r>
          </w:p>
        </w:tc>
      </w:tr>
    </w:tbl>
    <w:p w14:paraId="63B67428" w14:textId="296417DA" w:rsidR="00FA6C9B" w:rsidRPr="00BD1700" w:rsidRDefault="00BD1700" w:rsidP="00A34511">
      <w:pPr>
        <w:spacing w:before="240" w:after="120" w:line="360" w:lineRule="auto"/>
        <w:ind w:left="720"/>
        <w:contextualSpacing/>
        <w:jc w:val="right"/>
        <w:rPr>
          <w:rFonts w:eastAsia="Times New Roman"/>
          <w:b/>
          <w:bCs/>
          <w:i/>
          <w:iCs/>
          <w:szCs w:val="26"/>
          <w:lang w:val="vi-VN"/>
        </w:rPr>
        <w:sectPr w:rsidR="00FA6C9B" w:rsidRPr="00BD1700" w:rsidSect="00A34511">
          <w:pgSz w:w="16834" w:h="11909" w:orient="landscape" w:code="9"/>
          <w:pgMar w:top="1134" w:right="1151" w:bottom="1151" w:left="1134" w:header="431" w:footer="431" w:gutter="0"/>
          <w:cols w:space="720"/>
          <w:docGrid w:linePitch="360"/>
        </w:sectPr>
      </w:pPr>
      <w:r>
        <w:rPr>
          <w:rFonts w:eastAsia="Times New Roman"/>
          <w:b/>
          <w:bCs/>
          <w:i/>
          <w:iCs/>
          <w:szCs w:val="26"/>
          <w:lang w:val="vi-VN"/>
        </w:rPr>
        <w:t>N</w:t>
      </w:r>
      <w:r w:rsidR="00A34511" w:rsidRPr="00BD1700">
        <w:rPr>
          <w:rFonts w:eastAsia="Times New Roman"/>
          <w:b/>
          <w:bCs/>
          <w:i/>
          <w:iCs/>
          <w:szCs w:val="26"/>
          <w:lang w:val="vi-VN"/>
        </w:rPr>
        <w:t xml:space="preserve">guồn: Tổng hợp thông tin tử </w:t>
      </w:r>
      <w:r w:rsidR="004610F0" w:rsidRPr="00BD1700">
        <w:rPr>
          <w:rFonts w:eastAsia="Times New Roman"/>
          <w:b/>
          <w:bCs/>
          <w:i/>
          <w:iCs/>
          <w:szCs w:val="26"/>
          <w:lang w:val="vi-VN"/>
        </w:rPr>
        <w:t>Phòng Sau đại học &amp; Khoa học công nghệ.</w:t>
      </w:r>
      <w:r w:rsidR="00A34511" w:rsidRPr="00BD1700">
        <w:rPr>
          <w:b/>
          <w:bCs/>
          <w:i/>
          <w:iCs/>
          <w:lang w:val="vi-VN"/>
        </w:rPr>
        <w:br w:type="textWrapping" w:clear="all"/>
      </w:r>
    </w:p>
    <w:p w14:paraId="68A0F090" w14:textId="374D86AB" w:rsidR="002B0DEE" w:rsidRPr="00B2492A" w:rsidRDefault="002B0DEE" w:rsidP="002B0DEE">
      <w:pPr>
        <w:pStyle w:val="Heading3"/>
        <w:spacing w:line="360" w:lineRule="auto"/>
        <w:contextualSpacing/>
        <w:rPr>
          <w:rFonts w:eastAsia="Times New Roman"/>
          <w:i w:val="0"/>
          <w:szCs w:val="26"/>
          <w:lang w:val="vi-VN"/>
        </w:rPr>
      </w:pPr>
      <w:bookmarkStart w:id="13" w:name="_Toc82166220"/>
      <w:r w:rsidRPr="00B2492A">
        <w:rPr>
          <w:i w:val="0"/>
          <w:szCs w:val="26"/>
        </w:rPr>
        <w:lastRenderedPageBreak/>
        <w:t>2.</w:t>
      </w:r>
      <w:r w:rsidR="00E95C36" w:rsidRPr="00B2492A">
        <w:rPr>
          <w:i w:val="0"/>
          <w:szCs w:val="26"/>
        </w:rPr>
        <w:t>4.</w:t>
      </w:r>
      <w:r w:rsidRPr="00B2492A">
        <w:rPr>
          <w:i w:val="0"/>
          <w:szCs w:val="26"/>
        </w:rPr>
        <w:t xml:space="preserve"> Chiến lược đẩ</w:t>
      </w:r>
      <w:r w:rsidRPr="00B2492A">
        <w:rPr>
          <w:rFonts w:eastAsia="Times New Roman"/>
          <w:i w:val="0"/>
          <w:szCs w:val="26"/>
        </w:rPr>
        <w:t>y m</w:t>
      </w:r>
      <w:r w:rsidRPr="00B2492A">
        <w:rPr>
          <w:i w:val="0"/>
          <w:szCs w:val="26"/>
        </w:rPr>
        <w:t>ạ</w:t>
      </w:r>
      <w:r w:rsidRPr="00B2492A">
        <w:rPr>
          <w:rFonts w:eastAsia="Times New Roman"/>
          <w:i w:val="0"/>
          <w:szCs w:val="26"/>
        </w:rPr>
        <w:t xml:space="preserve">nh </w:t>
      </w:r>
      <w:r w:rsidRPr="00B2492A">
        <w:rPr>
          <w:rFonts w:eastAsia="Times New Roman"/>
          <w:i w:val="0"/>
          <w:szCs w:val="26"/>
          <w:lang w:val="vi-VN"/>
        </w:rPr>
        <w:t>ho</w:t>
      </w:r>
      <w:r w:rsidRPr="00B2492A">
        <w:rPr>
          <w:i w:val="0"/>
          <w:szCs w:val="26"/>
          <w:lang w:val="vi-VN"/>
        </w:rPr>
        <w:t>ạ</w:t>
      </w:r>
      <w:r w:rsidRPr="00B2492A">
        <w:rPr>
          <w:rFonts w:eastAsia="Times New Roman"/>
          <w:i w:val="0"/>
          <w:szCs w:val="26"/>
          <w:lang w:val="vi-VN"/>
        </w:rPr>
        <w:t xml:space="preserve">t </w:t>
      </w:r>
      <w:r w:rsidRPr="00B2492A">
        <w:rPr>
          <w:i w:val="0"/>
          <w:szCs w:val="26"/>
          <w:lang w:val="vi-VN"/>
        </w:rPr>
        <w:t>độ</w:t>
      </w:r>
      <w:r w:rsidRPr="00B2492A">
        <w:rPr>
          <w:rFonts w:eastAsia="Times New Roman"/>
          <w:i w:val="0"/>
          <w:szCs w:val="26"/>
          <w:lang w:val="vi-VN"/>
        </w:rPr>
        <w:t>ng nghi</w:t>
      </w:r>
      <w:r w:rsidRPr="00B2492A">
        <w:rPr>
          <w:i w:val="0"/>
          <w:szCs w:val="26"/>
          <w:lang w:val="vi-VN"/>
        </w:rPr>
        <w:t>ê</w:t>
      </w:r>
      <w:r w:rsidRPr="00B2492A">
        <w:rPr>
          <w:rFonts w:eastAsia="Times New Roman"/>
          <w:i w:val="0"/>
          <w:szCs w:val="26"/>
          <w:lang w:val="vi-VN"/>
        </w:rPr>
        <w:t>n c</w:t>
      </w:r>
      <w:r w:rsidRPr="00B2492A">
        <w:rPr>
          <w:i w:val="0"/>
          <w:szCs w:val="26"/>
          <w:lang w:val="vi-VN"/>
        </w:rPr>
        <w:t>ứ</w:t>
      </w:r>
      <w:r w:rsidRPr="00B2492A">
        <w:rPr>
          <w:rFonts w:eastAsia="Times New Roman"/>
          <w:i w:val="0"/>
          <w:szCs w:val="26"/>
          <w:lang w:val="vi-VN"/>
        </w:rPr>
        <w:t>u khoa h</w:t>
      </w:r>
      <w:r w:rsidRPr="00B2492A">
        <w:rPr>
          <w:i w:val="0"/>
          <w:szCs w:val="26"/>
          <w:lang w:val="vi-VN"/>
        </w:rPr>
        <w:t>ọ</w:t>
      </w:r>
      <w:r w:rsidRPr="00B2492A">
        <w:rPr>
          <w:rFonts w:eastAsia="Times New Roman"/>
          <w:i w:val="0"/>
          <w:szCs w:val="26"/>
          <w:lang w:val="vi-VN"/>
        </w:rPr>
        <w:t>c</w:t>
      </w:r>
      <w:bookmarkEnd w:id="13"/>
    </w:p>
    <w:p w14:paraId="764119C6" w14:textId="51530FC5" w:rsidR="00EA224D" w:rsidRPr="002F1641" w:rsidRDefault="00B2492A" w:rsidP="00EA224D">
      <w:pPr>
        <w:pStyle w:val="Heading3"/>
        <w:spacing w:line="360" w:lineRule="auto"/>
        <w:contextualSpacing/>
        <w:rPr>
          <w:lang w:val="vi-VN"/>
        </w:rPr>
      </w:pPr>
      <w:bookmarkStart w:id="14" w:name="_Toc82166221"/>
      <w:r w:rsidRPr="002F1641">
        <w:rPr>
          <w:lang w:val="vi-VN"/>
        </w:rPr>
        <w:t>2.4.1</w:t>
      </w:r>
      <w:r w:rsidR="00EA224D" w:rsidRPr="002F1641">
        <w:rPr>
          <w:lang w:val="vi-VN"/>
        </w:rPr>
        <w:t>. Hoạt động nghiên cứu khoa học</w:t>
      </w:r>
      <w:bookmarkEnd w:id="14"/>
    </w:p>
    <w:p w14:paraId="3A86B658" w14:textId="680166B9" w:rsidR="00EA224D" w:rsidRPr="002F1641" w:rsidRDefault="00EA224D" w:rsidP="00EA224D">
      <w:pPr>
        <w:spacing w:line="360" w:lineRule="auto"/>
        <w:contextualSpacing/>
        <w:rPr>
          <w:lang w:val="vi-VN"/>
        </w:rPr>
      </w:pPr>
      <w:r w:rsidRPr="002F1641">
        <w:rPr>
          <w:lang w:val="vi-VN"/>
        </w:rPr>
        <w:t xml:space="preserve">Khoa </w:t>
      </w:r>
      <w:r w:rsidR="00297664" w:rsidRPr="002F1641">
        <w:rPr>
          <w:lang w:val="vi-VN"/>
        </w:rPr>
        <w:t xml:space="preserve">Quản trị Kinh doanh </w:t>
      </w:r>
      <w:r w:rsidRPr="002F1641">
        <w:rPr>
          <w:lang w:val="vi-VN"/>
        </w:rPr>
        <w:t>hiện nay đã hình thành các nhóm nghiên cứu nhỏ với 5 định hướng nghiên cứu khoa học. Các nhóm nghiên cứu được định hướng rõ ràng và có kế hoạch phân công cụ thể, thể hiện trong Bả</w:t>
      </w:r>
      <w:r w:rsidR="006F7B21" w:rsidRPr="002F1641">
        <w:rPr>
          <w:lang w:val="vi-VN"/>
        </w:rPr>
        <w:t>ng 2.4</w:t>
      </w:r>
      <w:r w:rsidR="00297664" w:rsidRPr="002F1641">
        <w:rPr>
          <w:lang w:val="vi-VN"/>
        </w:rPr>
        <w:t>.</w:t>
      </w:r>
    </w:p>
    <w:p w14:paraId="5D0E19B8" w14:textId="5C49C54D" w:rsidR="00EA224D" w:rsidRPr="002F1641" w:rsidRDefault="006F7B21" w:rsidP="00EA224D">
      <w:pPr>
        <w:spacing w:line="360" w:lineRule="auto"/>
        <w:contextualSpacing/>
        <w:jc w:val="center"/>
        <w:rPr>
          <w:b/>
          <w:bCs/>
          <w:lang w:val="vi-VN"/>
        </w:rPr>
      </w:pPr>
      <w:r w:rsidRPr="002F1641">
        <w:rPr>
          <w:b/>
          <w:bCs/>
          <w:lang w:val="vi-VN"/>
        </w:rPr>
        <w:t>Bảng 2.4</w:t>
      </w:r>
      <w:r w:rsidR="00EA224D" w:rsidRPr="002F1641">
        <w:rPr>
          <w:b/>
          <w:bCs/>
          <w:lang w:val="vi-VN"/>
        </w:rPr>
        <w:t xml:space="preserve"> </w:t>
      </w:r>
      <w:r w:rsidRPr="002F1641">
        <w:rPr>
          <w:b/>
          <w:bCs/>
          <w:lang w:val="vi-VN"/>
        </w:rPr>
        <w:t>Kế</w:t>
      </w:r>
      <w:r w:rsidR="00EA224D" w:rsidRPr="002F1641">
        <w:rPr>
          <w:b/>
          <w:bCs/>
          <w:lang w:val="vi-VN"/>
        </w:rPr>
        <w:t xml:space="preserve"> </w:t>
      </w:r>
      <w:r w:rsidRPr="002F1641">
        <w:rPr>
          <w:b/>
          <w:bCs/>
          <w:lang w:val="vi-VN"/>
        </w:rPr>
        <w:t xml:space="preserve">hoạch phân công </w:t>
      </w:r>
      <w:r w:rsidR="00EA224D" w:rsidRPr="002F1641">
        <w:rPr>
          <w:b/>
          <w:bCs/>
          <w:lang w:val="vi-VN"/>
        </w:rPr>
        <w:t xml:space="preserve">NCKH </w:t>
      </w:r>
      <w:r w:rsidRPr="002F1641">
        <w:rPr>
          <w:b/>
          <w:bCs/>
          <w:lang w:val="vi-VN"/>
        </w:rPr>
        <w:t>Khoa</w:t>
      </w:r>
      <w:r w:rsidR="005A01B5" w:rsidRPr="002F1641">
        <w:rPr>
          <w:b/>
          <w:bCs/>
          <w:lang w:val="vi-VN"/>
        </w:rPr>
        <w:t xml:space="preserve"> </w:t>
      </w:r>
      <w:r w:rsidR="00EA224D" w:rsidRPr="002F1641">
        <w:rPr>
          <w:b/>
          <w:bCs/>
          <w:lang w:val="vi-VN"/>
        </w:rPr>
        <w:t>QTKD</w:t>
      </w:r>
    </w:p>
    <w:tbl>
      <w:tblPr>
        <w:tblW w:w="9356" w:type="dxa"/>
        <w:tblInd w:w="-5" w:type="dxa"/>
        <w:tblLayout w:type="fixed"/>
        <w:tblLook w:val="04A0" w:firstRow="1" w:lastRow="0" w:firstColumn="1" w:lastColumn="0" w:noHBand="0" w:noVBand="1"/>
      </w:tblPr>
      <w:tblGrid>
        <w:gridCol w:w="993"/>
        <w:gridCol w:w="5387"/>
        <w:gridCol w:w="2976"/>
      </w:tblGrid>
      <w:tr w:rsidR="00EA224D" w:rsidRPr="00932A1B" w14:paraId="3628F9D3" w14:textId="77777777" w:rsidTr="00AA54B1">
        <w:trPr>
          <w:trHeight w:val="389"/>
        </w:trPr>
        <w:tc>
          <w:tcPr>
            <w:tcW w:w="993"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FD9A30" w14:textId="77777777" w:rsidR="00EA224D" w:rsidRPr="00932A1B" w:rsidRDefault="00EA224D" w:rsidP="00AA54B1">
            <w:pPr>
              <w:spacing w:line="360" w:lineRule="auto"/>
              <w:ind w:firstLine="0"/>
              <w:jc w:val="center"/>
              <w:rPr>
                <w:rFonts w:eastAsia="Times New Roman"/>
                <w:b/>
                <w:bCs/>
                <w:color w:val="000000"/>
                <w:sz w:val="22"/>
              </w:rPr>
            </w:pPr>
            <w:r>
              <w:rPr>
                <w:rFonts w:eastAsia="Times New Roman"/>
                <w:b/>
                <w:bCs/>
                <w:color w:val="000000"/>
                <w:sz w:val="22"/>
              </w:rPr>
              <w:t>STT</w:t>
            </w:r>
          </w:p>
        </w:tc>
        <w:tc>
          <w:tcPr>
            <w:tcW w:w="538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C10DDF6" w14:textId="77777777" w:rsidR="00EA224D" w:rsidRPr="00932A1B" w:rsidRDefault="00EA224D" w:rsidP="00AA54B1">
            <w:pPr>
              <w:spacing w:line="360" w:lineRule="auto"/>
              <w:ind w:firstLine="0"/>
              <w:jc w:val="center"/>
              <w:rPr>
                <w:rFonts w:eastAsia="Times New Roman"/>
                <w:b/>
                <w:bCs/>
                <w:color w:val="000000"/>
                <w:sz w:val="22"/>
              </w:rPr>
            </w:pPr>
            <w:r w:rsidRPr="00932A1B">
              <w:rPr>
                <w:rFonts w:eastAsia="Times New Roman"/>
                <w:b/>
                <w:bCs/>
                <w:color w:val="000000"/>
                <w:sz w:val="22"/>
              </w:rPr>
              <w:t>Tên hướng nghiên cứu</w:t>
            </w:r>
          </w:p>
        </w:tc>
        <w:tc>
          <w:tcPr>
            <w:tcW w:w="29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1FD486" w14:textId="77777777" w:rsidR="00EA224D" w:rsidRPr="00932A1B" w:rsidRDefault="00EA224D" w:rsidP="00AA54B1">
            <w:pPr>
              <w:spacing w:line="360" w:lineRule="auto"/>
              <w:ind w:firstLine="0"/>
              <w:jc w:val="center"/>
              <w:rPr>
                <w:rFonts w:eastAsia="Times New Roman"/>
                <w:b/>
                <w:bCs/>
                <w:color w:val="000000"/>
                <w:sz w:val="22"/>
              </w:rPr>
            </w:pPr>
            <w:r w:rsidRPr="00932A1B">
              <w:rPr>
                <w:rFonts w:eastAsia="Times New Roman"/>
                <w:b/>
                <w:bCs/>
                <w:color w:val="000000"/>
                <w:sz w:val="22"/>
              </w:rPr>
              <w:t>Nhân sự chủ trì</w:t>
            </w:r>
          </w:p>
        </w:tc>
      </w:tr>
      <w:tr w:rsidR="00EA224D" w:rsidRPr="00700EB0" w14:paraId="245DFEDC" w14:textId="77777777" w:rsidTr="00AA54B1">
        <w:trPr>
          <w:trHeight w:val="20"/>
        </w:trPr>
        <w:tc>
          <w:tcPr>
            <w:tcW w:w="993" w:type="dxa"/>
            <w:tcBorders>
              <w:top w:val="nil"/>
              <w:left w:val="single" w:sz="4" w:space="0" w:color="auto"/>
              <w:bottom w:val="single" w:sz="4" w:space="0" w:color="auto"/>
              <w:right w:val="single" w:sz="4" w:space="0" w:color="auto"/>
            </w:tcBorders>
          </w:tcPr>
          <w:p w14:paraId="5D04ED6A" w14:textId="77777777" w:rsidR="00EA224D" w:rsidRPr="00700EB0" w:rsidRDefault="00EA224D" w:rsidP="00AA54B1">
            <w:pPr>
              <w:spacing w:line="360" w:lineRule="auto"/>
              <w:ind w:firstLine="0"/>
              <w:jc w:val="center"/>
              <w:rPr>
                <w:rFonts w:eastAsia="Times New Roman"/>
                <w:color w:val="000000"/>
                <w:sz w:val="22"/>
              </w:rPr>
            </w:pPr>
            <w:r>
              <w:rPr>
                <w:rFonts w:eastAsia="Times New Roman"/>
                <w:color w:val="000000"/>
                <w:sz w:val="22"/>
              </w:rPr>
              <w:t>1</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14:paraId="2114EC94"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 xml:space="preserve">Quản trị nguồn nhân lực, </w:t>
            </w:r>
            <w:r>
              <w:rPr>
                <w:rFonts w:eastAsia="Times New Roman"/>
                <w:color w:val="000000"/>
                <w:sz w:val="22"/>
              </w:rPr>
              <w:t>q</w:t>
            </w:r>
            <w:r w:rsidRPr="00700EB0">
              <w:rPr>
                <w:rFonts w:eastAsia="Times New Roman"/>
                <w:color w:val="000000"/>
                <w:sz w:val="22"/>
              </w:rPr>
              <w:t>uản trị rủi ro doanh nghiệp</w:t>
            </w:r>
          </w:p>
        </w:tc>
        <w:tc>
          <w:tcPr>
            <w:tcW w:w="2976" w:type="dxa"/>
            <w:tcBorders>
              <w:top w:val="nil"/>
              <w:left w:val="nil"/>
              <w:bottom w:val="single" w:sz="4" w:space="0" w:color="auto"/>
              <w:right w:val="single" w:sz="4" w:space="0" w:color="auto"/>
            </w:tcBorders>
            <w:shd w:val="clear" w:color="auto" w:fill="auto"/>
            <w:vAlign w:val="center"/>
            <w:hideMark/>
          </w:tcPr>
          <w:p w14:paraId="3AC4A0EA"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PGS</w:t>
            </w:r>
            <w:r w:rsidRPr="00700EB0">
              <w:rPr>
                <w:rFonts w:eastAsia="Times New Roman"/>
                <w:color w:val="000000"/>
                <w:sz w:val="22"/>
                <w:lang w:val="vi-VN"/>
              </w:rPr>
              <w:t xml:space="preserve">. </w:t>
            </w:r>
            <w:r w:rsidRPr="00700EB0">
              <w:rPr>
                <w:rFonts w:eastAsia="Times New Roman"/>
                <w:color w:val="000000"/>
                <w:sz w:val="22"/>
              </w:rPr>
              <w:t>TSKH. Phạm Đức Chính</w:t>
            </w:r>
          </w:p>
        </w:tc>
      </w:tr>
      <w:tr w:rsidR="00EA224D" w:rsidRPr="00700EB0" w14:paraId="2291DDD2" w14:textId="77777777" w:rsidTr="00AA54B1">
        <w:trPr>
          <w:trHeight w:val="20"/>
        </w:trPr>
        <w:tc>
          <w:tcPr>
            <w:tcW w:w="993" w:type="dxa"/>
            <w:tcBorders>
              <w:top w:val="nil"/>
              <w:left w:val="single" w:sz="4" w:space="0" w:color="auto"/>
              <w:bottom w:val="single" w:sz="4" w:space="0" w:color="auto"/>
              <w:right w:val="single" w:sz="4" w:space="0" w:color="auto"/>
            </w:tcBorders>
          </w:tcPr>
          <w:p w14:paraId="45070D32" w14:textId="77777777" w:rsidR="00EA224D" w:rsidRPr="00700EB0" w:rsidRDefault="00EA224D" w:rsidP="00AA54B1">
            <w:pPr>
              <w:spacing w:line="360" w:lineRule="auto"/>
              <w:ind w:firstLine="0"/>
              <w:jc w:val="center"/>
              <w:rPr>
                <w:rFonts w:eastAsia="Times New Roman"/>
                <w:color w:val="000000"/>
                <w:sz w:val="22"/>
              </w:rPr>
            </w:pPr>
            <w:r>
              <w:rPr>
                <w:rFonts w:eastAsia="Times New Roman"/>
                <w:color w:val="000000"/>
                <w:sz w:val="22"/>
              </w:rPr>
              <w:t>2</w:t>
            </w:r>
          </w:p>
        </w:tc>
        <w:tc>
          <w:tcPr>
            <w:tcW w:w="5387" w:type="dxa"/>
            <w:tcBorders>
              <w:top w:val="nil"/>
              <w:left w:val="single" w:sz="4" w:space="0" w:color="auto"/>
              <w:bottom w:val="single" w:sz="4" w:space="0" w:color="auto"/>
              <w:right w:val="single" w:sz="4" w:space="0" w:color="auto"/>
            </w:tcBorders>
            <w:shd w:val="clear" w:color="auto" w:fill="auto"/>
            <w:vAlign w:val="center"/>
          </w:tcPr>
          <w:p w14:paraId="3A9217BF"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Lãnh đạo và Văn hoá tổ chức trong nền kinh tế số</w:t>
            </w:r>
          </w:p>
        </w:tc>
        <w:tc>
          <w:tcPr>
            <w:tcW w:w="2976" w:type="dxa"/>
            <w:tcBorders>
              <w:top w:val="nil"/>
              <w:left w:val="nil"/>
              <w:bottom w:val="single" w:sz="4" w:space="0" w:color="auto"/>
              <w:right w:val="single" w:sz="4" w:space="0" w:color="auto"/>
            </w:tcBorders>
            <w:shd w:val="clear" w:color="auto" w:fill="auto"/>
            <w:vAlign w:val="center"/>
          </w:tcPr>
          <w:p w14:paraId="11A5D966" w14:textId="77777777" w:rsidR="00EA224D" w:rsidRPr="00700EB0" w:rsidRDefault="00EA224D" w:rsidP="00AA54B1">
            <w:pPr>
              <w:spacing w:line="360" w:lineRule="auto"/>
              <w:ind w:firstLine="0"/>
              <w:jc w:val="left"/>
              <w:rPr>
                <w:rFonts w:eastAsia="Times New Roman"/>
                <w:color w:val="000000"/>
                <w:sz w:val="22"/>
              </w:rPr>
            </w:pPr>
            <w:r>
              <w:rPr>
                <w:rFonts w:eastAsia="Times New Roman"/>
                <w:color w:val="000000"/>
                <w:sz w:val="22"/>
              </w:rPr>
              <w:t xml:space="preserve">TS. </w:t>
            </w:r>
            <w:r w:rsidRPr="00700EB0">
              <w:rPr>
                <w:rFonts w:eastAsia="Times New Roman"/>
                <w:color w:val="000000"/>
                <w:sz w:val="22"/>
              </w:rPr>
              <w:t>Huỳnh Thanh Tú</w:t>
            </w:r>
          </w:p>
        </w:tc>
      </w:tr>
      <w:tr w:rsidR="00EA224D" w:rsidRPr="002F1641" w14:paraId="78B80F3E" w14:textId="77777777" w:rsidTr="00AA54B1">
        <w:trPr>
          <w:trHeight w:val="20"/>
        </w:trPr>
        <w:tc>
          <w:tcPr>
            <w:tcW w:w="993" w:type="dxa"/>
            <w:tcBorders>
              <w:top w:val="nil"/>
              <w:left w:val="single" w:sz="4" w:space="0" w:color="auto"/>
              <w:bottom w:val="single" w:sz="4" w:space="0" w:color="auto"/>
              <w:right w:val="single" w:sz="4" w:space="0" w:color="auto"/>
            </w:tcBorders>
          </w:tcPr>
          <w:p w14:paraId="50F78ADE" w14:textId="77777777" w:rsidR="00EA224D" w:rsidRDefault="00EA224D" w:rsidP="00AA54B1">
            <w:pPr>
              <w:spacing w:line="360" w:lineRule="auto"/>
              <w:ind w:firstLine="0"/>
              <w:jc w:val="center"/>
              <w:rPr>
                <w:rFonts w:eastAsia="Times New Roman"/>
                <w:color w:val="000000"/>
                <w:sz w:val="22"/>
              </w:rPr>
            </w:pPr>
            <w:r>
              <w:rPr>
                <w:rFonts w:eastAsia="Times New Roman"/>
                <w:color w:val="000000"/>
                <w:sz w:val="22"/>
              </w:rPr>
              <w:t>3</w:t>
            </w:r>
          </w:p>
        </w:tc>
        <w:tc>
          <w:tcPr>
            <w:tcW w:w="5387" w:type="dxa"/>
            <w:tcBorders>
              <w:top w:val="nil"/>
              <w:left w:val="single" w:sz="4" w:space="0" w:color="auto"/>
              <w:bottom w:val="single" w:sz="4" w:space="0" w:color="auto"/>
              <w:right w:val="single" w:sz="4" w:space="0" w:color="auto"/>
            </w:tcBorders>
            <w:shd w:val="clear" w:color="auto" w:fill="auto"/>
            <w:vAlign w:val="center"/>
          </w:tcPr>
          <w:p w14:paraId="43974EB9"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Phát triển du lịch và hệ sinh thái du lịch bền vững</w:t>
            </w:r>
          </w:p>
        </w:tc>
        <w:tc>
          <w:tcPr>
            <w:tcW w:w="2976" w:type="dxa"/>
            <w:tcBorders>
              <w:top w:val="nil"/>
              <w:left w:val="nil"/>
              <w:bottom w:val="single" w:sz="4" w:space="0" w:color="auto"/>
              <w:right w:val="single" w:sz="4" w:space="0" w:color="auto"/>
            </w:tcBorders>
            <w:shd w:val="clear" w:color="auto" w:fill="auto"/>
            <w:vAlign w:val="center"/>
          </w:tcPr>
          <w:p w14:paraId="1EB3F483" w14:textId="77777777" w:rsidR="00EA224D" w:rsidRPr="002F1641" w:rsidRDefault="00EA224D" w:rsidP="00AA54B1">
            <w:pPr>
              <w:spacing w:line="360" w:lineRule="auto"/>
              <w:ind w:firstLine="0"/>
              <w:jc w:val="left"/>
              <w:rPr>
                <w:rFonts w:eastAsia="Times New Roman"/>
                <w:color w:val="000000"/>
                <w:sz w:val="22"/>
                <w:lang w:val="fr-FR"/>
              </w:rPr>
            </w:pPr>
            <w:r w:rsidRPr="002F1641">
              <w:rPr>
                <w:rFonts w:eastAsia="Times New Roman"/>
                <w:color w:val="000000"/>
                <w:sz w:val="22"/>
                <w:lang w:val="fr-FR"/>
              </w:rPr>
              <w:t>PGS. TS. Nguyễn Hải Quang</w:t>
            </w:r>
          </w:p>
        </w:tc>
      </w:tr>
      <w:tr w:rsidR="00EA224D" w:rsidRPr="00700EB0" w14:paraId="7CE25594" w14:textId="77777777" w:rsidTr="00AA54B1">
        <w:trPr>
          <w:trHeight w:val="20"/>
        </w:trPr>
        <w:tc>
          <w:tcPr>
            <w:tcW w:w="993" w:type="dxa"/>
            <w:tcBorders>
              <w:top w:val="nil"/>
              <w:left w:val="single" w:sz="4" w:space="0" w:color="auto"/>
              <w:bottom w:val="single" w:sz="4" w:space="0" w:color="auto"/>
              <w:right w:val="single" w:sz="4" w:space="0" w:color="auto"/>
            </w:tcBorders>
          </w:tcPr>
          <w:p w14:paraId="482DAC91" w14:textId="77777777" w:rsidR="00EA224D" w:rsidRDefault="00EA224D" w:rsidP="00AA54B1">
            <w:pPr>
              <w:spacing w:line="360" w:lineRule="auto"/>
              <w:ind w:firstLine="0"/>
              <w:jc w:val="center"/>
              <w:rPr>
                <w:rFonts w:eastAsia="Times New Roman"/>
                <w:color w:val="000000"/>
                <w:sz w:val="22"/>
              </w:rPr>
            </w:pPr>
            <w:r>
              <w:rPr>
                <w:rFonts w:eastAsia="Times New Roman"/>
                <w:color w:val="000000"/>
                <w:sz w:val="22"/>
              </w:rPr>
              <w:t>4</w:t>
            </w:r>
          </w:p>
        </w:tc>
        <w:tc>
          <w:tcPr>
            <w:tcW w:w="5387" w:type="dxa"/>
            <w:tcBorders>
              <w:top w:val="nil"/>
              <w:left w:val="single" w:sz="4" w:space="0" w:color="auto"/>
              <w:bottom w:val="single" w:sz="4" w:space="0" w:color="auto"/>
              <w:right w:val="single" w:sz="4" w:space="0" w:color="auto"/>
            </w:tcBorders>
            <w:shd w:val="clear" w:color="auto" w:fill="auto"/>
            <w:vAlign w:val="center"/>
          </w:tcPr>
          <w:p w14:paraId="1B421803"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Quản trị công ty trong nền kinh tế số</w:t>
            </w:r>
          </w:p>
        </w:tc>
        <w:tc>
          <w:tcPr>
            <w:tcW w:w="2976" w:type="dxa"/>
            <w:tcBorders>
              <w:top w:val="nil"/>
              <w:left w:val="nil"/>
              <w:bottom w:val="single" w:sz="4" w:space="0" w:color="auto"/>
              <w:right w:val="single" w:sz="4" w:space="0" w:color="auto"/>
            </w:tcBorders>
            <w:shd w:val="clear" w:color="auto" w:fill="auto"/>
            <w:vAlign w:val="center"/>
          </w:tcPr>
          <w:p w14:paraId="519FDCB1"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TS. Trần Thị Hồng Liên</w:t>
            </w:r>
          </w:p>
        </w:tc>
      </w:tr>
      <w:tr w:rsidR="00EA224D" w:rsidRPr="00700EB0" w14:paraId="5B60F495" w14:textId="77777777" w:rsidTr="00AA54B1">
        <w:trPr>
          <w:trHeight w:val="20"/>
        </w:trPr>
        <w:tc>
          <w:tcPr>
            <w:tcW w:w="993" w:type="dxa"/>
            <w:tcBorders>
              <w:top w:val="nil"/>
              <w:left w:val="single" w:sz="4" w:space="0" w:color="auto"/>
              <w:bottom w:val="single" w:sz="4" w:space="0" w:color="auto"/>
              <w:right w:val="single" w:sz="4" w:space="0" w:color="auto"/>
            </w:tcBorders>
          </w:tcPr>
          <w:p w14:paraId="11FA0275" w14:textId="77777777" w:rsidR="00EA224D" w:rsidRPr="00700EB0" w:rsidRDefault="00EA224D" w:rsidP="00AA54B1">
            <w:pPr>
              <w:spacing w:line="360" w:lineRule="auto"/>
              <w:ind w:firstLine="0"/>
              <w:jc w:val="center"/>
              <w:rPr>
                <w:rFonts w:eastAsia="Times New Roman"/>
                <w:color w:val="000000"/>
                <w:sz w:val="22"/>
              </w:rPr>
            </w:pPr>
            <w:r>
              <w:rPr>
                <w:rFonts w:eastAsia="Times New Roman"/>
                <w:color w:val="000000"/>
                <w:sz w:val="22"/>
              </w:rPr>
              <w:t>5</w:t>
            </w:r>
          </w:p>
        </w:tc>
        <w:tc>
          <w:tcPr>
            <w:tcW w:w="5387" w:type="dxa"/>
            <w:tcBorders>
              <w:top w:val="nil"/>
              <w:left w:val="single" w:sz="4" w:space="0" w:color="auto"/>
              <w:bottom w:val="single" w:sz="4" w:space="0" w:color="auto"/>
              <w:right w:val="single" w:sz="4" w:space="0" w:color="auto"/>
            </w:tcBorders>
            <w:shd w:val="clear" w:color="auto" w:fill="auto"/>
            <w:vAlign w:val="center"/>
            <w:hideMark/>
          </w:tcPr>
          <w:p w14:paraId="3F3D075D"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Marketing và hành vi khách hàng trong nền kinh tế số</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235051DB" w14:textId="77777777" w:rsidR="00EA224D" w:rsidRPr="00700EB0" w:rsidRDefault="00EA224D" w:rsidP="00AA54B1">
            <w:pPr>
              <w:spacing w:line="360" w:lineRule="auto"/>
              <w:ind w:firstLine="0"/>
              <w:jc w:val="left"/>
              <w:rPr>
                <w:rFonts w:eastAsia="Times New Roman"/>
                <w:color w:val="000000"/>
                <w:sz w:val="22"/>
              </w:rPr>
            </w:pPr>
            <w:r w:rsidRPr="00700EB0">
              <w:rPr>
                <w:rFonts w:eastAsia="Times New Roman"/>
                <w:color w:val="000000"/>
                <w:sz w:val="22"/>
              </w:rPr>
              <w:t xml:space="preserve">TS. Phùng Thanh Bình </w:t>
            </w:r>
          </w:p>
        </w:tc>
      </w:tr>
    </w:tbl>
    <w:p w14:paraId="20CC85DB"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0EB44B3A" w14:textId="4022A3F6" w:rsidR="00EA224D" w:rsidRPr="003A3629" w:rsidRDefault="00EA224D" w:rsidP="00EA224D">
      <w:pPr>
        <w:spacing w:after="160" w:line="360" w:lineRule="auto"/>
        <w:contextualSpacing/>
        <w:rPr>
          <w:noProof/>
          <w:color w:val="000000"/>
          <w:szCs w:val="26"/>
          <w:lang w:val="en-GB"/>
        </w:rPr>
      </w:pPr>
      <w:r w:rsidRPr="003A3629">
        <w:rPr>
          <w:noProof/>
          <w:color w:val="000000"/>
          <w:szCs w:val="26"/>
          <w:lang w:val="en-GB"/>
        </w:rPr>
        <w:t xml:space="preserve">Các loại hình nghiên cứu của giảng viên Khoa </w:t>
      </w:r>
      <w:r w:rsidR="00297664">
        <w:t>Quản trị Kinh doanh</w:t>
      </w:r>
      <w:r w:rsidRPr="003A3629">
        <w:rPr>
          <w:noProof/>
          <w:color w:val="000000"/>
          <w:szCs w:val="26"/>
          <w:lang w:val="en-GB"/>
        </w:rPr>
        <w:t xml:space="preserve"> rất đa dạng, phong phú. Thứ nhất, viết sách chuyên khảo, sách giáo trình, tài liệu học tập, xây dựng các </w:t>
      </w:r>
      <w:r>
        <w:rPr>
          <w:noProof/>
          <w:color w:val="000000"/>
          <w:szCs w:val="26"/>
          <w:lang w:val="en-GB"/>
        </w:rPr>
        <w:t>c</w:t>
      </w:r>
      <w:r w:rsidRPr="003A3629">
        <w:rPr>
          <w:noProof/>
          <w:color w:val="000000"/>
          <w:szCs w:val="26"/>
          <w:lang w:val="en-GB"/>
        </w:rPr>
        <w:t xml:space="preserve">ase study phục vụ hoạt động giảng dạy, học tập. Thứ hai, công bố các kết quả nghiên cứu trong các </w:t>
      </w:r>
      <w:r>
        <w:rPr>
          <w:noProof/>
          <w:color w:val="000000"/>
          <w:szCs w:val="26"/>
          <w:lang w:val="en-GB"/>
        </w:rPr>
        <w:t>h</w:t>
      </w:r>
      <w:r w:rsidRPr="003A3629">
        <w:rPr>
          <w:noProof/>
          <w:color w:val="000000"/>
          <w:szCs w:val="26"/>
          <w:lang w:val="en-GB"/>
        </w:rPr>
        <w:t xml:space="preserve">ội thảo khoa học, trên tạp chí chuyên ngành. Thứ ba, hoạt động phục vụ cộng đồng thông qua các nghiên cứu cho địa phương nhằm hỗ trợ công tác hoạch định, xây dựng, vận hành và phản biện chính sách của địa phương. </w:t>
      </w:r>
    </w:p>
    <w:p w14:paraId="35B6A4AC" w14:textId="77777777" w:rsidR="00EA224D" w:rsidRPr="003A3629" w:rsidRDefault="00EA224D" w:rsidP="00EA224D">
      <w:pPr>
        <w:spacing w:after="160" w:line="360" w:lineRule="auto"/>
        <w:contextualSpacing/>
        <w:rPr>
          <w:noProof/>
          <w:color w:val="000000"/>
          <w:szCs w:val="26"/>
          <w:lang w:val="en-GB"/>
        </w:rPr>
      </w:pPr>
      <w:r w:rsidRPr="003A3629">
        <w:rPr>
          <w:noProof/>
          <w:color w:val="000000"/>
          <w:szCs w:val="26"/>
          <w:lang w:val="en-GB"/>
        </w:rPr>
        <w:t>Kết quả các nghiên cứu được thống kê trên bảng, tính bình quân trên tổng giảng viên hàng năm mỗi người có ít nhất từ 1 đến 2 công bố. Những công bố gần đây của giảng viên thể hiện sự đa dạng và phong phú về chủng loại, tăng nhanh dần về số lượng tính bình quân trên đầu giảng viên. Sự tiến bộ trong thành tích nghiên cứu là kết quả những chính sách đầu tư đúng hướng của UEL, phân chia tải trọng công việc hợp lý trong Khoa, cùng với những giám sát trách nhiệm kịp thời nhằm xây dựng đội ngũ giảng viên có chất lượng.</w:t>
      </w:r>
    </w:p>
    <w:p w14:paraId="3AD82198" w14:textId="4258E58F" w:rsidR="00EA224D" w:rsidRPr="003A3629" w:rsidRDefault="006F7B21" w:rsidP="00EA224D">
      <w:pPr>
        <w:spacing w:after="160" w:line="360" w:lineRule="auto"/>
        <w:ind w:left="390" w:firstLine="0"/>
        <w:jc w:val="center"/>
        <w:rPr>
          <w:b/>
          <w:iCs/>
          <w:noProof/>
          <w:color w:val="000000"/>
          <w:szCs w:val="26"/>
          <w:lang w:val="en-GB"/>
        </w:rPr>
      </w:pPr>
      <w:r>
        <w:rPr>
          <w:b/>
          <w:iCs/>
          <w:noProof/>
          <w:color w:val="000000"/>
          <w:szCs w:val="26"/>
          <w:lang w:val="en-GB"/>
        </w:rPr>
        <w:t>Bảng 2.5</w:t>
      </w:r>
      <w:r w:rsidR="00EA224D">
        <w:rPr>
          <w:b/>
          <w:iCs/>
          <w:noProof/>
          <w:color w:val="000000"/>
          <w:szCs w:val="26"/>
          <w:lang w:val="en-GB"/>
        </w:rPr>
        <w:t xml:space="preserve"> </w:t>
      </w:r>
      <w:r w:rsidRPr="003A3629">
        <w:rPr>
          <w:b/>
          <w:iCs/>
          <w:noProof/>
          <w:color w:val="000000"/>
          <w:szCs w:val="26"/>
          <w:lang w:val="en-GB"/>
        </w:rPr>
        <w:t>Thế</w:t>
      </w:r>
      <w:r w:rsidR="00EA224D" w:rsidRPr="003A3629">
        <w:rPr>
          <w:b/>
          <w:iCs/>
          <w:noProof/>
          <w:color w:val="000000"/>
          <w:szCs w:val="26"/>
          <w:lang w:val="en-GB"/>
        </w:rPr>
        <w:t xml:space="preserve"> </w:t>
      </w:r>
      <w:r w:rsidRPr="003A3629">
        <w:rPr>
          <w:b/>
          <w:iCs/>
          <w:noProof/>
          <w:color w:val="000000"/>
          <w:szCs w:val="26"/>
          <w:lang w:val="en-GB"/>
        </w:rPr>
        <w:t>loại và số lượng công bố khoa học</w:t>
      </w:r>
    </w:p>
    <w:tbl>
      <w:tblPr>
        <w:tblW w:w="90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396"/>
        <w:gridCol w:w="1216"/>
        <w:gridCol w:w="1130"/>
        <w:gridCol w:w="1216"/>
        <w:gridCol w:w="1204"/>
        <w:gridCol w:w="1617"/>
      </w:tblGrid>
      <w:tr w:rsidR="00EA224D" w:rsidRPr="003A3629" w14:paraId="0D7E033D" w14:textId="77777777" w:rsidTr="00B4592A">
        <w:trPr>
          <w:trHeight w:val="453"/>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108D8629"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Năm học</w:t>
            </w:r>
          </w:p>
        </w:tc>
        <w:tc>
          <w:tcPr>
            <w:tcW w:w="4958" w:type="dxa"/>
            <w:gridSpan w:val="4"/>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0608061"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Thể loại công bố</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129C688"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Tổng</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2AB21936"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Tỷ lệ công bố khoa học trên giảng viên</w:t>
            </w:r>
          </w:p>
        </w:tc>
      </w:tr>
      <w:tr w:rsidR="00EA224D" w:rsidRPr="003A3629" w14:paraId="11D1F2B4" w14:textId="77777777" w:rsidTr="00B4592A">
        <w:trPr>
          <w:trHeight w:val="610"/>
        </w:trPr>
        <w:tc>
          <w:tcPr>
            <w:tcW w:w="1276"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64EEDBD" w14:textId="77777777" w:rsidR="00EA224D" w:rsidRPr="00B4592A" w:rsidRDefault="00EA224D" w:rsidP="00AA54B1">
            <w:pPr>
              <w:spacing w:line="360" w:lineRule="auto"/>
              <w:ind w:firstLine="0"/>
              <w:contextualSpacing/>
              <w:jc w:val="left"/>
              <w:rPr>
                <w:b/>
                <w:bCs/>
                <w:iCs/>
                <w:noProof/>
                <w:color w:val="000000"/>
                <w:sz w:val="22"/>
              </w:rPr>
            </w:pPr>
          </w:p>
        </w:tc>
        <w:tc>
          <w:tcPr>
            <w:tcW w:w="13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0D033671"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Cấp trường</w:t>
            </w:r>
          </w:p>
        </w:tc>
        <w:tc>
          <w:tcPr>
            <w:tcW w:w="12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4F4C4B2A"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Cấp quốc gia</w:t>
            </w:r>
          </w:p>
        </w:tc>
        <w:tc>
          <w:tcPr>
            <w:tcW w:w="113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CEC7A5A"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Cấp khu vực</w:t>
            </w:r>
          </w:p>
        </w:tc>
        <w:tc>
          <w:tcPr>
            <w:tcW w:w="12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571E9E58" w14:textId="77777777" w:rsidR="00EA224D" w:rsidRPr="00B4592A" w:rsidRDefault="00EA224D" w:rsidP="00AA54B1">
            <w:pPr>
              <w:spacing w:line="360" w:lineRule="auto"/>
              <w:ind w:firstLine="0"/>
              <w:contextualSpacing/>
              <w:jc w:val="center"/>
              <w:rPr>
                <w:b/>
                <w:bCs/>
                <w:iCs/>
                <w:noProof/>
                <w:color w:val="000000"/>
                <w:sz w:val="22"/>
              </w:rPr>
            </w:pPr>
            <w:r w:rsidRPr="00B4592A">
              <w:rPr>
                <w:b/>
                <w:bCs/>
                <w:iCs/>
                <w:noProof/>
                <w:color w:val="000000"/>
                <w:sz w:val="22"/>
              </w:rPr>
              <w:t>Cấp quốc tế</w:t>
            </w:r>
          </w:p>
        </w:tc>
        <w:tc>
          <w:tcPr>
            <w:tcW w:w="0" w:type="auto"/>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4CAD7307" w14:textId="77777777" w:rsidR="00EA224D" w:rsidRPr="00315E58" w:rsidRDefault="00EA224D" w:rsidP="00AA54B1">
            <w:pPr>
              <w:spacing w:line="360" w:lineRule="auto"/>
              <w:ind w:firstLine="0"/>
              <w:contextualSpacing/>
              <w:jc w:val="left"/>
              <w:rPr>
                <w:iCs/>
                <w:noProof/>
                <w:color w:val="000000"/>
                <w:sz w:val="22"/>
              </w:rPr>
            </w:pPr>
          </w:p>
        </w:tc>
        <w:tc>
          <w:tcPr>
            <w:tcW w:w="1617" w:type="dxa"/>
            <w:vMerge/>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14:paraId="3522C450" w14:textId="77777777" w:rsidR="00EA224D" w:rsidRPr="00315E58" w:rsidRDefault="00EA224D" w:rsidP="00AA54B1">
            <w:pPr>
              <w:spacing w:line="360" w:lineRule="auto"/>
              <w:ind w:firstLine="0"/>
              <w:contextualSpacing/>
              <w:jc w:val="left"/>
              <w:rPr>
                <w:iCs/>
                <w:noProof/>
                <w:color w:val="000000"/>
                <w:sz w:val="22"/>
              </w:rPr>
            </w:pPr>
          </w:p>
        </w:tc>
      </w:tr>
      <w:tr w:rsidR="00EA224D" w:rsidRPr="003A3629" w14:paraId="626F9700"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3E589B5D" w14:textId="77777777" w:rsidR="00EA224D" w:rsidRPr="00315E58" w:rsidRDefault="00EA224D" w:rsidP="00AA54B1">
            <w:pPr>
              <w:spacing w:line="360" w:lineRule="auto"/>
              <w:ind w:firstLine="0"/>
              <w:contextualSpacing/>
              <w:jc w:val="left"/>
              <w:rPr>
                <w:iCs/>
                <w:noProof/>
                <w:color w:val="000000"/>
                <w:sz w:val="22"/>
              </w:rPr>
            </w:pPr>
            <w:r w:rsidRPr="00315E58">
              <w:rPr>
                <w:iCs/>
                <w:noProof/>
                <w:color w:val="000000"/>
                <w:sz w:val="22"/>
              </w:rPr>
              <w:t>2019-2020</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684D0C8F"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6</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EE7B89E"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16</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4AA26A1A"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3CD4614"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6</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050656EB"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31</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5F412D31"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1.10</w:t>
            </w:r>
          </w:p>
        </w:tc>
      </w:tr>
      <w:tr w:rsidR="00EA224D" w:rsidRPr="003A3629" w14:paraId="4D749880"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6E00D1E9"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t>2018-2019</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3081BB9A"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8</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C06C268"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4</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2A5D0A37"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5</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E5DB253"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6</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7B8F0BE4"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23</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39C81FB1"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0.82</w:t>
            </w:r>
          </w:p>
        </w:tc>
      </w:tr>
      <w:tr w:rsidR="00EA224D" w:rsidRPr="003A3629" w14:paraId="1E0846C7" w14:textId="77777777" w:rsidTr="00AA54B1">
        <w:trPr>
          <w:trHeight w:val="469"/>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0D0B401E"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t>2017-2018</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03A77BAB"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7</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B400E83"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13</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737984B0"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4</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7E4509F"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5</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2CF5A0D4"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29</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6627C047"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1.03</w:t>
            </w:r>
          </w:p>
        </w:tc>
      </w:tr>
      <w:tr w:rsidR="00EA224D" w:rsidRPr="003A3629" w14:paraId="6CD1BAA4"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3E8FF1BF"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lastRenderedPageBreak/>
              <w:t>2016-2017</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333A01BB"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7</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53613880"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28</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53C170F9"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11</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3F17DE91"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11C23FEA"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48</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641AA250"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1,85</w:t>
            </w:r>
          </w:p>
        </w:tc>
      </w:tr>
      <w:tr w:rsidR="00EA224D" w:rsidRPr="003A3629" w14:paraId="23A99F6C"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44F20EC7"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t>2015-2016</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152DC309"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79FE279"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9</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6BC00A41"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415658B3"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289592E3"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27</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0D30C95D"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1,08</w:t>
            </w:r>
          </w:p>
        </w:tc>
      </w:tr>
      <w:tr w:rsidR="00EA224D" w:rsidRPr="003A3629" w14:paraId="63321249"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3D55B346"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t>2014-2015</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1BCB5162"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19</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61FDE4FB"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17</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64465CDB"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7A651812"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4</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13595491"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42</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650DF30C"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1,68</w:t>
            </w:r>
          </w:p>
        </w:tc>
      </w:tr>
      <w:tr w:rsidR="00EA224D" w:rsidRPr="003A3629" w14:paraId="2FEF4F6D" w14:textId="77777777" w:rsidTr="00AA54B1">
        <w:trPr>
          <w:trHeight w:val="453"/>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12F46F30" w14:textId="77777777" w:rsidR="00EA224D" w:rsidRPr="00315E58" w:rsidRDefault="00EA224D" w:rsidP="00AA54B1">
            <w:pPr>
              <w:spacing w:line="360" w:lineRule="auto"/>
              <w:ind w:firstLine="0"/>
              <w:contextualSpacing/>
              <w:rPr>
                <w:iCs/>
                <w:noProof/>
                <w:color w:val="000000"/>
                <w:sz w:val="22"/>
              </w:rPr>
            </w:pPr>
            <w:r w:rsidRPr="00315E58">
              <w:rPr>
                <w:iCs/>
                <w:noProof/>
                <w:color w:val="000000"/>
                <w:sz w:val="22"/>
              </w:rPr>
              <w:t>2013-2014</w:t>
            </w:r>
          </w:p>
        </w:tc>
        <w:tc>
          <w:tcPr>
            <w:tcW w:w="1396" w:type="dxa"/>
            <w:tcBorders>
              <w:top w:val="single" w:sz="4" w:space="0" w:color="000000"/>
              <w:left w:val="single" w:sz="4" w:space="0" w:color="000000"/>
              <w:bottom w:val="single" w:sz="4" w:space="0" w:color="000000"/>
              <w:right w:val="single" w:sz="4" w:space="0" w:color="000000"/>
            </w:tcBorders>
            <w:vAlign w:val="center"/>
            <w:hideMark/>
          </w:tcPr>
          <w:p w14:paraId="465A30CC"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5</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D0EC9F8"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14</w:t>
            </w:r>
          </w:p>
        </w:tc>
        <w:tc>
          <w:tcPr>
            <w:tcW w:w="1130" w:type="dxa"/>
            <w:tcBorders>
              <w:top w:val="single" w:sz="4" w:space="0" w:color="000000"/>
              <w:left w:val="single" w:sz="4" w:space="0" w:color="000000"/>
              <w:bottom w:val="single" w:sz="4" w:space="0" w:color="000000"/>
              <w:right w:val="single" w:sz="4" w:space="0" w:color="000000"/>
            </w:tcBorders>
            <w:vAlign w:val="center"/>
            <w:hideMark/>
          </w:tcPr>
          <w:p w14:paraId="0B66E9FE"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062B5FE9"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3</w:t>
            </w:r>
          </w:p>
        </w:tc>
        <w:tc>
          <w:tcPr>
            <w:tcW w:w="1204" w:type="dxa"/>
            <w:tcBorders>
              <w:top w:val="single" w:sz="4" w:space="0" w:color="000000"/>
              <w:left w:val="single" w:sz="4" w:space="0" w:color="000000"/>
              <w:bottom w:val="single" w:sz="4" w:space="0" w:color="000000"/>
              <w:right w:val="single" w:sz="4" w:space="0" w:color="000000"/>
            </w:tcBorders>
            <w:vAlign w:val="center"/>
            <w:hideMark/>
          </w:tcPr>
          <w:p w14:paraId="490B2EAF"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25</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4D0ABC86" w14:textId="77777777" w:rsidR="00EA224D" w:rsidRPr="00315E58" w:rsidRDefault="00EA224D" w:rsidP="00AA54B1">
            <w:pPr>
              <w:spacing w:line="360" w:lineRule="auto"/>
              <w:ind w:firstLine="0"/>
              <w:contextualSpacing/>
              <w:jc w:val="center"/>
              <w:rPr>
                <w:iCs/>
                <w:noProof/>
                <w:color w:val="000000"/>
                <w:sz w:val="22"/>
              </w:rPr>
            </w:pPr>
            <w:r w:rsidRPr="00315E58">
              <w:rPr>
                <w:iCs/>
                <w:noProof/>
                <w:color w:val="000000"/>
                <w:sz w:val="22"/>
              </w:rPr>
              <w:t>1,09</w:t>
            </w:r>
          </w:p>
        </w:tc>
      </w:tr>
    </w:tbl>
    <w:p w14:paraId="6883BBE7"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07D617CC" w14:textId="5088C90A" w:rsidR="00EA224D" w:rsidRPr="00EE30AD" w:rsidRDefault="00EA224D" w:rsidP="00EA224D">
      <w:pPr>
        <w:spacing w:line="360" w:lineRule="auto"/>
      </w:pPr>
      <w:r w:rsidRPr="00D12435">
        <w:rPr>
          <w:bCs/>
          <w:iCs/>
        </w:rPr>
        <w:t>Bên cạnh hoạt động nghiên cứu khoa học của giảng viên</w:t>
      </w:r>
      <w:r>
        <w:rPr>
          <w:bCs/>
          <w:iCs/>
        </w:rPr>
        <w:t xml:space="preserve">, Khoa còn chú trọng đến hoạt đồng nghiên cứu khoa học cho sinh viên. Định kỳ tổ chức hoạt động nghiên cứu khoa học sinh viên và thu được những kết quả tốt. Hoạt động nghiên cứu khoa học sinh viên Khoa </w:t>
      </w:r>
      <w:r w:rsidR="00297664">
        <w:t>Quản trị Kinh doanh</w:t>
      </w:r>
      <w:r w:rsidR="00297664">
        <w:rPr>
          <w:bCs/>
          <w:iCs/>
        </w:rPr>
        <w:t xml:space="preserve"> </w:t>
      </w:r>
      <w:r>
        <w:rPr>
          <w:bCs/>
          <w:iCs/>
        </w:rPr>
        <w:t xml:space="preserve">được thống kê theo </w:t>
      </w:r>
      <w:r w:rsidRPr="00EE30AD">
        <w:t xml:space="preserve">Bảng </w:t>
      </w:r>
      <w:r w:rsidR="006F7B21">
        <w:t>2.6</w:t>
      </w:r>
      <w:r w:rsidRPr="00EE30AD">
        <w:t>.</w:t>
      </w:r>
    </w:p>
    <w:p w14:paraId="3B5BB0C5" w14:textId="676B7796" w:rsidR="00EA224D" w:rsidRPr="00D12435" w:rsidRDefault="006F7B21" w:rsidP="00EA224D">
      <w:pPr>
        <w:spacing w:line="360" w:lineRule="auto"/>
        <w:ind w:firstLine="0"/>
        <w:jc w:val="center"/>
        <w:rPr>
          <w:b/>
          <w:bCs/>
        </w:rPr>
      </w:pPr>
      <w:r>
        <w:rPr>
          <w:b/>
          <w:bCs/>
        </w:rPr>
        <w:t>Bảng 2.6</w:t>
      </w:r>
      <w:r w:rsidR="00EA224D">
        <w:rPr>
          <w:b/>
          <w:bCs/>
        </w:rPr>
        <w:t xml:space="preserve"> </w:t>
      </w:r>
      <w:r w:rsidRPr="00D12435">
        <w:rPr>
          <w:b/>
          <w:bCs/>
        </w:rPr>
        <w:t>Thống</w:t>
      </w:r>
      <w:r w:rsidR="00EA224D" w:rsidRPr="00D12435">
        <w:rPr>
          <w:b/>
          <w:bCs/>
        </w:rPr>
        <w:t xml:space="preserve"> </w:t>
      </w:r>
      <w:r w:rsidRPr="00D12435">
        <w:rPr>
          <w:b/>
          <w:bCs/>
        </w:rPr>
        <w:t>kê</w:t>
      </w:r>
      <w:r w:rsidR="00EA224D" w:rsidRPr="00D12435">
        <w:rPr>
          <w:b/>
          <w:bCs/>
        </w:rPr>
        <w:t xml:space="preserve"> NCKH </w:t>
      </w:r>
      <w:r w:rsidRPr="00D12435">
        <w:rPr>
          <w:b/>
          <w:bCs/>
        </w:rPr>
        <w:t>sinh viên</w:t>
      </w:r>
    </w:p>
    <w:tbl>
      <w:tblPr>
        <w:tblW w:w="8080" w:type="dxa"/>
        <w:tblInd w:w="817" w:type="dxa"/>
        <w:tblLook w:val="04A0" w:firstRow="1" w:lastRow="0" w:firstColumn="1" w:lastColumn="0" w:noHBand="0" w:noVBand="1"/>
      </w:tblPr>
      <w:tblGrid>
        <w:gridCol w:w="960"/>
        <w:gridCol w:w="1308"/>
        <w:gridCol w:w="1418"/>
        <w:gridCol w:w="1880"/>
        <w:gridCol w:w="1238"/>
        <w:gridCol w:w="1276"/>
      </w:tblGrid>
      <w:tr w:rsidR="00EA224D" w:rsidRPr="00D12435" w14:paraId="25424AEB" w14:textId="77777777" w:rsidTr="00040678">
        <w:trPr>
          <w:trHeight w:val="805"/>
        </w:trPr>
        <w:tc>
          <w:tcPr>
            <w:tcW w:w="96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4799503B" w14:textId="77777777" w:rsidR="00EA224D" w:rsidRPr="00D12435" w:rsidRDefault="00EA224D" w:rsidP="00AA54B1">
            <w:pPr>
              <w:spacing w:line="360" w:lineRule="auto"/>
              <w:ind w:hanging="111"/>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Năm</w:t>
            </w:r>
          </w:p>
        </w:tc>
        <w:tc>
          <w:tcPr>
            <w:tcW w:w="130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FA7B907"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Số lượng ĐT đạt giải cấp Khoa</w:t>
            </w:r>
          </w:p>
        </w:tc>
        <w:tc>
          <w:tcPr>
            <w:tcW w:w="141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0723A54"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Số lượng ĐT tham gia cấp trường</w:t>
            </w:r>
          </w:p>
        </w:tc>
        <w:tc>
          <w:tcPr>
            <w:tcW w:w="188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9347ADC"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Số lượng ĐT đạt cấp trường</w:t>
            </w:r>
          </w:p>
        </w:tc>
        <w:tc>
          <w:tcPr>
            <w:tcW w:w="123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D5A3BA9"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Số lượng ĐT đạt Ereuka</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9AFB868"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Số lượng ĐT đạtCấp Bộ</w:t>
            </w:r>
          </w:p>
        </w:tc>
      </w:tr>
      <w:tr w:rsidR="00EA224D" w:rsidRPr="00D12435" w14:paraId="104CAE96" w14:textId="77777777" w:rsidTr="00AA54B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40EABD"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2015</w:t>
            </w:r>
          </w:p>
        </w:tc>
        <w:tc>
          <w:tcPr>
            <w:tcW w:w="1308" w:type="dxa"/>
            <w:tcBorders>
              <w:top w:val="nil"/>
              <w:left w:val="nil"/>
              <w:bottom w:val="single" w:sz="4" w:space="0" w:color="auto"/>
              <w:right w:val="single" w:sz="4" w:space="0" w:color="auto"/>
            </w:tcBorders>
            <w:shd w:val="clear" w:color="auto" w:fill="auto"/>
            <w:noWrap/>
            <w:vAlign w:val="center"/>
            <w:hideMark/>
          </w:tcPr>
          <w:p w14:paraId="047A5EE8"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4</w:t>
            </w:r>
          </w:p>
        </w:tc>
        <w:tc>
          <w:tcPr>
            <w:tcW w:w="1418" w:type="dxa"/>
            <w:tcBorders>
              <w:top w:val="nil"/>
              <w:left w:val="nil"/>
              <w:bottom w:val="single" w:sz="4" w:space="0" w:color="auto"/>
              <w:right w:val="single" w:sz="4" w:space="0" w:color="auto"/>
            </w:tcBorders>
            <w:shd w:val="clear" w:color="auto" w:fill="auto"/>
            <w:noWrap/>
            <w:vAlign w:val="center"/>
            <w:hideMark/>
          </w:tcPr>
          <w:p w14:paraId="6597A2B3"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3</w:t>
            </w:r>
          </w:p>
        </w:tc>
        <w:tc>
          <w:tcPr>
            <w:tcW w:w="1880" w:type="dxa"/>
            <w:tcBorders>
              <w:top w:val="nil"/>
              <w:left w:val="nil"/>
              <w:bottom w:val="single" w:sz="4" w:space="0" w:color="auto"/>
              <w:right w:val="single" w:sz="4" w:space="0" w:color="auto"/>
            </w:tcBorders>
            <w:shd w:val="clear" w:color="auto" w:fill="auto"/>
            <w:noWrap/>
            <w:vAlign w:val="center"/>
            <w:hideMark/>
          </w:tcPr>
          <w:p w14:paraId="0549A49E"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238" w:type="dxa"/>
            <w:tcBorders>
              <w:top w:val="nil"/>
              <w:left w:val="nil"/>
              <w:bottom w:val="single" w:sz="4" w:space="0" w:color="auto"/>
              <w:right w:val="single" w:sz="4" w:space="0" w:color="auto"/>
            </w:tcBorders>
            <w:shd w:val="clear" w:color="auto" w:fill="auto"/>
            <w:noWrap/>
            <w:vAlign w:val="center"/>
            <w:hideMark/>
          </w:tcPr>
          <w:p w14:paraId="753CF0FA"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3DF58DC6"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r>
      <w:tr w:rsidR="00EA224D" w:rsidRPr="00D12435" w14:paraId="796676EA" w14:textId="77777777" w:rsidTr="00AA54B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2792C"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2016</w:t>
            </w:r>
          </w:p>
        </w:tc>
        <w:tc>
          <w:tcPr>
            <w:tcW w:w="1308" w:type="dxa"/>
            <w:tcBorders>
              <w:top w:val="nil"/>
              <w:left w:val="nil"/>
              <w:bottom w:val="single" w:sz="4" w:space="0" w:color="auto"/>
              <w:right w:val="single" w:sz="4" w:space="0" w:color="auto"/>
            </w:tcBorders>
            <w:shd w:val="clear" w:color="auto" w:fill="auto"/>
            <w:noWrap/>
            <w:vAlign w:val="center"/>
            <w:hideMark/>
          </w:tcPr>
          <w:p w14:paraId="6D7F6E2A"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418" w:type="dxa"/>
            <w:tcBorders>
              <w:top w:val="nil"/>
              <w:left w:val="nil"/>
              <w:bottom w:val="single" w:sz="4" w:space="0" w:color="auto"/>
              <w:right w:val="single" w:sz="4" w:space="0" w:color="auto"/>
            </w:tcBorders>
            <w:shd w:val="clear" w:color="auto" w:fill="auto"/>
            <w:noWrap/>
            <w:vAlign w:val="center"/>
            <w:hideMark/>
          </w:tcPr>
          <w:p w14:paraId="4CB231A6"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880" w:type="dxa"/>
            <w:tcBorders>
              <w:top w:val="nil"/>
              <w:left w:val="nil"/>
              <w:bottom w:val="single" w:sz="4" w:space="0" w:color="auto"/>
              <w:right w:val="single" w:sz="4" w:space="0" w:color="auto"/>
            </w:tcBorders>
            <w:shd w:val="clear" w:color="auto" w:fill="auto"/>
            <w:noWrap/>
            <w:vAlign w:val="center"/>
            <w:hideMark/>
          </w:tcPr>
          <w:p w14:paraId="6B2798D3"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38" w:type="dxa"/>
            <w:tcBorders>
              <w:top w:val="nil"/>
              <w:left w:val="nil"/>
              <w:bottom w:val="single" w:sz="4" w:space="0" w:color="auto"/>
              <w:right w:val="single" w:sz="4" w:space="0" w:color="auto"/>
            </w:tcBorders>
            <w:shd w:val="clear" w:color="auto" w:fill="auto"/>
            <w:noWrap/>
            <w:vAlign w:val="center"/>
            <w:hideMark/>
          </w:tcPr>
          <w:p w14:paraId="691EC997"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5D289845"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r>
      <w:tr w:rsidR="00EA224D" w:rsidRPr="00D12435" w14:paraId="2930CB56" w14:textId="77777777" w:rsidTr="00AA54B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ECE5C4"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2017</w:t>
            </w:r>
          </w:p>
        </w:tc>
        <w:tc>
          <w:tcPr>
            <w:tcW w:w="1308" w:type="dxa"/>
            <w:tcBorders>
              <w:top w:val="nil"/>
              <w:left w:val="nil"/>
              <w:bottom w:val="single" w:sz="4" w:space="0" w:color="auto"/>
              <w:right w:val="single" w:sz="4" w:space="0" w:color="auto"/>
            </w:tcBorders>
            <w:shd w:val="clear" w:color="auto" w:fill="auto"/>
            <w:noWrap/>
            <w:vAlign w:val="center"/>
            <w:hideMark/>
          </w:tcPr>
          <w:p w14:paraId="1D378CA9"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w:t>
            </w:r>
          </w:p>
        </w:tc>
        <w:tc>
          <w:tcPr>
            <w:tcW w:w="1418" w:type="dxa"/>
            <w:tcBorders>
              <w:top w:val="nil"/>
              <w:left w:val="nil"/>
              <w:bottom w:val="single" w:sz="4" w:space="0" w:color="auto"/>
              <w:right w:val="single" w:sz="4" w:space="0" w:color="auto"/>
            </w:tcBorders>
            <w:shd w:val="clear" w:color="auto" w:fill="auto"/>
            <w:noWrap/>
            <w:vAlign w:val="center"/>
            <w:hideMark/>
          </w:tcPr>
          <w:p w14:paraId="771BFDFE"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w:t>
            </w:r>
          </w:p>
        </w:tc>
        <w:tc>
          <w:tcPr>
            <w:tcW w:w="1880" w:type="dxa"/>
            <w:tcBorders>
              <w:top w:val="nil"/>
              <w:left w:val="nil"/>
              <w:bottom w:val="single" w:sz="4" w:space="0" w:color="auto"/>
              <w:right w:val="single" w:sz="4" w:space="0" w:color="auto"/>
            </w:tcBorders>
            <w:shd w:val="clear" w:color="auto" w:fill="auto"/>
            <w:noWrap/>
            <w:vAlign w:val="center"/>
            <w:hideMark/>
          </w:tcPr>
          <w:p w14:paraId="07EBE7DF"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238" w:type="dxa"/>
            <w:tcBorders>
              <w:top w:val="nil"/>
              <w:left w:val="nil"/>
              <w:bottom w:val="single" w:sz="4" w:space="0" w:color="auto"/>
              <w:right w:val="single" w:sz="4" w:space="0" w:color="auto"/>
            </w:tcBorders>
            <w:shd w:val="clear" w:color="auto" w:fill="auto"/>
            <w:noWrap/>
            <w:vAlign w:val="center"/>
            <w:hideMark/>
          </w:tcPr>
          <w:p w14:paraId="002B0D63"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EAD4B5C"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r>
      <w:tr w:rsidR="00EA224D" w:rsidRPr="00D12435" w14:paraId="776D35C6" w14:textId="77777777" w:rsidTr="00AA54B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F56BF4"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2018</w:t>
            </w:r>
          </w:p>
        </w:tc>
        <w:tc>
          <w:tcPr>
            <w:tcW w:w="1308" w:type="dxa"/>
            <w:tcBorders>
              <w:top w:val="nil"/>
              <w:left w:val="nil"/>
              <w:bottom w:val="single" w:sz="4" w:space="0" w:color="auto"/>
              <w:right w:val="single" w:sz="4" w:space="0" w:color="auto"/>
            </w:tcBorders>
            <w:shd w:val="clear" w:color="auto" w:fill="auto"/>
            <w:noWrap/>
            <w:vAlign w:val="center"/>
            <w:hideMark/>
          </w:tcPr>
          <w:p w14:paraId="153B4729"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5</w:t>
            </w:r>
          </w:p>
        </w:tc>
        <w:tc>
          <w:tcPr>
            <w:tcW w:w="1418" w:type="dxa"/>
            <w:tcBorders>
              <w:top w:val="nil"/>
              <w:left w:val="nil"/>
              <w:bottom w:val="single" w:sz="4" w:space="0" w:color="auto"/>
              <w:right w:val="single" w:sz="4" w:space="0" w:color="auto"/>
            </w:tcBorders>
            <w:shd w:val="clear" w:color="auto" w:fill="auto"/>
            <w:noWrap/>
            <w:vAlign w:val="center"/>
            <w:hideMark/>
          </w:tcPr>
          <w:p w14:paraId="1E25A95E"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w:t>
            </w:r>
          </w:p>
        </w:tc>
        <w:tc>
          <w:tcPr>
            <w:tcW w:w="1880" w:type="dxa"/>
            <w:tcBorders>
              <w:top w:val="nil"/>
              <w:left w:val="nil"/>
              <w:bottom w:val="single" w:sz="4" w:space="0" w:color="auto"/>
              <w:right w:val="single" w:sz="4" w:space="0" w:color="auto"/>
            </w:tcBorders>
            <w:shd w:val="clear" w:color="auto" w:fill="auto"/>
            <w:noWrap/>
            <w:vAlign w:val="center"/>
            <w:hideMark/>
          </w:tcPr>
          <w:p w14:paraId="25DF3AD7"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238" w:type="dxa"/>
            <w:tcBorders>
              <w:top w:val="nil"/>
              <w:left w:val="nil"/>
              <w:bottom w:val="single" w:sz="4" w:space="0" w:color="auto"/>
              <w:right w:val="single" w:sz="4" w:space="0" w:color="auto"/>
            </w:tcBorders>
            <w:shd w:val="clear" w:color="auto" w:fill="auto"/>
            <w:noWrap/>
            <w:vAlign w:val="center"/>
            <w:hideMark/>
          </w:tcPr>
          <w:p w14:paraId="7FE10CB7"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77B1B4AD"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r>
      <w:tr w:rsidR="00EA224D" w:rsidRPr="00D12435" w14:paraId="069C0507" w14:textId="77777777" w:rsidTr="00AA54B1">
        <w:trPr>
          <w:trHeight w:val="4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B4E08C"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2019</w:t>
            </w:r>
          </w:p>
        </w:tc>
        <w:tc>
          <w:tcPr>
            <w:tcW w:w="1308" w:type="dxa"/>
            <w:tcBorders>
              <w:top w:val="nil"/>
              <w:left w:val="nil"/>
              <w:bottom w:val="single" w:sz="4" w:space="0" w:color="auto"/>
              <w:right w:val="single" w:sz="4" w:space="0" w:color="auto"/>
            </w:tcBorders>
            <w:shd w:val="clear" w:color="auto" w:fill="auto"/>
            <w:noWrap/>
            <w:vAlign w:val="center"/>
            <w:hideMark/>
          </w:tcPr>
          <w:p w14:paraId="3D1718D3"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w:t>
            </w:r>
          </w:p>
        </w:tc>
        <w:tc>
          <w:tcPr>
            <w:tcW w:w="1418" w:type="dxa"/>
            <w:tcBorders>
              <w:top w:val="nil"/>
              <w:left w:val="nil"/>
              <w:bottom w:val="single" w:sz="4" w:space="0" w:color="auto"/>
              <w:right w:val="single" w:sz="4" w:space="0" w:color="auto"/>
            </w:tcBorders>
            <w:shd w:val="clear" w:color="auto" w:fill="auto"/>
            <w:noWrap/>
            <w:vAlign w:val="center"/>
            <w:hideMark/>
          </w:tcPr>
          <w:p w14:paraId="3A2038CF"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4</w:t>
            </w:r>
          </w:p>
        </w:tc>
        <w:tc>
          <w:tcPr>
            <w:tcW w:w="1880" w:type="dxa"/>
            <w:tcBorders>
              <w:top w:val="nil"/>
              <w:left w:val="nil"/>
              <w:bottom w:val="single" w:sz="4" w:space="0" w:color="auto"/>
              <w:right w:val="single" w:sz="4" w:space="0" w:color="auto"/>
            </w:tcBorders>
            <w:shd w:val="clear" w:color="auto" w:fill="auto"/>
            <w:vAlign w:val="center"/>
            <w:hideMark/>
          </w:tcPr>
          <w:p w14:paraId="01303518"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 (1 nhất, 1 ba)</w:t>
            </w:r>
          </w:p>
        </w:tc>
        <w:tc>
          <w:tcPr>
            <w:tcW w:w="1238" w:type="dxa"/>
            <w:tcBorders>
              <w:top w:val="nil"/>
              <w:left w:val="nil"/>
              <w:bottom w:val="single" w:sz="4" w:space="0" w:color="auto"/>
              <w:right w:val="single" w:sz="4" w:space="0" w:color="auto"/>
            </w:tcBorders>
            <w:shd w:val="clear" w:color="auto" w:fill="auto"/>
            <w:noWrap/>
            <w:vAlign w:val="center"/>
            <w:hideMark/>
          </w:tcPr>
          <w:p w14:paraId="31718FAB"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6CA16491"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 (KK)</w:t>
            </w:r>
          </w:p>
        </w:tc>
      </w:tr>
      <w:tr w:rsidR="00EA224D" w:rsidRPr="00D12435" w14:paraId="525EB555" w14:textId="77777777" w:rsidTr="00AA54B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9A075"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2020</w:t>
            </w:r>
          </w:p>
        </w:tc>
        <w:tc>
          <w:tcPr>
            <w:tcW w:w="1308" w:type="dxa"/>
            <w:tcBorders>
              <w:top w:val="nil"/>
              <w:left w:val="nil"/>
              <w:bottom w:val="single" w:sz="4" w:space="0" w:color="auto"/>
              <w:right w:val="single" w:sz="4" w:space="0" w:color="auto"/>
            </w:tcBorders>
            <w:shd w:val="clear" w:color="auto" w:fill="auto"/>
            <w:noWrap/>
            <w:vAlign w:val="center"/>
            <w:hideMark/>
          </w:tcPr>
          <w:p w14:paraId="170D63DA"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19</w:t>
            </w:r>
          </w:p>
        </w:tc>
        <w:tc>
          <w:tcPr>
            <w:tcW w:w="1418" w:type="dxa"/>
            <w:tcBorders>
              <w:top w:val="nil"/>
              <w:left w:val="nil"/>
              <w:bottom w:val="single" w:sz="4" w:space="0" w:color="auto"/>
              <w:right w:val="single" w:sz="4" w:space="0" w:color="auto"/>
            </w:tcBorders>
            <w:shd w:val="clear" w:color="auto" w:fill="auto"/>
            <w:noWrap/>
            <w:vAlign w:val="center"/>
            <w:hideMark/>
          </w:tcPr>
          <w:p w14:paraId="77BC5046"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3</w:t>
            </w:r>
          </w:p>
        </w:tc>
        <w:tc>
          <w:tcPr>
            <w:tcW w:w="1880" w:type="dxa"/>
            <w:tcBorders>
              <w:top w:val="nil"/>
              <w:left w:val="nil"/>
              <w:bottom w:val="single" w:sz="4" w:space="0" w:color="auto"/>
              <w:right w:val="single" w:sz="4" w:space="0" w:color="auto"/>
            </w:tcBorders>
            <w:shd w:val="clear" w:color="auto" w:fill="auto"/>
            <w:noWrap/>
            <w:vAlign w:val="center"/>
            <w:hideMark/>
          </w:tcPr>
          <w:p w14:paraId="0E608279"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38" w:type="dxa"/>
            <w:tcBorders>
              <w:top w:val="nil"/>
              <w:left w:val="nil"/>
              <w:bottom w:val="single" w:sz="4" w:space="0" w:color="auto"/>
              <w:right w:val="single" w:sz="4" w:space="0" w:color="auto"/>
            </w:tcBorders>
            <w:shd w:val="clear" w:color="auto" w:fill="auto"/>
            <w:noWrap/>
            <w:vAlign w:val="center"/>
            <w:hideMark/>
          </w:tcPr>
          <w:p w14:paraId="277A04F2"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F1C791B" w14:textId="77777777" w:rsidR="00EA224D" w:rsidRPr="00D12435" w:rsidRDefault="00EA224D" w:rsidP="00AA54B1">
            <w:pPr>
              <w:spacing w:line="360" w:lineRule="auto"/>
              <w:ind w:firstLine="0"/>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0</w:t>
            </w:r>
          </w:p>
        </w:tc>
      </w:tr>
      <w:tr w:rsidR="00EA224D" w:rsidRPr="00D12435" w14:paraId="45B2F351" w14:textId="77777777" w:rsidTr="00AA54B1">
        <w:trPr>
          <w:trHeight w:val="38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5F6462"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2021</w:t>
            </w:r>
          </w:p>
        </w:tc>
        <w:tc>
          <w:tcPr>
            <w:tcW w:w="1308" w:type="dxa"/>
            <w:tcBorders>
              <w:top w:val="nil"/>
              <w:left w:val="nil"/>
              <w:bottom w:val="single" w:sz="4" w:space="0" w:color="auto"/>
              <w:right w:val="single" w:sz="4" w:space="0" w:color="auto"/>
            </w:tcBorders>
            <w:shd w:val="clear" w:color="auto" w:fill="auto"/>
            <w:noWrap/>
            <w:vAlign w:val="center"/>
            <w:hideMark/>
          </w:tcPr>
          <w:p w14:paraId="649AC9A8"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24</w:t>
            </w:r>
          </w:p>
        </w:tc>
        <w:tc>
          <w:tcPr>
            <w:tcW w:w="1418" w:type="dxa"/>
            <w:tcBorders>
              <w:top w:val="nil"/>
              <w:left w:val="nil"/>
              <w:bottom w:val="single" w:sz="4" w:space="0" w:color="auto"/>
              <w:right w:val="single" w:sz="4" w:space="0" w:color="auto"/>
            </w:tcBorders>
            <w:shd w:val="clear" w:color="auto" w:fill="auto"/>
            <w:noWrap/>
            <w:vAlign w:val="center"/>
            <w:hideMark/>
          </w:tcPr>
          <w:p w14:paraId="21372BDE"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6</w:t>
            </w:r>
          </w:p>
        </w:tc>
        <w:tc>
          <w:tcPr>
            <w:tcW w:w="1880" w:type="dxa"/>
            <w:tcBorders>
              <w:top w:val="nil"/>
              <w:left w:val="nil"/>
              <w:bottom w:val="single" w:sz="4" w:space="0" w:color="auto"/>
              <w:right w:val="single" w:sz="4" w:space="0" w:color="auto"/>
            </w:tcBorders>
            <w:shd w:val="clear" w:color="auto" w:fill="auto"/>
            <w:vAlign w:val="center"/>
            <w:hideMark/>
          </w:tcPr>
          <w:p w14:paraId="5C9AA476"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4 (2 nhất, 2 nhì)</w:t>
            </w:r>
          </w:p>
        </w:tc>
        <w:tc>
          <w:tcPr>
            <w:tcW w:w="1238" w:type="dxa"/>
            <w:tcBorders>
              <w:top w:val="nil"/>
              <w:left w:val="nil"/>
              <w:bottom w:val="single" w:sz="4" w:space="0" w:color="auto"/>
              <w:right w:val="single" w:sz="4" w:space="0" w:color="auto"/>
            </w:tcBorders>
            <w:shd w:val="clear" w:color="auto" w:fill="auto"/>
            <w:noWrap/>
            <w:vAlign w:val="center"/>
            <w:hideMark/>
          </w:tcPr>
          <w:p w14:paraId="33A42147"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A9D758A" w14:textId="77777777" w:rsidR="00EA224D" w:rsidRPr="00D12435" w:rsidRDefault="00EA224D" w:rsidP="00AA54B1">
            <w:pPr>
              <w:spacing w:line="360" w:lineRule="auto"/>
              <w:ind w:firstLine="0"/>
              <w:contextualSpacing/>
              <w:jc w:val="center"/>
              <w:rPr>
                <w:rFonts w:ascii="Times  New Roman" w:eastAsia="Times New Roman" w:hAnsi="Times  New Roman" w:cs="Calibri"/>
                <w:color w:val="000000"/>
                <w:sz w:val="22"/>
              </w:rPr>
            </w:pPr>
            <w:r w:rsidRPr="00D12435">
              <w:rPr>
                <w:rFonts w:ascii="Times  New Roman" w:eastAsia="Times New Roman" w:hAnsi="Times  New Roman" w:cs="Calibri"/>
                <w:color w:val="000000"/>
                <w:sz w:val="22"/>
              </w:rPr>
              <w:t>2</w:t>
            </w:r>
          </w:p>
        </w:tc>
      </w:tr>
    </w:tbl>
    <w:p w14:paraId="1DD75279"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7A6BC7EE" w14:textId="51F0A143" w:rsidR="00F16950" w:rsidRPr="00963E43" w:rsidRDefault="00F16950" w:rsidP="00F16950">
      <w:pPr>
        <w:spacing w:before="240" w:after="120" w:line="360" w:lineRule="auto"/>
        <w:contextualSpacing/>
        <w:rPr>
          <w:rFonts w:eastAsia="Times New Roman"/>
          <w:color w:val="000000" w:themeColor="text1"/>
          <w:szCs w:val="26"/>
        </w:rPr>
      </w:pPr>
      <w:r w:rsidRPr="00963E43">
        <w:rPr>
          <w:rFonts w:eastAsia="Times New Roman"/>
          <w:color w:val="000000" w:themeColor="text1"/>
          <w:szCs w:val="26"/>
        </w:rPr>
        <w:t xml:space="preserve">Nhìn chung, ở chiến lược này, Khoa </w:t>
      </w:r>
      <w:r>
        <w:rPr>
          <w:rFonts w:eastAsia="Times New Roman"/>
          <w:color w:val="000000" w:themeColor="text1"/>
          <w:szCs w:val="26"/>
        </w:rPr>
        <w:t>đạt 2/4 mục tiêu</w:t>
      </w:r>
      <w:r w:rsidRPr="00963E43">
        <w:rPr>
          <w:rFonts w:eastAsia="Times New Roman"/>
          <w:color w:val="000000" w:themeColor="text1"/>
          <w:szCs w:val="26"/>
        </w:rPr>
        <w:t xml:space="preserve"> nhưng cũng còn nhiều hạn chế khi chưa thực sự có sự tập trung và đầu tư vào các việc viết giáo trình, tài liệu học tập, nâng cao chất lượng các công bố chuyên ngành. </w:t>
      </w:r>
    </w:p>
    <w:p w14:paraId="1FEA10FD" w14:textId="2740478F" w:rsidR="002B0DEE" w:rsidRPr="00963E43" w:rsidRDefault="002B0DEE" w:rsidP="002B0DEE">
      <w:pPr>
        <w:spacing w:before="240" w:after="120" w:line="360" w:lineRule="auto"/>
        <w:contextualSpacing/>
        <w:rPr>
          <w:rFonts w:eastAsia="Times New Roman"/>
          <w:color w:val="000000"/>
          <w:szCs w:val="26"/>
        </w:rPr>
      </w:pPr>
      <w:r w:rsidRPr="00963E43">
        <w:rPr>
          <w:rFonts w:eastAsia="Times New Roman"/>
          <w:color w:val="000000"/>
          <w:szCs w:val="26"/>
        </w:rPr>
        <w:t xml:space="preserve">Đối với chỉ </w:t>
      </w:r>
      <w:r w:rsidR="00400E60">
        <w:rPr>
          <w:rFonts w:eastAsia="Times New Roman"/>
          <w:color w:val="000000"/>
          <w:szCs w:val="26"/>
        </w:rPr>
        <w:t>tiêu tỷ lệ giảng viên tham gia nghiên cứu khoa học,</w:t>
      </w:r>
      <w:r w:rsidRPr="00963E43">
        <w:rPr>
          <w:rFonts w:eastAsia="Times New Roman"/>
          <w:color w:val="000000"/>
          <w:szCs w:val="26"/>
        </w:rPr>
        <w:t xml:space="preserve"> Khoa đặt kỳ vọng theo từng năm 2017, 2018, 2019 và 2020 có số lượng giảng viên trong Khoa tham gia thực hiện nghiên cứu lần lượt là 80%, 90%, 100% &amp; 100%. Theo </w:t>
      </w:r>
      <w:r w:rsidR="00297664" w:rsidRPr="00297664">
        <w:rPr>
          <w:rFonts w:eastAsia="Times New Roman"/>
          <w:color w:val="000000"/>
          <w:szCs w:val="26"/>
        </w:rPr>
        <w:t>Hình 2</w:t>
      </w:r>
      <w:r w:rsidRPr="00963E43">
        <w:rPr>
          <w:rFonts w:eastAsia="Times New Roman"/>
          <w:color w:val="000000"/>
          <w:szCs w:val="26"/>
        </w:rPr>
        <w:t xml:space="preserve"> cho thấy, Khoa đã đạt được kỳ vọng đặt ra theo từng năm với sự thấu hiểu và tích cực tham gia của các giảng viên trong Khoa khi đạt 100% giảng viên trong khoa thực hiện nghiên cứu khoa học. </w:t>
      </w:r>
    </w:p>
    <w:p w14:paraId="719A8B5B" w14:textId="0DB2E73A" w:rsidR="002B0DEE" w:rsidRPr="00963E43" w:rsidRDefault="002B0DEE" w:rsidP="002B0DEE">
      <w:pPr>
        <w:spacing w:before="240" w:after="120" w:line="360" w:lineRule="auto"/>
        <w:contextualSpacing/>
        <w:jc w:val="center"/>
        <w:rPr>
          <w:rFonts w:eastAsia="Times New Roman"/>
          <w:b/>
          <w:bCs/>
          <w:szCs w:val="26"/>
        </w:rPr>
      </w:pPr>
      <w:r w:rsidRPr="00963E43">
        <w:rPr>
          <w:rFonts w:eastAsia="Times New Roman"/>
          <w:noProof/>
          <w:color w:val="000000"/>
          <w:szCs w:val="26"/>
          <w:bdr w:val="none" w:sz="0" w:space="0" w:color="auto" w:frame="1"/>
          <w:lang w:val="vi-VN" w:eastAsia="vi-VN"/>
        </w:rPr>
        <w:lastRenderedPageBreak/>
        <w:drawing>
          <wp:anchor distT="0" distB="0" distL="114300" distR="114300" simplePos="0" relativeHeight="251636736" behindDoc="0" locked="0" layoutInCell="1" allowOverlap="1" wp14:anchorId="2DF5C415" wp14:editId="487032CB">
            <wp:simplePos x="0" y="0"/>
            <wp:positionH relativeFrom="column">
              <wp:posOffset>977719</wp:posOffset>
            </wp:positionH>
            <wp:positionV relativeFrom="paragraph">
              <wp:posOffset>304346</wp:posOffset>
            </wp:positionV>
            <wp:extent cx="4451350" cy="2667000"/>
            <wp:effectExtent l="0" t="0" r="0" b="0"/>
            <wp:wrapTopAndBottom/>
            <wp:docPr id="8" name="Picture 8" descr="https://lh3.googleusercontent.com/yU9Qb5nfp3cyd6ASWvm7SyA2CUPgVTzlTsW_KyAA2HdUg7FJPBPC8_X5JQiPEKR5d1KvuY1KJWBLRchJVCgKjBjKRVQ5GB5m-_mGyg_QPgyTb6rn7uUtXY8O8bbsD4233g7tZ4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yU9Qb5nfp3cyd6ASWvm7SyA2CUPgVTzlTsW_KyAA2HdUg7FJPBPC8_X5JQiPEKR5d1KvuY1KJWBLRchJVCgKjBjKRVQ5GB5m-_mGyg_QPgyTb6rn7uUtXY8O8bbsD4233g7tZ4l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0" cy="2667000"/>
                    </a:xfrm>
                    <a:prstGeom prst="rect">
                      <a:avLst/>
                    </a:prstGeom>
                    <a:noFill/>
                    <a:ln>
                      <a:noFill/>
                    </a:ln>
                  </pic:spPr>
                </pic:pic>
              </a:graphicData>
            </a:graphic>
          </wp:anchor>
        </w:drawing>
      </w:r>
      <w:r w:rsidR="006F7B21">
        <w:rPr>
          <w:rFonts w:eastAsia="Times New Roman"/>
          <w:b/>
          <w:bCs/>
          <w:color w:val="000000"/>
          <w:szCs w:val="26"/>
        </w:rPr>
        <w:t xml:space="preserve">Hình </w:t>
      </w:r>
      <w:r w:rsidR="006F7B21" w:rsidRPr="006F7B21">
        <w:rPr>
          <w:rFonts w:eastAsia="Times New Roman"/>
          <w:b/>
          <w:bCs/>
          <w:color w:val="000000"/>
          <w:szCs w:val="26"/>
        </w:rPr>
        <w:t>2</w:t>
      </w:r>
      <w:r w:rsidR="006F7B21" w:rsidRPr="00963E43">
        <w:rPr>
          <w:rFonts w:eastAsia="Times New Roman"/>
          <w:b/>
          <w:bCs/>
          <w:color w:val="000000"/>
          <w:szCs w:val="26"/>
        </w:rPr>
        <w:t xml:space="preserve"> Phần</w:t>
      </w:r>
      <w:r w:rsidRPr="00963E43">
        <w:rPr>
          <w:rFonts w:eastAsia="Times New Roman"/>
          <w:b/>
          <w:bCs/>
          <w:color w:val="000000"/>
          <w:szCs w:val="26"/>
        </w:rPr>
        <w:t xml:space="preserve"> </w:t>
      </w:r>
      <w:r w:rsidR="006F7B21" w:rsidRPr="00963E43">
        <w:rPr>
          <w:rFonts w:eastAsia="Times New Roman"/>
          <w:b/>
          <w:bCs/>
          <w:color w:val="000000"/>
          <w:szCs w:val="26"/>
        </w:rPr>
        <w:t xml:space="preserve">trăm </w:t>
      </w:r>
      <w:r w:rsidR="006F7B21">
        <w:rPr>
          <w:rFonts w:eastAsia="Times New Roman"/>
          <w:b/>
          <w:bCs/>
          <w:color w:val="000000"/>
          <w:szCs w:val="26"/>
        </w:rPr>
        <w:t>giảng</w:t>
      </w:r>
      <w:r w:rsidR="006F7B21">
        <w:rPr>
          <w:rFonts w:eastAsia="Times New Roman"/>
          <w:b/>
          <w:bCs/>
          <w:color w:val="000000"/>
          <w:szCs w:val="26"/>
          <w:lang w:val="vi-VN"/>
        </w:rPr>
        <w:t xml:space="preserve"> viên</w:t>
      </w:r>
      <w:r w:rsidR="006F7B21" w:rsidRPr="00963E43">
        <w:rPr>
          <w:rFonts w:eastAsia="Times New Roman"/>
          <w:b/>
          <w:bCs/>
          <w:color w:val="000000"/>
          <w:szCs w:val="26"/>
        </w:rPr>
        <w:t xml:space="preserve"> thực hiện </w:t>
      </w:r>
      <w:r w:rsidRPr="00963E43">
        <w:rPr>
          <w:rFonts w:eastAsia="Times New Roman"/>
          <w:b/>
          <w:bCs/>
          <w:color w:val="000000"/>
          <w:szCs w:val="26"/>
        </w:rPr>
        <w:t>NCKH</w:t>
      </w:r>
    </w:p>
    <w:p w14:paraId="5986A791" w14:textId="77777777" w:rsidR="003940DD" w:rsidRPr="00361080" w:rsidRDefault="003940DD" w:rsidP="003940DD">
      <w:pPr>
        <w:spacing w:line="360" w:lineRule="auto"/>
        <w:ind w:firstLine="0"/>
        <w:contextualSpacing/>
        <w:jc w:val="right"/>
        <w:rPr>
          <w:b/>
          <w:i/>
          <w:szCs w:val="26"/>
        </w:rPr>
      </w:pPr>
      <w:r w:rsidRPr="00361080">
        <w:rPr>
          <w:b/>
          <w:i/>
          <w:szCs w:val="26"/>
        </w:rPr>
        <w:t>Nguồn: tổng hợp</w:t>
      </w:r>
    </w:p>
    <w:p w14:paraId="6672370E" w14:textId="15BEF491" w:rsidR="002B0DEE" w:rsidRPr="006C6F9C" w:rsidRDefault="002B0DEE" w:rsidP="002B0DEE">
      <w:pPr>
        <w:spacing w:before="240" w:after="120" w:line="360" w:lineRule="auto"/>
        <w:contextualSpacing/>
        <w:rPr>
          <w:rFonts w:eastAsia="Times New Roman"/>
          <w:color w:val="000000"/>
          <w:szCs w:val="26"/>
          <w:lang w:val="vi-VN"/>
        </w:rPr>
      </w:pPr>
      <w:r w:rsidRPr="00963E43">
        <w:rPr>
          <w:rFonts w:eastAsia="Times New Roman"/>
          <w:color w:val="000000"/>
          <w:szCs w:val="26"/>
        </w:rPr>
        <w:t xml:space="preserve">Ở chỉ </w:t>
      </w:r>
      <w:r w:rsidR="00FB2D29">
        <w:rPr>
          <w:rFonts w:eastAsia="Times New Roman"/>
          <w:color w:val="000000"/>
          <w:szCs w:val="26"/>
        </w:rPr>
        <w:t>tiêu</w:t>
      </w:r>
      <w:r w:rsidRPr="00963E43">
        <w:rPr>
          <w:rFonts w:eastAsia="Times New Roman"/>
          <w:color w:val="000000"/>
          <w:szCs w:val="26"/>
        </w:rPr>
        <w:t xml:space="preserve"> số lượng viết giáo trình, tài liệu học tập, Khoa đặt kỳ vọng ở từng năm 2017, 2018, 2019 và 2020 lần lượt là 2,3,4 và 4. </w:t>
      </w:r>
      <w:r w:rsidR="00C74D72">
        <w:rPr>
          <w:rFonts w:eastAsia="Times New Roman"/>
          <w:color w:val="000000"/>
          <w:szCs w:val="26"/>
        </w:rPr>
        <w:t>Trong</w:t>
      </w:r>
      <w:r w:rsidRPr="00963E43">
        <w:rPr>
          <w:rFonts w:eastAsia="Times New Roman"/>
          <w:color w:val="000000"/>
          <w:szCs w:val="26"/>
        </w:rPr>
        <w:t xml:space="preserve"> 2 năm đầu tiên (2017 và 2018) Khoa đã đạt được số lượng như kỳ vọng</w:t>
      </w:r>
      <w:r w:rsidR="00C74D72">
        <w:rPr>
          <w:rFonts w:eastAsia="Times New Roman"/>
          <w:color w:val="000000"/>
          <w:szCs w:val="26"/>
        </w:rPr>
        <w:t>,</w:t>
      </w:r>
      <w:r w:rsidRPr="00963E43">
        <w:rPr>
          <w:rFonts w:eastAsia="Times New Roman"/>
          <w:color w:val="000000"/>
          <w:szCs w:val="26"/>
        </w:rPr>
        <w:t xml:space="preserve"> nhưng ở 2 năm tiếp theo chưa đạt được như kỳ vọng</w:t>
      </w:r>
      <w:r w:rsidR="00671FAC">
        <w:rPr>
          <w:rFonts w:eastAsia="Times New Roman"/>
          <w:color w:val="000000"/>
          <w:szCs w:val="26"/>
        </w:rPr>
        <w:t xml:space="preserve"> </w:t>
      </w:r>
      <w:r w:rsidR="00297664" w:rsidRPr="006F7B21">
        <w:rPr>
          <w:rFonts w:eastAsia="Times New Roman"/>
          <w:color w:val="000000"/>
          <w:szCs w:val="26"/>
        </w:rPr>
        <w:t>(Hình 3</w:t>
      </w:r>
      <w:r w:rsidR="00671FAC" w:rsidRPr="006F7B21">
        <w:rPr>
          <w:rFonts w:eastAsia="Times New Roman"/>
          <w:color w:val="000000"/>
          <w:szCs w:val="26"/>
        </w:rPr>
        <w:t>)</w:t>
      </w:r>
      <w:r w:rsidRPr="006F7B21">
        <w:rPr>
          <w:rFonts w:eastAsia="Times New Roman"/>
          <w:color w:val="000000"/>
          <w:szCs w:val="26"/>
        </w:rPr>
        <w:t>.</w:t>
      </w:r>
      <w:r w:rsidRPr="00963E43">
        <w:rPr>
          <w:rFonts w:eastAsia="Times New Roman"/>
          <w:color w:val="000000"/>
          <w:szCs w:val="26"/>
        </w:rPr>
        <w:t xml:space="preserve"> </w:t>
      </w:r>
    </w:p>
    <w:p w14:paraId="46B6F5CB" w14:textId="6576F182" w:rsidR="002B0DEE" w:rsidRPr="002F1641" w:rsidRDefault="006F7B21" w:rsidP="00297664">
      <w:pPr>
        <w:spacing w:before="240" w:after="120" w:line="360" w:lineRule="auto"/>
        <w:contextualSpacing/>
        <w:jc w:val="center"/>
        <w:rPr>
          <w:rFonts w:eastAsia="Times New Roman"/>
          <w:b/>
          <w:bCs/>
          <w:color w:val="000000"/>
          <w:szCs w:val="26"/>
          <w:lang w:val="vi-VN"/>
        </w:rPr>
      </w:pPr>
      <w:r>
        <w:rPr>
          <w:rFonts w:eastAsia="Times New Roman"/>
          <w:noProof/>
          <w:color w:val="000000"/>
          <w:sz w:val="24"/>
          <w:szCs w:val="24"/>
          <w:bdr w:val="none" w:sz="0" w:space="0" w:color="auto" w:frame="1"/>
          <w:lang w:val="vi-VN" w:eastAsia="vi-VN"/>
        </w:rPr>
        <w:drawing>
          <wp:anchor distT="0" distB="0" distL="114300" distR="114300" simplePos="0" relativeHeight="251637760" behindDoc="0" locked="0" layoutInCell="1" allowOverlap="1" wp14:anchorId="1359756F" wp14:editId="56B18E61">
            <wp:simplePos x="0" y="0"/>
            <wp:positionH relativeFrom="column">
              <wp:posOffset>930910</wp:posOffset>
            </wp:positionH>
            <wp:positionV relativeFrom="paragraph">
              <wp:posOffset>365760</wp:posOffset>
            </wp:positionV>
            <wp:extent cx="4442460" cy="2655570"/>
            <wp:effectExtent l="0" t="0" r="0" b="0"/>
            <wp:wrapTopAndBottom/>
            <wp:docPr id="7" name="Picture 7" descr="https://lh6.googleusercontent.com/V6zVY_neX1xVL-E1BDvXcrxqWMsXJJkBMtziXgTZJTmxfFSrIWPO7Gz5XhJLs7s3IO9hI8f0iSdf8-7BQb6a3Ij6lh-UG94JuMrXeFsvXmfSvvc4yCIGFvUN9XPYh8kLv2ibAK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V6zVY_neX1xVL-E1BDvXcrxqWMsXJJkBMtziXgTZJTmxfFSrIWPO7Gz5XhJLs7s3IO9hI8f0iSdf8-7BQb6a3Ij6lh-UG94JuMrXeFsvXmfSvvc4yCIGFvUN9XPYh8kLv2ibAKf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2460" cy="265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1641">
        <w:rPr>
          <w:rFonts w:eastAsia="Times New Roman"/>
          <w:b/>
          <w:bCs/>
          <w:color w:val="000000"/>
          <w:szCs w:val="26"/>
          <w:lang w:val="vi-VN"/>
        </w:rPr>
        <w:t>Hình</w:t>
      </w:r>
      <w:r w:rsidR="00297664" w:rsidRPr="002F1641">
        <w:rPr>
          <w:rFonts w:eastAsia="Times New Roman"/>
          <w:b/>
          <w:bCs/>
          <w:color w:val="000000"/>
          <w:szCs w:val="26"/>
          <w:lang w:val="vi-VN"/>
        </w:rPr>
        <w:t xml:space="preserve"> 3</w:t>
      </w:r>
      <w:r w:rsidR="00334A81" w:rsidRPr="002F1641">
        <w:rPr>
          <w:rFonts w:eastAsia="Times New Roman"/>
          <w:b/>
          <w:bCs/>
          <w:color w:val="000000"/>
          <w:szCs w:val="26"/>
          <w:lang w:val="vi-VN"/>
        </w:rPr>
        <w:t xml:space="preserve"> </w:t>
      </w:r>
      <w:r w:rsidRPr="002F1641">
        <w:rPr>
          <w:rFonts w:eastAsia="Times New Roman"/>
          <w:b/>
          <w:bCs/>
          <w:color w:val="000000"/>
          <w:szCs w:val="26"/>
          <w:lang w:val="vi-VN"/>
        </w:rPr>
        <w:t>Số</w:t>
      </w:r>
      <w:r w:rsidR="002B0DEE" w:rsidRPr="002F1641">
        <w:rPr>
          <w:rFonts w:eastAsia="Times New Roman"/>
          <w:b/>
          <w:bCs/>
          <w:color w:val="000000"/>
          <w:szCs w:val="26"/>
          <w:lang w:val="vi-VN"/>
        </w:rPr>
        <w:t xml:space="preserve"> </w:t>
      </w:r>
      <w:r w:rsidRPr="002F1641">
        <w:rPr>
          <w:rFonts w:eastAsia="Times New Roman"/>
          <w:b/>
          <w:bCs/>
          <w:color w:val="000000"/>
          <w:szCs w:val="26"/>
          <w:lang w:val="vi-VN"/>
        </w:rPr>
        <w:t>lượng giáo trình, tài liệu học tập Khoa</w:t>
      </w:r>
      <w:r w:rsidR="002B0DEE" w:rsidRPr="002F1641">
        <w:rPr>
          <w:rFonts w:eastAsia="Times New Roman"/>
          <w:b/>
          <w:bCs/>
          <w:color w:val="000000"/>
          <w:szCs w:val="26"/>
          <w:lang w:val="vi-VN"/>
        </w:rPr>
        <w:t xml:space="preserve"> </w:t>
      </w:r>
      <w:r w:rsidRPr="002F1641">
        <w:rPr>
          <w:rFonts w:eastAsia="Times New Roman"/>
          <w:b/>
          <w:bCs/>
          <w:color w:val="000000"/>
          <w:szCs w:val="26"/>
          <w:lang w:val="vi-VN"/>
        </w:rPr>
        <w:t>biên soạn</w:t>
      </w:r>
    </w:p>
    <w:p w14:paraId="1B6D3E1A" w14:textId="77777777" w:rsidR="003940DD" w:rsidRPr="002F1641" w:rsidRDefault="003940DD" w:rsidP="003940DD">
      <w:pPr>
        <w:spacing w:line="360" w:lineRule="auto"/>
        <w:ind w:firstLine="0"/>
        <w:contextualSpacing/>
        <w:jc w:val="right"/>
        <w:rPr>
          <w:b/>
          <w:i/>
          <w:szCs w:val="26"/>
          <w:lang w:val="vi-VN"/>
        </w:rPr>
      </w:pPr>
      <w:r w:rsidRPr="002F1641">
        <w:rPr>
          <w:b/>
          <w:i/>
          <w:szCs w:val="26"/>
          <w:lang w:val="vi-VN"/>
        </w:rPr>
        <w:t>Nguồn: tổng hợp</w:t>
      </w:r>
    </w:p>
    <w:p w14:paraId="48D1C37A" w14:textId="24DD6245" w:rsidR="002B0DEE" w:rsidRPr="002F1641" w:rsidRDefault="002F32A6" w:rsidP="002B0DEE">
      <w:pPr>
        <w:spacing w:before="240" w:after="120" w:line="360" w:lineRule="auto"/>
        <w:contextualSpacing/>
        <w:rPr>
          <w:rFonts w:eastAsia="Times New Roman"/>
          <w:color w:val="000000"/>
          <w:szCs w:val="26"/>
          <w:lang w:val="fr-FR"/>
        </w:rPr>
      </w:pPr>
      <w:r w:rsidRPr="002F1641">
        <w:rPr>
          <w:rFonts w:eastAsia="Times New Roman"/>
          <w:color w:val="000000"/>
          <w:szCs w:val="26"/>
          <w:lang w:val="vi-VN"/>
        </w:rPr>
        <w:t>V</w:t>
      </w:r>
      <w:r w:rsidR="002B0DEE" w:rsidRPr="002F1641">
        <w:rPr>
          <w:rFonts w:eastAsia="Times New Roman"/>
          <w:color w:val="000000"/>
          <w:szCs w:val="26"/>
          <w:lang w:val="vi-VN"/>
        </w:rPr>
        <w:t xml:space="preserve">ề chất lượng công bố nghiên cứu khoa học. Khoa hướng đến việc tăng số lượng các công bố khoa học trên tạp chí chuyên ngành, tăng dần theo năm đến 2020 sẽ có bình quân 1,5 công bố/1 giảng viên. </w:t>
      </w:r>
      <w:r w:rsidR="002B0DEE" w:rsidRPr="002F1641">
        <w:rPr>
          <w:rFonts w:eastAsia="Times New Roman"/>
          <w:color w:val="000000"/>
          <w:szCs w:val="26"/>
          <w:lang w:val="fr-FR"/>
        </w:rPr>
        <w:t xml:space="preserve">Kỳ vọng đặt ra cho từng năm tương ứng là 2017 là 15, 2018 là 25, 2019 là 30 và 2020 là 35. Tuy nhiên, Khoa chỉ vượt mức kỳ vọng ở năm đầu tiên khi đạt 27 năm 2017, và chưa đạt mức hoàn thành ở những năm sau (21 cho năm 2018, </w:t>
      </w:r>
      <w:r w:rsidR="002B0DEE" w:rsidRPr="002F1641">
        <w:rPr>
          <w:rFonts w:eastAsia="Times New Roman"/>
          <w:color w:val="000000"/>
          <w:szCs w:val="26"/>
          <w:lang w:val="fr-FR"/>
        </w:rPr>
        <w:lastRenderedPageBreak/>
        <w:t>18 năm 2019 và 19 năm 2020)</w:t>
      </w:r>
      <w:r w:rsidR="00297664" w:rsidRPr="002F1641">
        <w:rPr>
          <w:rFonts w:eastAsia="Times New Roman"/>
          <w:color w:val="000000"/>
          <w:szCs w:val="26"/>
          <w:lang w:val="fr-FR"/>
        </w:rPr>
        <w:t xml:space="preserve"> (Hình 4</w:t>
      </w:r>
      <w:r w:rsidR="0050007D" w:rsidRPr="002F1641">
        <w:rPr>
          <w:rFonts w:eastAsia="Times New Roman"/>
          <w:color w:val="000000"/>
          <w:szCs w:val="26"/>
          <w:lang w:val="fr-FR"/>
        </w:rPr>
        <w:t>)</w:t>
      </w:r>
      <w:r w:rsidR="002B0DEE" w:rsidRPr="002F1641">
        <w:rPr>
          <w:rFonts w:eastAsia="Times New Roman"/>
          <w:color w:val="000000"/>
          <w:szCs w:val="26"/>
          <w:lang w:val="fr-FR"/>
        </w:rPr>
        <w:t xml:space="preserve">. Điều này cho thấy Khoa chưa có sự đầu tư đúng mức và khuyến khích và thúc đẩy các giảng viên trong </w:t>
      </w:r>
      <w:r w:rsidR="00FB009B" w:rsidRPr="002F1641">
        <w:rPr>
          <w:rFonts w:eastAsia="Times New Roman"/>
          <w:color w:val="000000"/>
          <w:szCs w:val="26"/>
          <w:lang w:val="fr-FR"/>
        </w:rPr>
        <w:t>Khoa</w:t>
      </w:r>
      <w:r w:rsidR="002B0DEE" w:rsidRPr="002F1641">
        <w:rPr>
          <w:rFonts w:eastAsia="Times New Roman"/>
          <w:color w:val="000000"/>
          <w:szCs w:val="26"/>
          <w:lang w:val="fr-FR"/>
        </w:rPr>
        <w:t xml:space="preserve"> có bài khoa học đăng trên các tạp chí chuyên ngành. </w:t>
      </w:r>
    </w:p>
    <w:p w14:paraId="22EDE4D8" w14:textId="5F61B794" w:rsidR="006A6D8B" w:rsidRPr="002F1641" w:rsidRDefault="006A6D8B" w:rsidP="006A6D8B">
      <w:pPr>
        <w:spacing w:before="240" w:after="120" w:line="360" w:lineRule="auto"/>
        <w:contextualSpacing/>
        <w:rPr>
          <w:rFonts w:eastAsia="Times New Roman"/>
          <w:color w:val="000000"/>
          <w:szCs w:val="26"/>
          <w:lang w:val="fr-FR"/>
        </w:rPr>
      </w:pPr>
      <w:r w:rsidRPr="002F1641">
        <w:rPr>
          <w:rFonts w:eastAsia="Times New Roman"/>
          <w:color w:val="000000"/>
          <w:szCs w:val="26"/>
          <w:lang w:val="fr-FR"/>
        </w:rPr>
        <w:t>Mặc</w:t>
      </w:r>
      <w:r w:rsidR="00297664" w:rsidRPr="002F1641">
        <w:rPr>
          <w:rFonts w:eastAsia="Times New Roman"/>
          <w:color w:val="000000"/>
          <w:szCs w:val="26"/>
          <w:lang w:val="fr-FR"/>
        </w:rPr>
        <w:t xml:space="preserve"> dù</w:t>
      </w:r>
      <w:r w:rsidRPr="002F1641">
        <w:rPr>
          <w:rFonts w:eastAsia="Times New Roman"/>
          <w:color w:val="000000"/>
          <w:szCs w:val="26"/>
          <w:lang w:val="fr-FR"/>
        </w:rPr>
        <w:t xml:space="preserve"> công bố nghiên cứu chuyên ngành trong nước chưa đạt mục tiêu, nhưng Khoa có một điểm sáng ở các công trình nghiên cứu công bố quốc tế. Khoa đặt kỳ vọng số lượng công bố quốc tế tăng theo từng năm, lần lượt là 2 sản phẩm năm 2018, 2 sản phẩm năm 2019 và 3 sản phẩm năm 2020. Tuy nhiên, vượt mức kỳ vọng và mong đợi, Khoa đạt được các sản phẩm công bố quốc tế theo từng năm lần lượt là 2 sản phẩm năm 2017, 5 sản phẩm năm 2018, 6 sản phẩm năm 2019 và 6 sản phẩm năm 2020</w:t>
      </w:r>
      <w:r w:rsidR="00FB009B" w:rsidRPr="002F1641">
        <w:rPr>
          <w:rFonts w:eastAsia="Times New Roman"/>
          <w:color w:val="000000"/>
          <w:szCs w:val="26"/>
          <w:lang w:val="fr-FR"/>
        </w:rPr>
        <w:t xml:space="preserve"> (Hình 5</w:t>
      </w:r>
      <w:r w:rsidRPr="002F1641">
        <w:rPr>
          <w:rFonts w:eastAsia="Times New Roman"/>
          <w:color w:val="000000"/>
          <w:szCs w:val="26"/>
          <w:lang w:val="fr-FR"/>
        </w:rPr>
        <w:t>). Với đà phát triển trên, Khoa khuyến khích các đội ngũ giảng viên trong Khoa có các công bố quốc tế trong nhóm ISI/Scopus tăng dần theo từng năm. </w:t>
      </w:r>
    </w:p>
    <w:p w14:paraId="3244EEAC" w14:textId="1F1BF181" w:rsidR="002B0DEE" w:rsidRPr="002F1641" w:rsidRDefault="002B0DEE" w:rsidP="002B0DEE">
      <w:pPr>
        <w:spacing w:before="240" w:after="120" w:line="360" w:lineRule="auto"/>
        <w:contextualSpacing/>
        <w:jc w:val="center"/>
        <w:rPr>
          <w:rFonts w:eastAsia="Times New Roman"/>
          <w:b/>
          <w:bCs/>
          <w:szCs w:val="26"/>
          <w:lang w:val="fr-FR"/>
        </w:rPr>
      </w:pPr>
      <w:r w:rsidRPr="006F7B21">
        <w:rPr>
          <w:rFonts w:eastAsia="Times New Roman"/>
          <w:noProof/>
          <w:color w:val="000000"/>
          <w:sz w:val="24"/>
          <w:szCs w:val="24"/>
          <w:bdr w:val="none" w:sz="0" w:space="0" w:color="auto" w:frame="1"/>
          <w:lang w:val="vi-VN" w:eastAsia="vi-VN"/>
        </w:rPr>
        <w:drawing>
          <wp:anchor distT="0" distB="0" distL="114300" distR="114300" simplePos="0" relativeHeight="251638784" behindDoc="0" locked="0" layoutInCell="1" allowOverlap="1" wp14:anchorId="56CD2B1E" wp14:editId="17FC0959">
            <wp:simplePos x="0" y="0"/>
            <wp:positionH relativeFrom="column">
              <wp:posOffset>789940</wp:posOffset>
            </wp:positionH>
            <wp:positionV relativeFrom="paragraph">
              <wp:posOffset>290830</wp:posOffset>
            </wp:positionV>
            <wp:extent cx="4686300" cy="2813050"/>
            <wp:effectExtent l="0" t="0" r="0" b="0"/>
            <wp:wrapTopAndBottom/>
            <wp:docPr id="6" name="Picture 6" descr="https://lh3.googleusercontent.com/5q_J63stUY9xHqU1dUOq8xClnteXIaIKCrE7hIEJfbyOuyrrJeTquDGhRPPur5QJKBNJaa51mjcthy0N7eWK-d84-qXXxkv2ptpZqz9XabDH6RGGmI5DJUsLogYyof-a7D60wW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5q_J63stUY9xHqU1dUOq8xClnteXIaIKCrE7hIEJfbyOuyrrJeTquDGhRPPur5QJKBNJaa51mjcthy0N7eWK-d84-qXXxkv2ptpZqz9XabDH6RGGmI5DJUsLogYyof-a7D60wWK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6300" cy="2813050"/>
                    </a:xfrm>
                    <a:prstGeom prst="rect">
                      <a:avLst/>
                    </a:prstGeom>
                    <a:noFill/>
                    <a:ln>
                      <a:noFill/>
                    </a:ln>
                  </pic:spPr>
                </pic:pic>
              </a:graphicData>
            </a:graphic>
          </wp:anchor>
        </w:drawing>
      </w:r>
      <w:r w:rsidR="006F7B21" w:rsidRPr="002F1641">
        <w:rPr>
          <w:rFonts w:eastAsia="Times New Roman"/>
          <w:b/>
          <w:bCs/>
          <w:color w:val="000000"/>
          <w:szCs w:val="26"/>
          <w:lang w:val="fr-FR"/>
        </w:rPr>
        <w:t>Hình 4 Công bố</w:t>
      </w:r>
      <w:r w:rsidRPr="002F1641">
        <w:rPr>
          <w:rFonts w:eastAsia="Times New Roman"/>
          <w:b/>
          <w:bCs/>
          <w:color w:val="000000"/>
          <w:szCs w:val="26"/>
          <w:lang w:val="fr-FR"/>
        </w:rPr>
        <w:t xml:space="preserve"> NCKH</w:t>
      </w:r>
    </w:p>
    <w:p w14:paraId="1984FDAD" w14:textId="77777777" w:rsidR="002B0DEE" w:rsidRDefault="002B0DEE" w:rsidP="00A34511">
      <w:pPr>
        <w:spacing w:line="360" w:lineRule="auto"/>
        <w:ind w:firstLine="0"/>
        <w:rPr>
          <w:lang w:val="vi-VN"/>
        </w:rPr>
      </w:pPr>
    </w:p>
    <w:p w14:paraId="48F426F0" w14:textId="77777777" w:rsidR="003940DD" w:rsidRPr="002F1641" w:rsidRDefault="003940DD" w:rsidP="003940DD">
      <w:pPr>
        <w:spacing w:line="360" w:lineRule="auto"/>
        <w:ind w:firstLine="0"/>
        <w:contextualSpacing/>
        <w:jc w:val="right"/>
        <w:rPr>
          <w:b/>
          <w:i/>
          <w:szCs w:val="26"/>
          <w:lang w:val="fr-FR"/>
        </w:rPr>
      </w:pPr>
      <w:r w:rsidRPr="002F1641">
        <w:rPr>
          <w:b/>
          <w:i/>
          <w:szCs w:val="26"/>
          <w:lang w:val="fr-FR"/>
        </w:rPr>
        <w:t>Nguồn: tổng hợp</w:t>
      </w:r>
    </w:p>
    <w:p w14:paraId="20BED404" w14:textId="77777777" w:rsidR="00FB009B" w:rsidRDefault="00FB009B" w:rsidP="00A34511">
      <w:pPr>
        <w:spacing w:line="360" w:lineRule="auto"/>
        <w:jc w:val="right"/>
        <w:rPr>
          <w:lang w:val="vi-VN"/>
        </w:rPr>
      </w:pPr>
    </w:p>
    <w:p w14:paraId="53D84F94" w14:textId="77777777" w:rsidR="00FB009B" w:rsidRDefault="00FB009B" w:rsidP="002B0DEE">
      <w:pPr>
        <w:spacing w:line="360" w:lineRule="auto"/>
        <w:rPr>
          <w:lang w:val="vi-VN"/>
        </w:rPr>
      </w:pPr>
    </w:p>
    <w:p w14:paraId="2C71CE76" w14:textId="77777777" w:rsidR="00FB009B" w:rsidRDefault="00FB009B" w:rsidP="002B0DEE">
      <w:pPr>
        <w:spacing w:line="360" w:lineRule="auto"/>
        <w:rPr>
          <w:lang w:val="vi-VN"/>
        </w:rPr>
      </w:pPr>
    </w:p>
    <w:p w14:paraId="250A5BB6" w14:textId="77777777" w:rsidR="00FB009B" w:rsidRDefault="00FB009B" w:rsidP="002B0DEE">
      <w:pPr>
        <w:spacing w:line="360" w:lineRule="auto"/>
        <w:rPr>
          <w:lang w:val="vi-VN"/>
        </w:rPr>
      </w:pPr>
    </w:p>
    <w:p w14:paraId="196D1C9A" w14:textId="77777777" w:rsidR="00FB009B" w:rsidRDefault="00FB009B" w:rsidP="002B0DEE">
      <w:pPr>
        <w:spacing w:line="360" w:lineRule="auto"/>
        <w:rPr>
          <w:lang w:val="vi-VN"/>
        </w:rPr>
      </w:pPr>
    </w:p>
    <w:p w14:paraId="09EEFE5D" w14:textId="77777777" w:rsidR="00FB009B" w:rsidRDefault="00FB009B" w:rsidP="002B0DEE">
      <w:pPr>
        <w:spacing w:line="360" w:lineRule="auto"/>
        <w:rPr>
          <w:lang w:val="vi-VN"/>
        </w:rPr>
      </w:pPr>
    </w:p>
    <w:p w14:paraId="30A0F507" w14:textId="77777777" w:rsidR="00FB009B" w:rsidRDefault="00FB009B" w:rsidP="002B0DEE">
      <w:pPr>
        <w:spacing w:line="360" w:lineRule="auto"/>
        <w:rPr>
          <w:lang w:val="vi-VN"/>
        </w:rPr>
      </w:pPr>
    </w:p>
    <w:p w14:paraId="29E4CCB6" w14:textId="77777777" w:rsidR="00FB009B" w:rsidRDefault="00FB009B" w:rsidP="002B0DEE">
      <w:pPr>
        <w:spacing w:line="360" w:lineRule="auto"/>
        <w:rPr>
          <w:lang w:val="vi-VN"/>
        </w:rPr>
      </w:pPr>
    </w:p>
    <w:p w14:paraId="7D019A10" w14:textId="3BB3179D" w:rsidR="00F16950" w:rsidRPr="002F1641" w:rsidRDefault="00FB009B" w:rsidP="00FB009B">
      <w:pPr>
        <w:spacing w:line="360" w:lineRule="auto"/>
        <w:jc w:val="center"/>
        <w:rPr>
          <w:rFonts w:eastAsia="Times New Roman"/>
          <w:b/>
          <w:bCs/>
          <w:color w:val="000000"/>
          <w:szCs w:val="26"/>
          <w:lang w:val="vi-VN"/>
        </w:rPr>
      </w:pPr>
      <w:r>
        <w:rPr>
          <w:rFonts w:eastAsia="Times New Roman"/>
          <w:noProof/>
          <w:color w:val="000000"/>
          <w:sz w:val="24"/>
          <w:szCs w:val="24"/>
          <w:bdr w:val="none" w:sz="0" w:space="0" w:color="auto" w:frame="1"/>
          <w:lang w:val="vi-VN" w:eastAsia="vi-VN"/>
        </w:rPr>
        <w:lastRenderedPageBreak/>
        <w:drawing>
          <wp:anchor distT="0" distB="0" distL="114300" distR="114300" simplePos="0" relativeHeight="251639808" behindDoc="0" locked="0" layoutInCell="1" allowOverlap="1" wp14:anchorId="3AFF60F1" wp14:editId="1D6B7B7D">
            <wp:simplePos x="0" y="0"/>
            <wp:positionH relativeFrom="column">
              <wp:posOffset>850900</wp:posOffset>
            </wp:positionH>
            <wp:positionV relativeFrom="paragraph">
              <wp:posOffset>296545</wp:posOffset>
            </wp:positionV>
            <wp:extent cx="4298950" cy="2527300"/>
            <wp:effectExtent l="0" t="0" r="0" b="0"/>
            <wp:wrapTopAndBottom/>
            <wp:docPr id="5" name="Picture 5" descr="https://lh6.googleusercontent.com/pIj77n2QxvH0ZFT82V1jg5kZQKzp-iFW9-b86Us9taKq_xfpw5cug5gjFD37qNVhqoNXthBIgPfE86AKWKxDts6P6aMn64ySCKwAgo6R2oCU5LSAgNUXcM1xc8o1vufeWVBEnQ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pIj77n2QxvH0ZFT82V1jg5kZQKzp-iFW9-b86Us9taKq_xfpw5cug5gjFD37qNVhqoNXthBIgPfE86AKWKxDts6P6aMn64ySCKwAgo6R2oCU5LSAgNUXcM1xc8o1vufeWVBEnQtz"/>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8950" cy="2527300"/>
                    </a:xfrm>
                    <a:prstGeom prst="rect">
                      <a:avLst/>
                    </a:prstGeom>
                    <a:noFill/>
                    <a:ln>
                      <a:noFill/>
                    </a:ln>
                  </pic:spPr>
                </pic:pic>
              </a:graphicData>
            </a:graphic>
          </wp:anchor>
        </w:drawing>
      </w:r>
      <w:r w:rsidR="006F7B21" w:rsidRPr="002F1641">
        <w:rPr>
          <w:rFonts w:eastAsia="Times New Roman"/>
          <w:b/>
          <w:bCs/>
          <w:color w:val="000000"/>
          <w:szCs w:val="26"/>
          <w:lang w:val="vi-VN"/>
        </w:rPr>
        <w:t>Hình 5 Số lượng công bố quốc tế</w:t>
      </w:r>
    </w:p>
    <w:p w14:paraId="6D3916F2" w14:textId="77777777" w:rsidR="003940DD" w:rsidRPr="002F1641" w:rsidRDefault="003940DD" w:rsidP="003940DD">
      <w:pPr>
        <w:spacing w:line="360" w:lineRule="auto"/>
        <w:ind w:firstLine="0"/>
        <w:contextualSpacing/>
        <w:jc w:val="right"/>
        <w:rPr>
          <w:b/>
          <w:i/>
          <w:szCs w:val="26"/>
          <w:lang w:val="vi-VN"/>
        </w:rPr>
      </w:pPr>
      <w:r w:rsidRPr="002F1641">
        <w:rPr>
          <w:b/>
          <w:i/>
          <w:szCs w:val="26"/>
          <w:lang w:val="vi-VN"/>
        </w:rPr>
        <w:t>Nguồn: tổng hợp</w:t>
      </w:r>
    </w:p>
    <w:p w14:paraId="6DF4979F" w14:textId="358D7357" w:rsidR="002B0DEE" w:rsidRPr="002F1641" w:rsidRDefault="002B0DEE" w:rsidP="002B0DEE">
      <w:pPr>
        <w:pStyle w:val="Heading3"/>
        <w:spacing w:line="360" w:lineRule="auto"/>
        <w:contextualSpacing/>
        <w:rPr>
          <w:rFonts w:eastAsia="Times New Roman"/>
          <w:i w:val="0"/>
          <w:szCs w:val="26"/>
          <w:lang w:val="vi-VN"/>
        </w:rPr>
      </w:pPr>
      <w:bookmarkStart w:id="15" w:name="_Toc82166222"/>
      <w:r w:rsidRPr="002F1641">
        <w:rPr>
          <w:i w:val="0"/>
          <w:lang w:val="vi-VN"/>
        </w:rPr>
        <w:t>2</w:t>
      </w:r>
      <w:r w:rsidRPr="002F1641">
        <w:rPr>
          <w:i w:val="0"/>
          <w:szCs w:val="26"/>
          <w:lang w:val="vi-VN"/>
        </w:rPr>
        <w:t>.</w:t>
      </w:r>
      <w:r w:rsidR="00E95C36" w:rsidRPr="002F1641">
        <w:rPr>
          <w:i w:val="0"/>
          <w:szCs w:val="26"/>
          <w:lang w:val="vi-VN"/>
        </w:rPr>
        <w:t>5.</w:t>
      </w:r>
      <w:r w:rsidRPr="002F1641">
        <w:rPr>
          <w:i w:val="0"/>
          <w:szCs w:val="26"/>
          <w:lang w:val="vi-VN"/>
        </w:rPr>
        <w:t xml:space="preserve"> </w:t>
      </w:r>
      <w:r w:rsidRPr="002F1641">
        <w:rPr>
          <w:rFonts w:eastAsia="Times New Roman"/>
          <w:i w:val="0"/>
          <w:szCs w:val="26"/>
          <w:lang w:val="vi-VN"/>
        </w:rPr>
        <w:t>Chiến lược phát triển quan hệ đối ngoại</w:t>
      </w:r>
      <w:bookmarkEnd w:id="15"/>
    </w:p>
    <w:p w14:paraId="37299282" w14:textId="370B7AC9" w:rsidR="00193A6F" w:rsidRPr="002F1641" w:rsidRDefault="002B0DEE" w:rsidP="00FB009B">
      <w:pPr>
        <w:spacing w:before="120" w:line="360" w:lineRule="auto"/>
        <w:contextualSpacing/>
        <w:rPr>
          <w:rFonts w:eastAsia="Times New Roman"/>
          <w:color w:val="000000"/>
          <w:szCs w:val="26"/>
          <w:lang w:val="vi-VN"/>
        </w:rPr>
      </w:pPr>
      <w:r w:rsidRPr="002F1641">
        <w:rPr>
          <w:rFonts w:eastAsia="Times New Roman"/>
          <w:color w:val="000000"/>
          <w:szCs w:val="26"/>
          <w:lang w:val="vi-VN"/>
        </w:rPr>
        <w:t xml:space="preserve">Khoa không chỉ chú trọng vào các hoạt động đảm bảo chất lượng trong nước mà còn mở rộng và đẩy mạnh các hoạt động nâng cao chất lượng đào tạo hướng đến quốc tế. Điển hình là đề án mở ra chương trình đào tạo ngành Quản trị </w:t>
      </w:r>
      <w:r w:rsidR="00FB009B" w:rsidRPr="002F1641">
        <w:rPr>
          <w:rFonts w:eastAsia="Times New Roman"/>
          <w:color w:val="000000"/>
          <w:szCs w:val="26"/>
          <w:lang w:val="vi-VN"/>
        </w:rPr>
        <w:t>Kinh</w:t>
      </w:r>
      <w:r w:rsidRPr="002F1641">
        <w:rPr>
          <w:rFonts w:eastAsia="Times New Roman"/>
          <w:color w:val="000000"/>
          <w:szCs w:val="26"/>
          <w:lang w:val="vi-VN"/>
        </w:rPr>
        <w:t xml:space="preserve"> doanh chất lượng cao bằng Tiếng Anh và </w:t>
      </w:r>
      <w:r w:rsidR="005D064B" w:rsidRPr="002F1641">
        <w:rPr>
          <w:rFonts w:eastAsia="Times New Roman"/>
          <w:color w:val="000000"/>
          <w:szCs w:val="26"/>
          <w:lang w:val="vi-VN"/>
        </w:rPr>
        <w:t xml:space="preserve">sau đó là </w:t>
      </w:r>
      <w:r w:rsidRPr="002F1641">
        <w:rPr>
          <w:rFonts w:eastAsia="Times New Roman"/>
          <w:color w:val="000000"/>
          <w:szCs w:val="26"/>
          <w:lang w:val="vi-VN"/>
        </w:rPr>
        <w:t xml:space="preserve">các ngành khác như ngành Marketing chất lượng cao bằng Tiếng Anh </w:t>
      </w:r>
      <w:r w:rsidR="005D064B" w:rsidRPr="002F1641">
        <w:rPr>
          <w:rFonts w:eastAsia="Times New Roman"/>
          <w:color w:val="000000"/>
          <w:szCs w:val="26"/>
          <w:lang w:val="vi-VN"/>
        </w:rPr>
        <w:t>đã</w:t>
      </w:r>
      <w:r w:rsidRPr="002F1641">
        <w:rPr>
          <w:rFonts w:eastAsia="Times New Roman"/>
          <w:color w:val="000000"/>
          <w:szCs w:val="26"/>
          <w:lang w:val="vi-VN"/>
        </w:rPr>
        <w:t xml:space="preserve"> thu hút </w:t>
      </w:r>
      <w:r w:rsidR="005D064B" w:rsidRPr="002F1641">
        <w:rPr>
          <w:rFonts w:eastAsia="Times New Roman"/>
          <w:color w:val="000000"/>
          <w:szCs w:val="26"/>
          <w:lang w:val="vi-VN"/>
        </w:rPr>
        <w:t>đông</w:t>
      </w:r>
      <w:r w:rsidRPr="002F1641">
        <w:rPr>
          <w:rFonts w:eastAsia="Times New Roman"/>
          <w:color w:val="000000"/>
          <w:szCs w:val="26"/>
          <w:lang w:val="vi-VN"/>
        </w:rPr>
        <w:t xml:space="preserve"> sinh viên </w:t>
      </w:r>
      <w:r w:rsidR="005D064B" w:rsidRPr="002F1641">
        <w:rPr>
          <w:rFonts w:eastAsia="Times New Roman"/>
          <w:color w:val="000000"/>
          <w:szCs w:val="26"/>
          <w:lang w:val="vi-VN"/>
        </w:rPr>
        <w:t>theo học</w:t>
      </w:r>
      <w:r w:rsidRPr="002F1641">
        <w:rPr>
          <w:rFonts w:eastAsia="Times New Roman"/>
          <w:color w:val="000000"/>
          <w:szCs w:val="26"/>
          <w:lang w:val="vi-VN"/>
        </w:rPr>
        <w:t xml:space="preserve">. </w:t>
      </w:r>
    </w:p>
    <w:p w14:paraId="5DB4E452" w14:textId="0AB1AD30" w:rsidR="002B0DEE" w:rsidRPr="002F1641" w:rsidRDefault="00193A6F" w:rsidP="002B0DEE">
      <w:pPr>
        <w:spacing w:before="120" w:line="360" w:lineRule="auto"/>
        <w:contextualSpacing/>
        <w:rPr>
          <w:rFonts w:eastAsia="Times New Roman"/>
          <w:color w:val="000000"/>
          <w:szCs w:val="26"/>
          <w:lang w:val="vi-VN"/>
        </w:rPr>
      </w:pPr>
      <w:r w:rsidRPr="002F1641">
        <w:rPr>
          <w:rFonts w:eastAsia="Times New Roman"/>
          <w:color w:val="000000" w:themeColor="text1"/>
          <w:szCs w:val="26"/>
          <w:lang w:val="vi-VN"/>
        </w:rPr>
        <w:t>Khoa đặt kỳ vọng mở rộng hợp tác quốc tế với các đơn vị đào tạo có uy tín quốc tế; mở rộng chương trình hợp tác quốc tế với các số liệu lần lượt theo từng năm là 2 đối tác năm 2017, 2 đối tác năm 2018, 4 đối tác năm 2019 và 4 đối tác năm 2020. Tuy nhiên, kết quả đạt được vẫn không như mong đợi khi năm 2017</w:t>
      </w:r>
      <w:r w:rsidR="00040678" w:rsidRPr="002F1641">
        <w:rPr>
          <w:rFonts w:eastAsia="Times New Roman"/>
          <w:color w:val="000000" w:themeColor="text1"/>
          <w:szCs w:val="26"/>
          <w:lang w:val="vi-VN"/>
        </w:rPr>
        <w:t xml:space="preserve"> </w:t>
      </w:r>
      <w:r w:rsidRPr="002F1641">
        <w:rPr>
          <w:rFonts w:eastAsia="Times New Roman"/>
          <w:color w:val="000000" w:themeColor="text1"/>
          <w:szCs w:val="26"/>
          <w:lang w:val="vi-VN"/>
        </w:rPr>
        <w:t>có 1 đối tác, 2018, 2019 và 2020 chỉ có 2 đối tác</w:t>
      </w:r>
      <w:r w:rsidR="00FB009B" w:rsidRPr="002F1641">
        <w:rPr>
          <w:rFonts w:eastAsia="Times New Roman"/>
          <w:color w:val="000000" w:themeColor="text1"/>
          <w:szCs w:val="26"/>
          <w:lang w:val="vi-VN"/>
        </w:rPr>
        <w:t xml:space="preserve"> (Hình 6</w:t>
      </w:r>
      <w:r w:rsidRPr="002F1641">
        <w:rPr>
          <w:rFonts w:eastAsia="Times New Roman"/>
          <w:color w:val="000000" w:themeColor="text1"/>
          <w:szCs w:val="26"/>
          <w:lang w:val="vi-VN"/>
        </w:rPr>
        <w:t>). Điều này cũng cho thấy nhiều thách thức khi Khoa thực hiện chiến lược quốc tế hoá và cụ thể hơn trong việc xây dựng mối quan hệ với các đối tác trong và ngoài nước. </w:t>
      </w:r>
      <w:r w:rsidR="002B0DEE" w:rsidRPr="002F1641">
        <w:rPr>
          <w:rFonts w:eastAsia="Times New Roman"/>
          <w:color w:val="000000"/>
          <w:szCs w:val="26"/>
          <w:lang w:val="vi-VN"/>
        </w:rPr>
        <w:t> </w:t>
      </w:r>
    </w:p>
    <w:p w14:paraId="7FA8112D" w14:textId="409BA630" w:rsidR="002B0DEE" w:rsidRPr="002F1641" w:rsidRDefault="00040678" w:rsidP="002B0DEE">
      <w:pPr>
        <w:spacing w:before="120" w:line="360" w:lineRule="auto"/>
        <w:contextualSpacing/>
        <w:jc w:val="center"/>
        <w:rPr>
          <w:rFonts w:eastAsia="Times New Roman"/>
          <w:b/>
          <w:bCs/>
          <w:szCs w:val="26"/>
          <w:lang w:val="vi-VN"/>
        </w:rPr>
      </w:pPr>
      <w:r w:rsidRPr="006F7B21">
        <w:rPr>
          <w:rFonts w:eastAsia="Times New Roman"/>
          <w:noProof/>
          <w:color w:val="000000"/>
          <w:sz w:val="24"/>
          <w:szCs w:val="24"/>
          <w:bdr w:val="none" w:sz="0" w:space="0" w:color="auto" w:frame="1"/>
          <w:lang w:val="vi-VN" w:eastAsia="vi-VN"/>
        </w:rPr>
        <w:lastRenderedPageBreak/>
        <w:drawing>
          <wp:anchor distT="0" distB="0" distL="114300" distR="114300" simplePos="0" relativeHeight="251640832" behindDoc="0" locked="0" layoutInCell="1" allowOverlap="1" wp14:anchorId="3B7959F1" wp14:editId="2D193225">
            <wp:simplePos x="0" y="0"/>
            <wp:positionH relativeFrom="column">
              <wp:posOffset>868680</wp:posOffset>
            </wp:positionH>
            <wp:positionV relativeFrom="paragraph">
              <wp:posOffset>353060</wp:posOffset>
            </wp:positionV>
            <wp:extent cx="4419600" cy="2674620"/>
            <wp:effectExtent l="0" t="0" r="0" b="0"/>
            <wp:wrapTopAndBottom/>
            <wp:docPr id="9" name="Picture 9" descr="https://lh6.googleusercontent.com/6Ws6BUv3j9bQvsyHxNPcWufxLip7mwDFpmUIPohcEvfjSfC3ClLa7ZF-77D8qddOQQhnEhY9gHIYQPLN7c1o8T1CQvAQc-Fj4rNfswrqPgdHTPFTValWpbrQiuq4L04Schwqxa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6Ws6BUv3j9bQvsyHxNPcWufxLip7mwDFpmUIPohcEvfjSfC3ClLa7ZF-77D8qddOQQhnEhY9gHIYQPLN7c1o8T1CQvAQc-Fj4rNfswrqPgdHTPFTValWpbrQiuq4L04Schwqxaj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9600" cy="2674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B21" w:rsidRPr="002F1641">
        <w:rPr>
          <w:rFonts w:eastAsia="Times New Roman"/>
          <w:b/>
          <w:bCs/>
          <w:color w:val="000000"/>
          <w:szCs w:val="26"/>
          <w:lang w:val="vi-VN"/>
        </w:rPr>
        <w:t>Hình 6 Số đối tác quốc tế của Khoa</w:t>
      </w:r>
    </w:p>
    <w:p w14:paraId="423236CD" w14:textId="77777777" w:rsidR="003940DD" w:rsidRPr="002F1641" w:rsidRDefault="003940DD" w:rsidP="003940DD">
      <w:pPr>
        <w:spacing w:line="360" w:lineRule="auto"/>
        <w:ind w:firstLine="0"/>
        <w:contextualSpacing/>
        <w:jc w:val="right"/>
        <w:rPr>
          <w:b/>
          <w:i/>
          <w:szCs w:val="26"/>
          <w:lang w:val="vi-VN"/>
        </w:rPr>
      </w:pPr>
      <w:r w:rsidRPr="002F1641">
        <w:rPr>
          <w:b/>
          <w:i/>
          <w:szCs w:val="26"/>
          <w:lang w:val="vi-VN"/>
        </w:rPr>
        <w:t>Nguồn: tổng hợp</w:t>
      </w:r>
    </w:p>
    <w:p w14:paraId="52BC3DE1" w14:textId="1F21A586" w:rsidR="007975FA" w:rsidRPr="002F1641" w:rsidRDefault="002B0DEE" w:rsidP="002B0DEE">
      <w:pPr>
        <w:spacing w:before="120" w:line="360" w:lineRule="auto"/>
        <w:contextualSpacing/>
        <w:rPr>
          <w:rFonts w:eastAsia="Times New Roman"/>
          <w:color w:val="000000" w:themeColor="text1"/>
          <w:szCs w:val="26"/>
          <w:lang w:val="vi-VN"/>
        </w:rPr>
      </w:pPr>
      <w:r w:rsidRPr="002F1641">
        <w:rPr>
          <w:rFonts w:eastAsia="Times New Roman"/>
          <w:color w:val="000000" w:themeColor="text1"/>
          <w:szCs w:val="26"/>
          <w:lang w:val="vi-VN"/>
        </w:rPr>
        <w:t xml:space="preserve">Đối với các đối tác và doanh nghiệp trong nước, Khoa cũng đã và đang duy trì các hoạt động thường xuyên trong đào tạo bậc cao học và tổ chức các hoạt động NCKH với các đối tác trong nước như: ĐH Kinh tế TP.HCM, ĐH Nha Trang, ĐH Cần Thơ và v.v. Duy trì quan hệ hợp tác với Bộ Khoa học và Công nghệ, Sở Khoa học và Công nghệ TP.Hồ Chí Minh, Long An trong thực hiện các đề tài nghiên cứu khoa học trong tư vấn chính sách: Khởi nghiệp sáng tạo quốc gia và địa phương, Phát triển kinh tế trong liên kết vùng trọng điểm phía Nam và Phát triển thị trường sản phẩm cho cây Thanh long ở Long An. </w:t>
      </w:r>
      <w:r w:rsidR="007975FA" w:rsidRPr="002F1641">
        <w:rPr>
          <w:rFonts w:eastAsia="Times New Roman"/>
          <w:color w:val="000000" w:themeColor="text1"/>
          <w:szCs w:val="26"/>
          <w:lang w:val="vi-VN"/>
        </w:rPr>
        <w:t xml:space="preserve">Tuy nhiên, số lượng đề tài nghiên cứu hỗ trợ địa phương chưa cao và việc duy trì quan hệ doanh nghiệp chưa thực sự hiệu quả với 4 đề tài đã hoàn thành, đạt 40% kỳ vọng. </w:t>
      </w:r>
    </w:p>
    <w:p w14:paraId="18478ED6" w14:textId="3CB427C3" w:rsidR="002B0DEE" w:rsidRPr="002F1641" w:rsidRDefault="007975FA" w:rsidP="002B0DEE">
      <w:pPr>
        <w:spacing w:before="120" w:line="360" w:lineRule="auto"/>
        <w:contextualSpacing/>
        <w:rPr>
          <w:rFonts w:eastAsia="Times New Roman"/>
          <w:color w:val="000000" w:themeColor="text1"/>
          <w:szCs w:val="26"/>
          <w:lang w:val="vi-VN"/>
        </w:rPr>
      </w:pPr>
      <w:r w:rsidRPr="002F1641">
        <w:rPr>
          <w:rFonts w:eastAsia="Times New Roman"/>
          <w:color w:val="000000" w:themeColor="text1"/>
          <w:szCs w:val="26"/>
          <w:lang w:val="vi-VN"/>
        </w:rPr>
        <w:t xml:space="preserve">Hàng năm, hàng chục doanh nghiệp tham gia tài trợ chuyên môn, hiện vật, và tài chính cho sinh viên của Khoa theo nhiều hình thức, như tài trợ cuộc thi, hỗ trợ chương trình tình nguyện… </w:t>
      </w:r>
      <w:r w:rsidR="00416F83" w:rsidRPr="002F1641">
        <w:rPr>
          <w:rFonts w:eastAsia="Times New Roman"/>
          <w:color w:val="000000" w:themeColor="text1"/>
          <w:szCs w:val="26"/>
          <w:lang w:val="vi-VN"/>
        </w:rPr>
        <w:t>Trong giai đoạn 2016-2020, đã có 89 doanh nghiệp hỗ trợ cho hoạt động của sinh viên trong khoa, với tổng giá trị tiền tại trợ đạt gần 1 tỷ đồng</w:t>
      </w:r>
      <w:r w:rsidRPr="002F1641">
        <w:rPr>
          <w:rFonts w:eastAsia="Times New Roman"/>
          <w:color w:val="000000" w:themeColor="text1"/>
          <w:szCs w:val="26"/>
          <w:lang w:val="vi-VN"/>
        </w:rPr>
        <w:t xml:space="preserve">. Điều này thể hiện uy tín của Khoa và các hoạt động do sinh viên của Khoa tổ chức trong mắt các doanh nghiệp. </w:t>
      </w:r>
    </w:p>
    <w:p w14:paraId="5860E2C3" w14:textId="7DF59E67" w:rsidR="007975FA" w:rsidRPr="002F1641" w:rsidRDefault="002B0DEE" w:rsidP="002B0DEE">
      <w:pPr>
        <w:spacing w:before="120" w:line="360" w:lineRule="auto"/>
        <w:contextualSpacing/>
        <w:rPr>
          <w:rFonts w:eastAsia="Times New Roman"/>
          <w:color w:val="000000" w:themeColor="text1"/>
          <w:szCs w:val="26"/>
          <w:shd w:val="clear" w:color="auto" w:fill="FFFFFF"/>
          <w:lang w:val="vi-VN"/>
        </w:rPr>
      </w:pPr>
      <w:r w:rsidRPr="00EE30AD">
        <w:rPr>
          <w:rFonts w:eastAsia="Times New Roman"/>
          <w:color w:val="000000" w:themeColor="text1"/>
          <w:szCs w:val="26"/>
          <w:lang w:val="vi-VN"/>
        </w:rPr>
        <w:t>N</w:t>
      </w:r>
      <w:r w:rsidRPr="002F1641">
        <w:rPr>
          <w:rFonts w:eastAsia="Times New Roman"/>
          <w:color w:val="000000" w:themeColor="text1"/>
          <w:szCs w:val="26"/>
          <w:lang w:val="vi-VN"/>
        </w:rPr>
        <w:t>goài việc dựa vào các chỉ số đã đề ra liên quan đến số lượng đối tác quốc tế, giảng viên ra nước ngoài, đề tài địa phương và đối tác doanh nghiệp. Khoa cũng đã có những hoạt động cụ thể ​​nhằm đạt được các định hướng quốc tế hoá như: hợp tác chặt chẽ với trường NCKU (Đài Loan) để phối hợp đưa giảng viên tham gia vào các chương trình đào tạo tiến sĩ và hỗ trợ đào tạo phương pháp nghiên cứu khoa học. Hợp tác với trường Đại học Marsei (Pháp) liên kết đào tạo các chương trình chuyên ngành Marketing.</w:t>
      </w:r>
      <w:r w:rsidRPr="00EE30AD">
        <w:rPr>
          <w:rFonts w:eastAsia="Times New Roman"/>
          <w:color w:val="000000" w:themeColor="text1"/>
          <w:szCs w:val="26"/>
          <w:lang w:val="vi-VN"/>
        </w:rPr>
        <w:t xml:space="preserve"> </w:t>
      </w:r>
      <w:r w:rsidRPr="002F1641">
        <w:rPr>
          <w:rFonts w:eastAsia="Times New Roman"/>
          <w:color w:val="000000" w:themeColor="text1"/>
          <w:szCs w:val="26"/>
          <w:lang w:val="vi-VN"/>
        </w:rPr>
        <w:t xml:space="preserve">Mở rộng hệ </w:t>
      </w:r>
      <w:r w:rsidRPr="002F1641">
        <w:rPr>
          <w:rFonts w:eastAsia="Times New Roman"/>
          <w:color w:val="000000" w:themeColor="text1"/>
          <w:szCs w:val="26"/>
          <w:lang w:val="vi-VN"/>
        </w:rPr>
        <w:lastRenderedPageBreak/>
        <w:t xml:space="preserve">thống hợp tác với các đối tác từ Úc và Mỹ </w:t>
      </w:r>
      <w:r w:rsidR="007975FA" w:rsidRPr="002F1641">
        <w:rPr>
          <w:rFonts w:eastAsia="Times New Roman"/>
          <w:color w:val="000000" w:themeColor="text1"/>
          <w:szCs w:val="26"/>
          <w:lang w:val="vi-VN"/>
        </w:rPr>
        <w:t>về nghiên cứu, hội thảo</w:t>
      </w:r>
      <w:r w:rsidRPr="002F1641">
        <w:rPr>
          <w:rFonts w:eastAsia="Times New Roman"/>
          <w:color w:val="000000" w:themeColor="text1"/>
          <w:szCs w:val="26"/>
          <w:lang w:val="vi-VN"/>
        </w:rPr>
        <w:t xml:space="preserve"> (Đại học Houston Downtown). Nổi bật nhất, vào năm 2019 </w:t>
      </w:r>
      <w:r w:rsidRPr="002F1641">
        <w:rPr>
          <w:rFonts w:eastAsia="Times New Roman"/>
          <w:color w:val="000000" w:themeColor="text1"/>
          <w:szCs w:val="26"/>
          <w:shd w:val="clear" w:color="auto" w:fill="FFFFFF"/>
          <w:lang w:val="vi-VN"/>
        </w:rPr>
        <w:t>Khoa đã có thỏa thuận chương trình công nhận tín chỉ 3+1 giữa Trường ESDES Kinh doanh &amp; Quản lý, thuộc Đại học Catholic Lyon (Pháp) và ngành Quản trị kinh doanh và Marketing, Khoa QTKD</w:t>
      </w:r>
      <w:r w:rsidR="007975FA" w:rsidRPr="002F1641">
        <w:rPr>
          <w:rFonts w:eastAsia="Times New Roman"/>
          <w:color w:val="000000" w:themeColor="text1"/>
          <w:szCs w:val="26"/>
          <w:shd w:val="clear" w:color="auto" w:fill="FFFFFF"/>
          <w:lang w:val="vi-VN"/>
        </w:rPr>
        <w:t xml:space="preserve"> và đã có sinh viên đi trao đổi</w:t>
      </w:r>
      <w:r w:rsidRPr="002F1641">
        <w:rPr>
          <w:rFonts w:eastAsia="Times New Roman"/>
          <w:color w:val="000000" w:themeColor="text1"/>
          <w:szCs w:val="26"/>
          <w:shd w:val="clear" w:color="auto" w:fill="FFFFFF"/>
          <w:lang w:val="vi-VN"/>
        </w:rPr>
        <w:t xml:space="preserve">. Nếu sinh viên 2 ngành thuộc Khoa đủ điều kiện tham gia chương trình (học hết 3 năm đầu tại UEL và sau đó học 1 năm tại ESDES) sẽ nhận được 2 bằng cử nhân của 2 trường độc lập cấp. Tuy nhiên, với tình hình hiện tại do Covid-19 nên chương trình chưa được phổ biến rộng rãi. </w:t>
      </w:r>
    </w:p>
    <w:p w14:paraId="08F94B00" w14:textId="77777777" w:rsidR="00BD30B5" w:rsidRPr="002F1641" w:rsidRDefault="002B0DEE" w:rsidP="00BD30B5">
      <w:pPr>
        <w:spacing w:before="120" w:line="360" w:lineRule="auto"/>
        <w:contextualSpacing/>
        <w:rPr>
          <w:rFonts w:eastAsia="Times New Roman"/>
          <w:color w:val="000000" w:themeColor="text1"/>
          <w:szCs w:val="26"/>
          <w:shd w:val="clear" w:color="auto" w:fill="FFFFFF"/>
          <w:lang w:val="vi-VN"/>
        </w:rPr>
      </w:pPr>
      <w:r w:rsidRPr="002F1641">
        <w:rPr>
          <w:rFonts w:eastAsia="Times New Roman"/>
          <w:color w:val="000000" w:themeColor="text1"/>
          <w:szCs w:val="26"/>
          <w:shd w:val="clear" w:color="auto" w:fill="FFFFFF"/>
          <w:lang w:val="vi-VN"/>
        </w:rPr>
        <w:t>Về phía hoạt động quốc tế của sinh viên, năm 2020, Khoa có 3 sinh viên đã giành được học bổng Erasmus (1 tại Bulgari và 2 tại Ba Lan vào kỳ tháng 9)</w:t>
      </w:r>
      <w:r w:rsidR="007975FA" w:rsidRPr="002F1641">
        <w:rPr>
          <w:rFonts w:eastAsia="Times New Roman"/>
          <w:color w:val="000000" w:themeColor="text1"/>
          <w:szCs w:val="26"/>
          <w:shd w:val="clear" w:color="auto" w:fill="FFFFFF"/>
          <w:lang w:val="vi-VN"/>
        </w:rPr>
        <w:t>, trong đó 1 sinh viên đã hoàn thành trao đổi và trở về an toàn</w:t>
      </w:r>
      <w:r w:rsidRPr="002F1641">
        <w:rPr>
          <w:rFonts w:eastAsia="Times New Roman"/>
          <w:color w:val="000000" w:themeColor="text1"/>
          <w:szCs w:val="26"/>
          <w:shd w:val="clear" w:color="auto" w:fill="FFFFFF"/>
          <w:lang w:val="vi-VN"/>
        </w:rPr>
        <w:t>. Nhiều sinh viên trong Khoa cũng đã tích cực chuẩn bị để đi trao đổi tín chỉ tại các nước ASEAN nhưng do tình hình dịch bệnh của các nước việc trao đổi hiện đang bị hoãn lại. Bên cạnh đó, nhằm vượt qua những trở ngại về đại dịch và vẫn đạt được những mục tiêu về quan hệ đối ngoại, giảng viên của Khoa đã thực hiện bài giảng online cho sinh viên nước ngoài thông qua chương trình trao đổi do Khoa tiến hành (ví dụ cho các môn như Strategic Management và Startup and Innovation).</w:t>
      </w:r>
    </w:p>
    <w:p w14:paraId="65926B2E" w14:textId="6FA7872A" w:rsidR="00290DB3" w:rsidRPr="002F1641" w:rsidRDefault="00BD30B5" w:rsidP="00BD30B5">
      <w:pPr>
        <w:spacing w:before="120" w:line="360" w:lineRule="auto"/>
        <w:contextualSpacing/>
        <w:rPr>
          <w:lang w:val="vi-VN"/>
        </w:rPr>
      </w:pPr>
      <w:r w:rsidRPr="002F1641">
        <w:rPr>
          <w:lang w:val="vi-VN"/>
        </w:rPr>
        <w:t xml:space="preserve">Các hoạt động phát triển quan hệ đối ngoại khác mà Khoa đã thực hiện gồm có: </w:t>
      </w:r>
    </w:p>
    <w:p w14:paraId="0433EDD6" w14:textId="77777777" w:rsidR="000A5A49" w:rsidRPr="002F1641" w:rsidRDefault="000A5A49" w:rsidP="006C6F9C">
      <w:pPr>
        <w:spacing w:line="360" w:lineRule="auto"/>
        <w:contextualSpacing/>
        <w:rPr>
          <w:lang w:val="vi-VN"/>
        </w:rPr>
      </w:pPr>
      <w:r w:rsidRPr="002F1641">
        <w:rPr>
          <w:lang w:val="vi-VN"/>
        </w:rPr>
        <w:t xml:space="preserve">- Đối sánh chương trình với một đối tác Úc – Deakin University cũng đã tiến hành để có thể tiến những bước xa hơn. </w:t>
      </w:r>
    </w:p>
    <w:p w14:paraId="5737CF15" w14:textId="1DD40D24" w:rsidR="000A5A49" w:rsidRPr="002F1641" w:rsidRDefault="000A5A49" w:rsidP="006C6F9C">
      <w:pPr>
        <w:spacing w:line="360" w:lineRule="auto"/>
        <w:contextualSpacing/>
        <w:rPr>
          <w:lang w:val="vi-VN"/>
        </w:rPr>
      </w:pPr>
      <w:r w:rsidRPr="002F1641">
        <w:rPr>
          <w:lang w:val="vi-VN"/>
        </w:rPr>
        <w:t xml:space="preserve">- Giảng viên của Khoa đã thực hiện bài giảng online cho sinh viên nước ngoài thông qua chương trình trao đổi do UEL tiến hành: môn Strategic Management, </w:t>
      </w:r>
      <w:r w:rsidR="00BD30B5" w:rsidRPr="002F1641">
        <w:rPr>
          <w:lang w:val="vi-VN"/>
        </w:rPr>
        <w:t xml:space="preserve">môn </w:t>
      </w:r>
      <w:r w:rsidRPr="002F1641">
        <w:rPr>
          <w:lang w:val="vi-VN"/>
        </w:rPr>
        <w:t xml:space="preserve">Startup and Innovation. </w:t>
      </w:r>
    </w:p>
    <w:p w14:paraId="13103624" w14:textId="77777777" w:rsidR="000A5A49" w:rsidRPr="002F1641" w:rsidRDefault="000A5A49" w:rsidP="006C6F9C">
      <w:pPr>
        <w:spacing w:line="360" w:lineRule="auto"/>
        <w:contextualSpacing/>
        <w:rPr>
          <w:lang w:val="vi-VN"/>
        </w:rPr>
      </w:pPr>
      <w:r w:rsidRPr="002F1641">
        <w:rPr>
          <w:lang w:val="vi-VN"/>
        </w:rPr>
        <w:t>- Sinh viên của Khoa đã có nhiều bài học do giảng viên nước ngoài giảng dạy (các môn Leadership, Marketing Research), đặc biệt là sinh viên các lớp CA.</w:t>
      </w:r>
    </w:p>
    <w:p w14:paraId="5DD109BC" w14:textId="77777777" w:rsidR="000A5A49" w:rsidRPr="002F1641" w:rsidRDefault="000A5A49" w:rsidP="006C6F9C">
      <w:pPr>
        <w:spacing w:line="360" w:lineRule="auto"/>
        <w:contextualSpacing/>
        <w:rPr>
          <w:lang w:val="vi-VN"/>
        </w:rPr>
      </w:pPr>
      <w:r w:rsidRPr="002F1641">
        <w:rPr>
          <w:lang w:val="vi-VN"/>
        </w:rPr>
        <w:t xml:space="preserve">- Khoa đã mời các nhà quản lý doanh nghiệp tới trao đổi với sinh viên trong khuôn khổ các môn học. Họ là những cựu sinh viên và cả những nhà quản lý không phải cựu sinh viên của Khoa. </w:t>
      </w:r>
    </w:p>
    <w:p w14:paraId="376F5208" w14:textId="77777777" w:rsidR="000A5A49" w:rsidRPr="002F1641" w:rsidRDefault="000A5A49" w:rsidP="006C6F9C">
      <w:pPr>
        <w:spacing w:line="360" w:lineRule="auto"/>
        <w:contextualSpacing/>
        <w:rPr>
          <w:lang w:val="vi-VN"/>
        </w:rPr>
      </w:pPr>
      <w:r w:rsidRPr="002F1641">
        <w:rPr>
          <w:lang w:val="vi-VN"/>
        </w:rPr>
        <w:t>- Các thành viên trong Khoa hỗ trợ sinh viên tìm kiếm nhà bảo trợ chuyên môn và nhà tài trợ cho các cuộc thi học thuật sinh viên như Khởi nghiệp Kinh doanh, L’Counter…</w:t>
      </w:r>
    </w:p>
    <w:p w14:paraId="44AAC37D" w14:textId="77777777" w:rsidR="000A5A49" w:rsidRPr="002F1641" w:rsidRDefault="000A5A49" w:rsidP="006C6F9C">
      <w:pPr>
        <w:spacing w:line="360" w:lineRule="auto"/>
        <w:contextualSpacing/>
        <w:rPr>
          <w:lang w:val="vi-VN"/>
        </w:rPr>
      </w:pPr>
      <w:r w:rsidRPr="002F1641">
        <w:rPr>
          <w:lang w:val="vi-VN"/>
        </w:rPr>
        <w:t xml:space="preserve">- Khoa đang từng bước phát triển mạng lưới các đối tác doanh nghiệp để hỗ trợ tốt hơn cho việc học tập – giảng dạy trong Khoa. </w:t>
      </w:r>
    </w:p>
    <w:p w14:paraId="661A704B" w14:textId="02DE61F9" w:rsidR="00811D5B" w:rsidRPr="002F1641" w:rsidRDefault="000A5A49" w:rsidP="006C6F9C">
      <w:pPr>
        <w:spacing w:line="360" w:lineRule="auto"/>
        <w:contextualSpacing/>
        <w:rPr>
          <w:lang w:val="vi-VN"/>
        </w:rPr>
      </w:pPr>
      <w:r w:rsidRPr="002F1641">
        <w:rPr>
          <w:lang w:val="vi-VN"/>
        </w:rPr>
        <w:lastRenderedPageBreak/>
        <w:t xml:space="preserve">- Khoa đã trao đổi với một số đối tác ngành Quản trị Kinh doanh tại Việt Nam về khả năng trao đổi </w:t>
      </w:r>
      <w:r w:rsidR="00040678" w:rsidRPr="002F1641">
        <w:rPr>
          <w:lang w:val="vi-VN"/>
        </w:rPr>
        <w:t>tín</w:t>
      </w:r>
      <w:r w:rsidRPr="002F1641">
        <w:rPr>
          <w:lang w:val="vi-VN"/>
        </w:rPr>
        <w:t xml:space="preserve"> chỉ cho sinh viên. Tuy nhiên, nhiều đối tác chưa tham gia AUN nên việc trao đổi đòi hỏi những thỏa thuận song phương giữa hai trường.</w:t>
      </w:r>
    </w:p>
    <w:p w14:paraId="0C637FA2" w14:textId="4539D93A" w:rsidR="006436AC" w:rsidRPr="002F1641" w:rsidRDefault="00A175A4" w:rsidP="006436AC">
      <w:pPr>
        <w:pStyle w:val="Heading2"/>
        <w:spacing w:line="360" w:lineRule="auto"/>
        <w:contextualSpacing/>
        <w:rPr>
          <w:lang w:val="vi-VN"/>
        </w:rPr>
      </w:pPr>
      <w:bookmarkStart w:id="16" w:name="_Toc82166223"/>
      <w:r w:rsidRPr="002F1641">
        <w:rPr>
          <w:lang w:val="vi-VN"/>
        </w:rPr>
        <w:t>2.</w:t>
      </w:r>
      <w:r w:rsidR="00C12827" w:rsidRPr="002F1641">
        <w:rPr>
          <w:lang w:val="vi-VN"/>
        </w:rPr>
        <w:t>6</w:t>
      </w:r>
      <w:r w:rsidRPr="002F1641">
        <w:rPr>
          <w:lang w:val="vi-VN"/>
        </w:rPr>
        <w:t>. Điểm mạnh, điểm yếu và nguyên nhân</w:t>
      </w:r>
      <w:bookmarkEnd w:id="16"/>
      <w:r w:rsidR="00B73102" w:rsidRPr="002F1641">
        <w:rPr>
          <w:lang w:val="vi-VN"/>
        </w:rPr>
        <w:t xml:space="preserve"> </w:t>
      </w:r>
    </w:p>
    <w:p w14:paraId="2D8F7621" w14:textId="28B99CDE" w:rsidR="00334A81" w:rsidRPr="002F1641" w:rsidRDefault="00B15482" w:rsidP="00A34511">
      <w:pPr>
        <w:spacing w:line="360" w:lineRule="auto"/>
        <w:contextualSpacing/>
        <w:rPr>
          <w:lang w:val="vi-VN"/>
        </w:rPr>
      </w:pPr>
      <w:r w:rsidRPr="002F1641">
        <w:rPr>
          <w:lang w:val="vi-VN"/>
        </w:rPr>
        <w:t xml:space="preserve">Các điểm mạnh và điểm yếu của Khoa được tổng hợp trong </w:t>
      </w:r>
      <w:r w:rsidR="00FB009B" w:rsidRPr="002F1641">
        <w:rPr>
          <w:lang w:val="vi-VN"/>
        </w:rPr>
        <w:t>Bảng</w:t>
      </w:r>
      <w:r w:rsidRPr="002F1641">
        <w:rPr>
          <w:lang w:val="vi-VN"/>
        </w:rPr>
        <w:t xml:space="preserve"> 2.</w:t>
      </w:r>
      <w:r w:rsidR="006F7B21" w:rsidRPr="002F1641">
        <w:rPr>
          <w:lang w:val="vi-VN"/>
        </w:rPr>
        <w:t>7</w:t>
      </w:r>
      <w:r w:rsidR="00FB009B" w:rsidRPr="002F1641">
        <w:rPr>
          <w:lang w:val="vi-VN"/>
        </w:rPr>
        <w:t>.</w:t>
      </w:r>
      <w:r w:rsidRPr="002F1641">
        <w:rPr>
          <w:lang w:val="vi-VN"/>
        </w:rPr>
        <w:t xml:space="preserve"> </w:t>
      </w:r>
    </w:p>
    <w:p w14:paraId="64F4AE57" w14:textId="01C177B5" w:rsidR="00B15482" w:rsidRPr="002F1641" w:rsidRDefault="00B15482" w:rsidP="00A34511">
      <w:pPr>
        <w:spacing w:line="360" w:lineRule="auto"/>
        <w:ind w:firstLine="0"/>
        <w:contextualSpacing/>
        <w:jc w:val="center"/>
        <w:rPr>
          <w:b/>
          <w:bCs/>
          <w:lang w:val="vi-VN"/>
        </w:rPr>
      </w:pPr>
      <w:r w:rsidRPr="002F1641">
        <w:rPr>
          <w:b/>
          <w:bCs/>
          <w:lang w:val="vi-VN"/>
        </w:rPr>
        <w:t>Bảng</w:t>
      </w:r>
      <w:r w:rsidR="006F7B21" w:rsidRPr="002F1641">
        <w:rPr>
          <w:b/>
          <w:bCs/>
          <w:lang w:val="vi-VN"/>
        </w:rPr>
        <w:t xml:space="preserve"> 2.7</w:t>
      </w:r>
      <w:r w:rsidRPr="002F1641">
        <w:rPr>
          <w:b/>
          <w:bCs/>
          <w:lang w:val="vi-VN"/>
        </w:rPr>
        <w:t xml:space="preserve"> Điểm mạnh, điểm yếu của Khoa Quản trị Kinh doanh</w:t>
      </w:r>
    </w:p>
    <w:tbl>
      <w:tblPr>
        <w:tblStyle w:val="TableGrid"/>
        <w:tblW w:w="0" w:type="auto"/>
        <w:tblLook w:val="04A0" w:firstRow="1" w:lastRow="0" w:firstColumn="1" w:lastColumn="0" w:noHBand="0" w:noVBand="1"/>
      </w:tblPr>
      <w:tblGrid>
        <w:gridCol w:w="1271"/>
        <w:gridCol w:w="3969"/>
        <w:gridCol w:w="3969"/>
      </w:tblGrid>
      <w:tr w:rsidR="006436AC" w:rsidRPr="00F91C08" w14:paraId="5F57266B" w14:textId="77777777" w:rsidTr="007D3C8B">
        <w:trPr>
          <w:tblHeader/>
        </w:trPr>
        <w:tc>
          <w:tcPr>
            <w:tcW w:w="1271" w:type="dxa"/>
            <w:shd w:val="clear" w:color="auto" w:fill="BDD6EE" w:themeFill="accent5" w:themeFillTint="66"/>
            <w:vAlign w:val="center"/>
          </w:tcPr>
          <w:p w14:paraId="584E7330" w14:textId="49FAF0D9" w:rsidR="006436AC" w:rsidRPr="00F91C08" w:rsidRDefault="006436AC" w:rsidP="0009036D">
            <w:pPr>
              <w:spacing w:before="120" w:after="120"/>
              <w:ind w:firstLine="0"/>
              <w:contextualSpacing/>
              <w:jc w:val="center"/>
              <w:rPr>
                <w:rFonts w:ascii="Times New Roman" w:hAnsi="Times New Roman"/>
                <w:b/>
                <w:bCs/>
                <w:sz w:val="26"/>
                <w:szCs w:val="26"/>
              </w:rPr>
            </w:pPr>
            <w:r w:rsidRPr="00F91C08">
              <w:rPr>
                <w:rFonts w:ascii="Times New Roman" w:hAnsi="Times New Roman"/>
                <w:b/>
                <w:bCs/>
                <w:sz w:val="26"/>
                <w:szCs w:val="26"/>
              </w:rPr>
              <w:t>Lĩnh vực</w:t>
            </w:r>
          </w:p>
        </w:tc>
        <w:tc>
          <w:tcPr>
            <w:tcW w:w="3969" w:type="dxa"/>
            <w:shd w:val="clear" w:color="auto" w:fill="BDD6EE" w:themeFill="accent5" w:themeFillTint="66"/>
            <w:vAlign w:val="center"/>
          </w:tcPr>
          <w:p w14:paraId="2C54D1BA" w14:textId="0A5775CA" w:rsidR="006436AC" w:rsidRPr="00F91C08" w:rsidRDefault="006436AC" w:rsidP="0009036D">
            <w:pPr>
              <w:spacing w:before="120" w:after="120"/>
              <w:ind w:firstLine="0"/>
              <w:contextualSpacing/>
              <w:jc w:val="center"/>
              <w:rPr>
                <w:rFonts w:ascii="Times New Roman" w:hAnsi="Times New Roman"/>
                <w:b/>
                <w:bCs/>
                <w:sz w:val="26"/>
                <w:szCs w:val="26"/>
              </w:rPr>
            </w:pPr>
            <w:r w:rsidRPr="00F91C08">
              <w:rPr>
                <w:rFonts w:ascii="Times New Roman" w:hAnsi="Times New Roman"/>
                <w:b/>
                <w:bCs/>
                <w:sz w:val="26"/>
                <w:szCs w:val="26"/>
              </w:rPr>
              <w:t>Điểm mạnh</w:t>
            </w:r>
          </w:p>
        </w:tc>
        <w:tc>
          <w:tcPr>
            <w:tcW w:w="3969" w:type="dxa"/>
            <w:shd w:val="clear" w:color="auto" w:fill="BDD6EE" w:themeFill="accent5" w:themeFillTint="66"/>
            <w:vAlign w:val="center"/>
          </w:tcPr>
          <w:p w14:paraId="4CFEA044" w14:textId="281D4F6E" w:rsidR="006436AC" w:rsidRPr="00F91C08" w:rsidRDefault="006436AC" w:rsidP="0009036D">
            <w:pPr>
              <w:spacing w:before="120" w:after="120"/>
              <w:ind w:firstLine="0"/>
              <w:contextualSpacing/>
              <w:jc w:val="center"/>
              <w:rPr>
                <w:rFonts w:ascii="Times New Roman" w:hAnsi="Times New Roman"/>
                <w:b/>
                <w:bCs/>
                <w:sz w:val="26"/>
                <w:szCs w:val="26"/>
              </w:rPr>
            </w:pPr>
            <w:r w:rsidRPr="00F91C08">
              <w:rPr>
                <w:rFonts w:ascii="Times New Roman" w:hAnsi="Times New Roman"/>
                <w:b/>
                <w:bCs/>
                <w:sz w:val="26"/>
                <w:szCs w:val="26"/>
              </w:rPr>
              <w:t>Điểm yếu</w:t>
            </w:r>
          </w:p>
        </w:tc>
      </w:tr>
      <w:tr w:rsidR="006436AC" w:rsidRPr="00F91C08" w14:paraId="2B496D2A" w14:textId="77777777" w:rsidTr="0009036D">
        <w:tc>
          <w:tcPr>
            <w:tcW w:w="1271" w:type="dxa"/>
            <w:vAlign w:val="center"/>
          </w:tcPr>
          <w:p w14:paraId="7C12D656" w14:textId="017E33AB" w:rsidR="006436AC" w:rsidRPr="0009036D" w:rsidRDefault="006436AC" w:rsidP="0009036D">
            <w:pPr>
              <w:spacing w:before="120" w:after="120"/>
              <w:ind w:firstLine="0"/>
              <w:contextualSpacing/>
              <w:rPr>
                <w:rFonts w:ascii="Times New Roman" w:hAnsi="Times New Roman"/>
                <w:b/>
                <w:bCs/>
                <w:sz w:val="26"/>
                <w:szCs w:val="26"/>
              </w:rPr>
            </w:pPr>
            <w:r w:rsidRPr="0009036D">
              <w:rPr>
                <w:rFonts w:ascii="Times New Roman" w:hAnsi="Times New Roman"/>
                <w:b/>
                <w:bCs/>
                <w:sz w:val="26"/>
                <w:szCs w:val="26"/>
              </w:rPr>
              <w:t>Đội ngũ</w:t>
            </w:r>
          </w:p>
        </w:tc>
        <w:tc>
          <w:tcPr>
            <w:tcW w:w="3969" w:type="dxa"/>
            <w:vAlign w:val="center"/>
          </w:tcPr>
          <w:p w14:paraId="1C18B6C3" w14:textId="5D452AE5" w:rsidR="00B15482" w:rsidRPr="00F91C08" w:rsidRDefault="00B15482" w:rsidP="0009036D">
            <w:pPr>
              <w:spacing w:before="120" w:after="120"/>
              <w:ind w:firstLine="0"/>
              <w:rPr>
                <w:rFonts w:ascii="Times New Roman" w:hAnsi="Times New Roman"/>
                <w:sz w:val="26"/>
                <w:szCs w:val="26"/>
              </w:rPr>
            </w:pPr>
            <w:r w:rsidRPr="00F91C08">
              <w:rPr>
                <w:rFonts w:ascii="Times New Roman" w:hAnsi="Times New Roman"/>
                <w:sz w:val="26"/>
                <w:szCs w:val="26"/>
              </w:rPr>
              <w:t xml:space="preserve">Số lượng giảng viên dồi dào, </w:t>
            </w:r>
            <w:r w:rsidR="00B264DB" w:rsidRPr="00F91C08">
              <w:rPr>
                <w:rFonts w:ascii="Times New Roman" w:hAnsi="Times New Roman"/>
                <w:sz w:val="26"/>
                <w:szCs w:val="26"/>
              </w:rPr>
              <w:t>đảm nhiệm được hầu hết các môn học trong chương trình.</w:t>
            </w:r>
          </w:p>
          <w:p w14:paraId="456360BA" w14:textId="58B6E074" w:rsidR="002939C2" w:rsidRPr="00F91C08" w:rsidRDefault="00B264DB" w:rsidP="0009036D">
            <w:pPr>
              <w:pStyle w:val="ListParagraph"/>
              <w:spacing w:before="120" w:after="120"/>
              <w:ind w:left="35" w:firstLine="0"/>
              <w:contextualSpacing w:val="0"/>
              <w:rPr>
                <w:rFonts w:ascii="Times New Roman" w:hAnsi="Times New Roman"/>
                <w:sz w:val="26"/>
                <w:szCs w:val="26"/>
              </w:rPr>
            </w:pPr>
            <w:r w:rsidRPr="00F91C08">
              <w:rPr>
                <w:rFonts w:ascii="Times New Roman" w:hAnsi="Times New Roman"/>
                <w:sz w:val="26"/>
                <w:szCs w:val="26"/>
              </w:rPr>
              <w:t xml:space="preserve">Tỷ lệ lớn giảng viên có trải nghiệm đa văn hóa quốc tế tại </w:t>
            </w:r>
            <w:r w:rsidR="00B15482" w:rsidRPr="00F91C08">
              <w:rPr>
                <w:rFonts w:ascii="Times New Roman" w:hAnsi="Times New Roman"/>
                <w:sz w:val="26"/>
                <w:szCs w:val="26"/>
              </w:rPr>
              <w:t>nước ngoài (Anh, Úc, Đài Loan</w:t>
            </w:r>
            <w:r w:rsidR="002939C2" w:rsidRPr="00F91C08">
              <w:rPr>
                <w:rFonts w:ascii="Times New Roman" w:hAnsi="Times New Roman"/>
                <w:sz w:val="26"/>
                <w:szCs w:val="26"/>
              </w:rPr>
              <w:t>, Nga</w:t>
            </w:r>
            <w:r w:rsidR="00B15482" w:rsidRPr="00F91C08">
              <w:rPr>
                <w:rFonts w:ascii="Times New Roman" w:hAnsi="Times New Roman"/>
                <w:sz w:val="26"/>
                <w:szCs w:val="26"/>
              </w:rPr>
              <w:t>…).</w:t>
            </w:r>
          </w:p>
          <w:p w14:paraId="2D69CF48" w14:textId="0B760F6C" w:rsidR="006436AC" w:rsidRPr="00F91C08" w:rsidRDefault="00B15482" w:rsidP="0009036D">
            <w:pPr>
              <w:pStyle w:val="ListParagraph"/>
              <w:spacing w:before="120" w:after="120"/>
              <w:ind w:left="35" w:firstLine="0"/>
              <w:contextualSpacing w:val="0"/>
              <w:rPr>
                <w:rFonts w:ascii="Times New Roman" w:hAnsi="Times New Roman"/>
                <w:sz w:val="26"/>
                <w:szCs w:val="26"/>
              </w:rPr>
            </w:pPr>
            <w:r w:rsidRPr="00F91C08">
              <w:rPr>
                <w:rFonts w:ascii="Times New Roman" w:hAnsi="Times New Roman"/>
                <w:sz w:val="26"/>
                <w:szCs w:val="26"/>
              </w:rPr>
              <w:t>Đội ngũ giảng viên trẻ mang đến cho Khoa sự năng động, sáng tạo đem đến cho Khoa những hơi thở mới và những phương pháp dạy học mới.</w:t>
            </w:r>
          </w:p>
        </w:tc>
        <w:tc>
          <w:tcPr>
            <w:tcW w:w="3969" w:type="dxa"/>
            <w:vAlign w:val="center"/>
          </w:tcPr>
          <w:p w14:paraId="7D6B7611" w14:textId="77777777" w:rsidR="00F91C08" w:rsidRPr="00B66537" w:rsidRDefault="00B264DB" w:rsidP="0009036D">
            <w:pPr>
              <w:pStyle w:val="ListParagraph"/>
              <w:spacing w:before="120" w:after="120"/>
              <w:ind w:left="34" w:firstLine="0"/>
              <w:contextualSpacing w:val="0"/>
              <w:rPr>
                <w:rFonts w:ascii="Times New Roman" w:hAnsi="Times New Roman"/>
                <w:b/>
                <w:bCs/>
                <w:sz w:val="26"/>
                <w:szCs w:val="26"/>
              </w:rPr>
            </w:pPr>
            <w:r w:rsidRPr="00B66537">
              <w:rPr>
                <w:rFonts w:ascii="Times New Roman" w:hAnsi="Times New Roman"/>
                <w:b/>
                <w:bCs/>
                <w:sz w:val="26"/>
                <w:szCs w:val="26"/>
              </w:rPr>
              <w:t>Thiếu giảng viên giảng dạy các môn bằng tiếng Anh, và ngành Quản trị Du lịch &amp; Lữ hành</w:t>
            </w:r>
            <w:r w:rsidR="00F91C08" w:rsidRPr="00B66537">
              <w:rPr>
                <w:rFonts w:ascii="Times New Roman" w:hAnsi="Times New Roman"/>
                <w:b/>
                <w:bCs/>
                <w:sz w:val="26"/>
                <w:szCs w:val="26"/>
              </w:rPr>
              <w:t xml:space="preserve">. </w:t>
            </w:r>
          </w:p>
          <w:p w14:paraId="630196D0" w14:textId="7A7F36EF" w:rsidR="002939C2" w:rsidRPr="001E7888" w:rsidRDefault="00B15482" w:rsidP="0009036D">
            <w:pPr>
              <w:pStyle w:val="ListParagraph"/>
              <w:spacing w:before="120" w:after="120"/>
              <w:ind w:left="34" w:firstLine="0"/>
              <w:contextualSpacing w:val="0"/>
              <w:rPr>
                <w:rFonts w:ascii="Times New Roman" w:hAnsi="Times New Roman"/>
                <w:b/>
                <w:bCs/>
                <w:sz w:val="26"/>
                <w:szCs w:val="26"/>
              </w:rPr>
            </w:pPr>
            <w:r w:rsidRPr="001E7888">
              <w:rPr>
                <w:rFonts w:ascii="Times New Roman" w:hAnsi="Times New Roman"/>
                <w:b/>
                <w:bCs/>
                <w:sz w:val="26"/>
                <w:szCs w:val="26"/>
              </w:rPr>
              <w:t xml:space="preserve">Tỷ lệ Tiến sĩ trên tổng số giảng viên Khoa </w:t>
            </w:r>
            <w:r w:rsidR="00B264DB" w:rsidRPr="001E7888">
              <w:rPr>
                <w:rFonts w:ascii="Times New Roman" w:hAnsi="Times New Roman"/>
                <w:b/>
                <w:bCs/>
                <w:sz w:val="26"/>
                <w:szCs w:val="26"/>
              </w:rPr>
              <w:t>còn thấp (28,6%).</w:t>
            </w:r>
          </w:p>
          <w:p w14:paraId="4F41D306" w14:textId="248246AD" w:rsidR="006436AC" w:rsidRPr="00F91C08" w:rsidRDefault="00B264DB" w:rsidP="00B81BC1">
            <w:pPr>
              <w:pStyle w:val="ListParagraph"/>
              <w:spacing w:before="120" w:after="120"/>
              <w:ind w:left="34" w:firstLine="0"/>
              <w:contextualSpacing w:val="0"/>
              <w:rPr>
                <w:rFonts w:ascii="Times New Roman" w:hAnsi="Times New Roman"/>
                <w:sz w:val="26"/>
                <w:szCs w:val="26"/>
              </w:rPr>
            </w:pPr>
            <w:r w:rsidRPr="00B66537">
              <w:rPr>
                <w:rFonts w:ascii="Times New Roman" w:hAnsi="Times New Roman"/>
                <w:b/>
                <w:bCs/>
                <w:sz w:val="26"/>
                <w:szCs w:val="26"/>
              </w:rPr>
              <w:t xml:space="preserve">Một số giảng viên khó đạt được lộ trình nâng cao trình độ. </w:t>
            </w:r>
          </w:p>
        </w:tc>
      </w:tr>
      <w:tr w:rsidR="006436AC" w:rsidRPr="00F91C08" w14:paraId="11088EF8" w14:textId="77777777" w:rsidTr="0009036D">
        <w:tc>
          <w:tcPr>
            <w:tcW w:w="1271" w:type="dxa"/>
            <w:vAlign w:val="center"/>
          </w:tcPr>
          <w:p w14:paraId="0D12FE23" w14:textId="250F8D85" w:rsidR="006436AC" w:rsidRPr="0009036D" w:rsidRDefault="006436AC" w:rsidP="0009036D">
            <w:pPr>
              <w:spacing w:before="120" w:after="120"/>
              <w:ind w:firstLine="0"/>
              <w:contextualSpacing/>
              <w:rPr>
                <w:rFonts w:ascii="Times New Roman" w:hAnsi="Times New Roman"/>
                <w:b/>
                <w:bCs/>
                <w:sz w:val="26"/>
                <w:szCs w:val="26"/>
              </w:rPr>
            </w:pPr>
            <w:r w:rsidRPr="0009036D">
              <w:rPr>
                <w:rFonts w:ascii="Times New Roman" w:hAnsi="Times New Roman"/>
                <w:b/>
                <w:bCs/>
                <w:sz w:val="26"/>
                <w:szCs w:val="26"/>
              </w:rPr>
              <w:t>Chương trình đào tạo</w:t>
            </w:r>
          </w:p>
        </w:tc>
        <w:tc>
          <w:tcPr>
            <w:tcW w:w="3969" w:type="dxa"/>
            <w:vAlign w:val="center"/>
          </w:tcPr>
          <w:p w14:paraId="1FA7942E" w14:textId="00BD938D" w:rsidR="002D6D38" w:rsidRPr="002D6D38" w:rsidRDefault="00B264DB" w:rsidP="002D6D38">
            <w:pPr>
              <w:pStyle w:val="ListParagraph"/>
              <w:spacing w:before="120" w:after="120"/>
              <w:ind w:left="35" w:firstLine="0"/>
              <w:contextualSpacing w:val="0"/>
              <w:rPr>
                <w:rFonts w:ascii="Times New Roman" w:hAnsi="Times New Roman"/>
                <w:sz w:val="26"/>
                <w:szCs w:val="26"/>
              </w:rPr>
            </w:pPr>
            <w:r w:rsidRPr="00F91C08">
              <w:rPr>
                <w:rFonts w:ascii="Times New Roman" w:hAnsi="Times New Roman"/>
                <w:sz w:val="26"/>
                <w:szCs w:val="26"/>
              </w:rPr>
              <w:t>Chương trình đào tạo tổng thể có chất lượng: Cập nhật xu thế trên cơ sở nền tảng ngành, được kiểm định</w:t>
            </w:r>
            <w:r w:rsidR="009D1124">
              <w:rPr>
                <w:rFonts w:ascii="Times New Roman" w:hAnsi="Times New Roman"/>
                <w:sz w:val="26"/>
                <w:szCs w:val="26"/>
              </w:rPr>
              <w:t>.</w:t>
            </w:r>
          </w:p>
          <w:p w14:paraId="3015D88F" w14:textId="77777777" w:rsidR="006436AC" w:rsidRDefault="009D1124" w:rsidP="002D6D38">
            <w:pPr>
              <w:pStyle w:val="ListParagraph"/>
              <w:spacing w:before="120" w:after="120"/>
              <w:ind w:left="35" w:firstLine="0"/>
              <w:contextualSpacing w:val="0"/>
              <w:rPr>
                <w:rFonts w:ascii="Times New Roman" w:hAnsi="Times New Roman"/>
                <w:sz w:val="26"/>
                <w:szCs w:val="26"/>
              </w:rPr>
            </w:pPr>
            <w:r>
              <w:rPr>
                <w:rFonts w:ascii="Times New Roman" w:hAnsi="Times New Roman"/>
                <w:sz w:val="26"/>
                <w:szCs w:val="26"/>
              </w:rPr>
              <w:t xml:space="preserve">Có nhiều chương trình cử nhân chất lượng cao bằng tiếng Anh đáp ứng nhu cầu xã hội và tăng nguồn thu cho nhà trường. </w:t>
            </w:r>
          </w:p>
          <w:p w14:paraId="2CAC4DB2" w14:textId="63A950BE" w:rsidR="002D6D38" w:rsidRPr="00F91C08" w:rsidRDefault="002D6D38" w:rsidP="002D6D38">
            <w:pPr>
              <w:pStyle w:val="ListParagraph"/>
              <w:spacing w:before="120" w:after="120"/>
              <w:ind w:left="35" w:firstLine="0"/>
              <w:contextualSpacing w:val="0"/>
              <w:rPr>
                <w:rFonts w:ascii="Times New Roman" w:hAnsi="Times New Roman"/>
                <w:sz w:val="26"/>
                <w:szCs w:val="26"/>
              </w:rPr>
            </w:pPr>
            <w:r>
              <w:rPr>
                <w:rFonts w:ascii="Times New Roman" w:hAnsi="Times New Roman"/>
                <w:sz w:val="26"/>
                <w:szCs w:val="26"/>
              </w:rPr>
              <w:t xml:space="preserve">Có đủ 3 trình độ từ cử nhân tới tiến sỹ giúp gia tăng cơ hội liên thông học tập cho người học. </w:t>
            </w:r>
          </w:p>
        </w:tc>
        <w:tc>
          <w:tcPr>
            <w:tcW w:w="3969" w:type="dxa"/>
            <w:vAlign w:val="center"/>
          </w:tcPr>
          <w:p w14:paraId="00390ABA" w14:textId="022A88B3" w:rsidR="00716CEC" w:rsidRPr="001E7888" w:rsidRDefault="00B264DB" w:rsidP="0009036D">
            <w:pPr>
              <w:pStyle w:val="ListParagraph"/>
              <w:spacing w:before="120" w:after="120"/>
              <w:ind w:left="34" w:firstLine="0"/>
              <w:contextualSpacing w:val="0"/>
              <w:rPr>
                <w:rFonts w:ascii="Times New Roman" w:hAnsi="Times New Roman"/>
                <w:b/>
                <w:bCs/>
                <w:sz w:val="26"/>
                <w:szCs w:val="26"/>
              </w:rPr>
            </w:pPr>
            <w:r w:rsidRPr="001E7888">
              <w:rPr>
                <w:rFonts w:ascii="Times New Roman" w:hAnsi="Times New Roman"/>
                <w:b/>
                <w:bCs/>
                <w:sz w:val="26"/>
                <w:szCs w:val="26"/>
              </w:rPr>
              <w:t>Tốc độ cập nhậ</w:t>
            </w:r>
            <w:r w:rsidR="008E636C" w:rsidRPr="001E7888">
              <w:rPr>
                <w:rFonts w:ascii="Times New Roman" w:hAnsi="Times New Roman"/>
                <w:b/>
                <w:bCs/>
                <w:sz w:val="26"/>
                <w:szCs w:val="26"/>
              </w:rPr>
              <w:t>t</w:t>
            </w:r>
            <w:r w:rsidRPr="001E7888">
              <w:rPr>
                <w:rFonts w:ascii="Times New Roman" w:hAnsi="Times New Roman"/>
                <w:b/>
                <w:bCs/>
                <w:sz w:val="26"/>
                <w:szCs w:val="26"/>
              </w:rPr>
              <w:t xml:space="preserve"> chương trình chung còn thấp, một số môn học chậm đổi mới. </w:t>
            </w:r>
            <w:r w:rsidR="001E7888">
              <w:rPr>
                <w:rFonts w:ascii="Times New Roman" w:hAnsi="Times New Roman"/>
                <w:b/>
                <w:bCs/>
                <w:sz w:val="26"/>
                <w:szCs w:val="26"/>
              </w:rPr>
              <w:t>Khoa thiếu những chương trình đào tạo mới phù hợp với nhu cầu xã hội.</w:t>
            </w:r>
          </w:p>
          <w:p w14:paraId="48C84C11" w14:textId="1FBF0938" w:rsidR="00B264DB" w:rsidRPr="00F91C08" w:rsidRDefault="00B264DB" w:rsidP="0009036D">
            <w:pPr>
              <w:pStyle w:val="ListParagraph"/>
              <w:spacing w:before="120" w:after="120"/>
              <w:ind w:left="34" w:firstLine="0"/>
              <w:contextualSpacing w:val="0"/>
              <w:rPr>
                <w:rFonts w:ascii="Times New Roman" w:hAnsi="Times New Roman"/>
                <w:sz w:val="26"/>
                <w:szCs w:val="26"/>
              </w:rPr>
            </w:pPr>
            <w:r w:rsidRPr="00F91C08">
              <w:rPr>
                <w:rFonts w:ascii="Times New Roman" w:hAnsi="Times New Roman"/>
                <w:sz w:val="26"/>
                <w:szCs w:val="26"/>
              </w:rPr>
              <w:t xml:space="preserve">Hàm lượng tính liên </w:t>
            </w:r>
            <w:r w:rsidRPr="00334A81">
              <w:rPr>
                <w:rFonts w:ascii="Times New Roman" w:hAnsi="Times New Roman"/>
                <w:sz w:val="26"/>
                <w:szCs w:val="26"/>
              </w:rPr>
              <w:t>ng</w:t>
            </w:r>
            <w:r w:rsidR="005D0C15" w:rsidRPr="00334A81">
              <w:rPr>
                <w:rFonts w:ascii="Times New Roman" w:hAnsi="Times New Roman"/>
                <w:sz w:val="26"/>
                <w:szCs w:val="26"/>
              </w:rPr>
              <w:t>ành</w:t>
            </w:r>
            <w:r w:rsidR="004D02FA" w:rsidRPr="00334A81">
              <w:rPr>
                <w:rFonts w:ascii="Times New Roman" w:hAnsi="Times New Roman"/>
                <w:sz w:val="26"/>
                <w:szCs w:val="26"/>
              </w:rPr>
              <w:t xml:space="preserve"> kinh doanh – công nghệ </w:t>
            </w:r>
            <w:r w:rsidRPr="00F91C08">
              <w:rPr>
                <w:rFonts w:ascii="Times New Roman" w:hAnsi="Times New Roman"/>
                <w:sz w:val="26"/>
                <w:szCs w:val="26"/>
              </w:rPr>
              <w:t>chưa cao</w:t>
            </w:r>
            <w:r w:rsidR="004D02FA">
              <w:rPr>
                <w:rFonts w:ascii="Times New Roman" w:hAnsi="Times New Roman"/>
                <w:sz w:val="26"/>
                <w:szCs w:val="26"/>
              </w:rPr>
              <w:t>.</w:t>
            </w:r>
            <w:r w:rsidRPr="00F91C08">
              <w:rPr>
                <w:rFonts w:ascii="Times New Roman" w:hAnsi="Times New Roman"/>
                <w:sz w:val="26"/>
                <w:szCs w:val="26"/>
              </w:rPr>
              <w:t xml:space="preserve"> </w:t>
            </w:r>
            <w:r w:rsidR="004D02FA">
              <w:rPr>
                <w:rFonts w:ascii="Times New Roman" w:hAnsi="Times New Roman"/>
                <w:sz w:val="26"/>
                <w:szCs w:val="26"/>
              </w:rPr>
              <w:t>C</w:t>
            </w:r>
            <w:r w:rsidRPr="00F91C08">
              <w:rPr>
                <w:rFonts w:ascii="Times New Roman" w:hAnsi="Times New Roman"/>
                <w:sz w:val="26"/>
                <w:szCs w:val="26"/>
              </w:rPr>
              <w:t xml:space="preserve">ác nội dung về liên hệ giữa kinh doanh và công nghệ chưa được chú trọng trong các môn học. </w:t>
            </w:r>
          </w:p>
          <w:p w14:paraId="00BD0D9C" w14:textId="4A2B8BE0" w:rsidR="00716CEC" w:rsidRPr="00F91C08" w:rsidRDefault="00B264DB" w:rsidP="0009036D">
            <w:pPr>
              <w:pStyle w:val="ListParagraph"/>
              <w:spacing w:before="120" w:after="120"/>
              <w:ind w:left="34" w:firstLine="0"/>
              <w:contextualSpacing w:val="0"/>
              <w:rPr>
                <w:rFonts w:ascii="Times New Roman" w:hAnsi="Times New Roman"/>
                <w:sz w:val="26"/>
                <w:szCs w:val="26"/>
              </w:rPr>
            </w:pPr>
            <w:r w:rsidRPr="00F91C08">
              <w:rPr>
                <w:rFonts w:ascii="Times New Roman" w:hAnsi="Times New Roman"/>
                <w:sz w:val="26"/>
                <w:szCs w:val="26"/>
              </w:rPr>
              <w:t>Sự hợp tác với doanh nghiệp trong đào tạo chính quy còn hạn chế</w:t>
            </w:r>
            <w:r w:rsidR="00C33122" w:rsidRPr="00F91C08">
              <w:rPr>
                <w:rFonts w:ascii="Times New Roman" w:hAnsi="Times New Roman"/>
                <w:sz w:val="26"/>
                <w:szCs w:val="26"/>
              </w:rPr>
              <w:t>: Các</w:t>
            </w:r>
            <w:r w:rsidR="00B15482" w:rsidRPr="00F91C08">
              <w:rPr>
                <w:rFonts w:ascii="Times New Roman" w:hAnsi="Times New Roman"/>
                <w:sz w:val="26"/>
                <w:szCs w:val="26"/>
              </w:rPr>
              <w:t xml:space="preserve"> chuyên đề chia sẻ kinh nghiệm từ chuyên gia chưa được </w:t>
            </w:r>
            <w:r w:rsidR="00400AE1">
              <w:rPr>
                <w:rFonts w:ascii="Times New Roman" w:hAnsi="Times New Roman"/>
                <w:sz w:val="26"/>
                <w:szCs w:val="26"/>
              </w:rPr>
              <w:t>phân bổ</w:t>
            </w:r>
            <w:r w:rsidR="00B15482" w:rsidRPr="00F91C08">
              <w:rPr>
                <w:rFonts w:ascii="Times New Roman" w:hAnsi="Times New Roman"/>
                <w:sz w:val="26"/>
                <w:szCs w:val="26"/>
              </w:rPr>
              <w:t xml:space="preserve"> đều cho các môn học</w:t>
            </w:r>
            <w:r w:rsidR="00C33122" w:rsidRPr="00F91C08">
              <w:rPr>
                <w:rFonts w:ascii="Times New Roman" w:hAnsi="Times New Roman"/>
                <w:sz w:val="26"/>
                <w:szCs w:val="26"/>
              </w:rPr>
              <w:t>, hoạt động kiến tập mới dừng ở thăm quan chưa đi sâu vào nội dung quản trị</w:t>
            </w:r>
            <w:r w:rsidR="00B15482" w:rsidRPr="00F91C08">
              <w:rPr>
                <w:rFonts w:ascii="Times New Roman" w:hAnsi="Times New Roman"/>
                <w:sz w:val="26"/>
                <w:szCs w:val="26"/>
              </w:rPr>
              <w:t>.</w:t>
            </w:r>
          </w:p>
          <w:p w14:paraId="30D3AE15" w14:textId="164EC1EB" w:rsidR="00D12AC2" w:rsidRPr="00F91C08" w:rsidRDefault="00B15482" w:rsidP="0009036D">
            <w:pPr>
              <w:pStyle w:val="ListParagraph"/>
              <w:spacing w:before="120" w:after="120"/>
              <w:ind w:left="34" w:firstLine="0"/>
              <w:contextualSpacing w:val="0"/>
              <w:rPr>
                <w:rFonts w:ascii="Times New Roman" w:hAnsi="Times New Roman"/>
                <w:sz w:val="26"/>
                <w:szCs w:val="26"/>
              </w:rPr>
            </w:pPr>
            <w:r w:rsidRPr="00F91C08">
              <w:rPr>
                <w:rFonts w:ascii="Times New Roman" w:hAnsi="Times New Roman"/>
                <w:sz w:val="26"/>
                <w:szCs w:val="26"/>
              </w:rPr>
              <w:t xml:space="preserve">Chương trình của Khoa vẫn còn nặng về lý thuyết, mức độ kết hợp thực hành trong giảng dạy còn thấp. Cơ sở vật chất của Khoa vẫn chưa hỗ trợ được việc thực hành (như mô hình công ty ảo thực hành </w:t>
            </w:r>
            <w:r w:rsidRPr="00F91C08">
              <w:rPr>
                <w:rFonts w:ascii="Times New Roman" w:hAnsi="Times New Roman"/>
                <w:sz w:val="26"/>
                <w:szCs w:val="26"/>
              </w:rPr>
              <w:lastRenderedPageBreak/>
              <w:t xml:space="preserve">quản trị, mô hình thực hành phục vụ cho đào tạo du lịch lữ hành). </w:t>
            </w:r>
          </w:p>
          <w:p w14:paraId="6244C038" w14:textId="299ACB66" w:rsidR="006436AC" w:rsidRDefault="00B15482" w:rsidP="0009036D">
            <w:pPr>
              <w:pStyle w:val="ListParagraph"/>
              <w:spacing w:before="120" w:after="120"/>
              <w:ind w:left="34" w:firstLine="0"/>
              <w:contextualSpacing w:val="0"/>
              <w:rPr>
                <w:rFonts w:ascii="Times New Roman" w:hAnsi="Times New Roman"/>
                <w:sz w:val="26"/>
                <w:szCs w:val="26"/>
              </w:rPr>
            </w:pPr>
            <w:r w:rsidRPr="00F91C08">
              <w:rPr>
                <w:rFonts w:ascii="Times New Roman" w:hAnsi="Times New Roman"/>
                <w:sz w:val="26"/>
                <w:szCs w:val="26"/>
              </w:rPr>
              <w:t>Hoạt động đào tạo Sau đại học của Khoa còn khiêm tốn, chưa thu hút được học viên và NCS</w:t>
            </w:r>
            <w:r w:rsidR="00C05C0F">
              <w:rPr>
                <w:rFonts w:ascii="Times New Roman" w:hAnsi="Times New Roman"/>
                <w:sz w:val="26"/>
                <w:szCs w:val="26"/>
              </w:rPr>
              <w:t xml:space="preserve"> </w:t>
            </w:r>
            <w:r w:rsidR="00C05C0F" w:rsidRPr="00334A81">
              <w:rPr>
                <w:rFonts w:ascii="Times New Roman" w:hAnsi="Times New Roman"/>
                <w:sz w:val="26"/>
                <w:szCs w:val="26"/>
              </w:rPr>
              <w:t>có chất lượng cao</w:t>
            </w:r>
            <w:r w:rsidRPr="00334A81">
              <w:rPr>
                <w:rFonts w:ascii="Times New Roman" w:hAnsi="Times New Roman"/>
                <w:sz w:val="26"/>
                <w:szCs w:val="26"/>
              </w:rPr>
              <w:t xml:space="preserve"> đăng ký.</w:t>
            </w:r>
            <w:r w:rsidR="00B66537" w:rsidRPr="00334A81">
              <w:rPr>
                <w:rFonts w:ascii="Times New Roman" w:hAnsi="Times New Roman"/>
                <w:sz w:val="26"/>
                <w:szCs w:val="26"/>
              </w:rPr>
              <w:t xml:space="preserve"> </w:t>
            </w:r>
            <w:r w:rsidRPr="00334A81">
              <w:rPr>
                <w:rFonts w:ascii="Times New Roman" w:hAnsi="Times New Roman"/>
                <w:sz w:val="26"/>
                <w:szCs w:val="26"/>
              </w:rPr>
              <w:t>Hiện</w:t>
            </w:r>
            <w:r w:rsidRPr="00F91C08">
              <w:rPr>
                <w:rFonts w:ascii="Times New Roman" w:hAnsi="Times New Roman"/>
                <w:sz w:val="26"/>
                <w:szCs w:val="26"/>
              </w:rPr>
              <w:t xml:space="preserve"> Khoa chưa có khóa NCS nào tiến hành bảo vệ </w:t>
            </w:r>
            <w:r w:rsidR="00B66537">
              <w:rPr>
                <w:rFonts w:ascii="Times New Roman" w:hAnsi="Times New Roman"/>
                <w:sz w:val="26"/>
                <w:szCs w:val="26"/>
              </w:rPr>
              <w:t>luận</w:t>
            </w:r>
            <w:r w:rsidRPr="00F91C08">
              <w:rPr>
                <w:rFonts w:ascii="Times New Roman" w:hAnsi="Times New Roman"/>
                <w:sz w:val="26"/>
                <w:szCs w:val="26"/>
              </w:rPr>
              <w:t xml:space="preserve"> án và tốt nghiệp.</w:t>
            </w:r>
          </w:p>
          <w:p w14:paraId="692D7C5B" w14:textId="43E5154C" w:rsidR="00400AE1" w:rsidRPr="00F91C08" w:rsidRDefault="00400AE1" w:rsidP="00400AE1">
            <w:pPr>
              <w:pStyle w:val="ListParagraph"/>
              <w:spacing w:before="120" w:after="120"/>
              <w:ind w:left="34" w:firstLine="0"/>
              <w:contextualSpacing w:val="0"/>
              <w:rPr>
                <w:rFonts w:ascii="Times New Roman" w:hAnsi="Times New Roman"/>
                <w:sz w:val="26"/>
                <w:szCs w:val="26"/>
              </w:rPr>
            </w:pPr>
            <w:r w:rsidRPr="00F91C08">
              <w:rPr>
                <w:rFonts w:ascii="Times New Roman" w:hAnsi="Times New Roman"/>
                <w:sz w:val="26"/>
                <w:szCs w:val="26"/>
              </w:rPr>
              <w:t xml:space="preserve">Hiện Khoa chỉ mới tập trung vào việc đào tạo chính quy cấp bằng, chưa có các chương trình không cấp bằng.  </w:t>
            </w:r>
          </w:p>
        </w:tc>
      </w:tr>
      <w:tr w:rsidR="006436AC" w:rsidRPr="00F91C08" w14:paraId="6AD8190B" w14:textId="77777777" w:rsidTr="0009036D">
        <w:tc>
          <w:tcPr>
            <w:tcW w:w="1271" w:type="dxa"/>
            <w:vAlign w:val="center"/>
          </w:tcPr>
          <w:p w14:paraId="3004C15C" w14:textId="3AD9F7E3" w:rsidR="006436AC" w:rsidRPr="0009036D" w:rsidRDefault="006436AC" w:rsidP="0009036D">
            <w:pPr>
              <w:spacing w:before="120" w:after="120"/>
              <w:ind w:firstLine="0"/>
              <w:contextualSpacing/>
              <w:rPr>
                <w:rFonts w:ascii="Times New Roman" w:hAnsi="Times New Roman"/>
                <w:b/>
                <w:bCs/>
                <w:sz w:val="26"/>
                <w:szCs w:val="26"/>
              </w:rPr>
            </w:pPr>
            <w:r w:rsidRPr="0009036D">
              <w:rPr>
                <w:rFonts w:ascii="Times New Roman" w:hAnsi="Times New Roman"/>
                <w:b/>
                <w:bCs/>
                <w:sz w:val="26"/>
                <w:szCs w:val="26"/>
              </w:rPr>
              <w:lastRenderedPageBreak/>
              <w:t>Nghiên cứu khoa học</w:t>
            </w:r>
          </w:p>
        </w:tc>
        <w:tc>
          <w:tcPr>
            <w:tcW w:w="3969" w:type="dxa"/>
            <w:vAlign w:val="center"/>
          </w:tcPr>
          <w:p w14:paraId="3B69E8B7" w14:textId="7BD90A19" w:rsidR="00B15482"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Khoa có những công trình NCKH tầm cỡ địa phương và nhà nước.</w:t>
            </w:r>
          </w:p>
          <w:p w14:paraId="37569EA4" w14:textId="77777777" w:rsidR="00D12AC2"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Những giảng viên trong khoa đã bắt đầu hình thành những nhóm nghiên cứu theo những định hướng nghiên cứu của Khoa.</w:t>
            </w:r>
          </w:p>
          <w:p w14:paraId="417AC55B" w14:textId="5861662E" w:rsidR="006436AC"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 xml:space="preserve">Hoạt động NCKH sinh viên được đề cao và khuyến khích, số lượng NCKH của sinh viên những năm gần đây đã tăng lên </w:t>
            </w:r>
            <w:r w:rsidR="00D12AC2" w:rsidRPr="00F91C08">
              <w:rPr>
                <w:rFonts w:ascii="Times New Roman" w:hAnsi="Times New Roman"/>
                <w:sz w:val="26"/>
                <w:szCs w:val="26"/>
              </w:rPr>
              <w:t>v</w:t>
            </w:r>
            <w:r w:rsidRPr="00F91C08">
              <w:rPr>
                <w:rFonts w:ascii="Times New Roman" w:hAnsi="Times New Roman"/>
                <w:sz w:val="26"/>
                <w:szCs w:val="26"/>
              </w:rPr>
              <w:t>à đạt những thành tích tốt.</w:t>
            </w:r>
          </w:p>
        </w:tc>
        <w:tc>
          <w:tcPr>
            <w:tcW w:w="3969" w:type="dxa"/>
            <w:vAlign w:val="center"/>
          </w:tcPr>
          <w:p w14:paraId="46210834" w14:textId="2409806E" w:rsidR="00D12AC2"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Số lượng công trình công bố quốc tế và số lượng giáo trình tài liệu Khoa biên soạn còn ít.</w:t>
            </w:r>
          </w:p>
          <w:p w14:paraId="1DF21338" w14:textId="5CC8A2B1" w:rsidR="006436AC"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Hoạt động NCKH của giảng viên và sinh viên còn tách biệt. Khoa chưa tạo điều kiện tốt để khuyến khích sinh viên tham gia vào những hoạt động học thuật NCKH của giảng viên.</w:t>
            </w:r>
          </w:p>
        </w:tc>
      </w:tr>
      <w:tr w:rsidR="006436AC" w:rsidRPr="00F91C08" w14:paraId="324FA136" w14:textId="77777777" w:rsidTr="0009036D">
        <w:tc>
          <w:tcPr>
            <w:tcW w:w="1271" w:type="dxa"/>
            <w:vAlign w:val="center"/>
          </w:tcPr>
          <w:p w14:paraId="4899EC51" w14:textId="3CB0C26B" w:rsidR="006436AC" w:rsidRPr="0009036D" w:rsidRDefault="00B15482" w:rsidP="0009036D">
            <w:pPr>
              <w:spacing w:before="120" w:after="120"/>
              <w:ind w:firstLine="0"/>
              <w:contextualSpacing/>
              <w:rPr>
                <w:rFonts w:ascii="Times New Roman" w:hAnsi="Times New Roman"/>
                <w:b/>
                <w:bCs/>
                <w:sz w:val="26"/>
                <w:szCs w:val="26"/>
              </w:rPr>
            </w:pPr>
            <w:r w:rsidRPr="0009036D">
              <w:rPr>
                <w:rFonts w:ascii="Times New Roman" w:hAnsi="Times New Roman"/>
                <w:b/>
                <w:bCs/>
                <w:sz w:val="26"/>
                <w:szCs w:val="26"/>
              </w:rPr>
              <w:t>Đối ngoại</w:t>
            </w:r>
          </w:p>
        </w:tc>
        <w:tc>
          <w:tcPr>
            <w:tcW w:w="3969" w:type="dxa"/>
            <w:vAlign w:val="center"/>
          </w:tcPr>
          <w:p w14:paraId="46E04E76" w14:textId="16077115" w:rsidR="00D12AC2"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 xml:space="preserve">Đã </w:t>
            </w:r>
            <w:r w:rsidR="00C33122" w:rsidRPr="00F91C08">
              <w:rPr>
                <w:rFonts w:ascii="Times New Roman" w:hAnsi="Times New Roman"/>
                <w:sz w:val="26"/>
                <w:szCs w:val="26"/>
              </w:rPr>
              <w:t xml:space="preserve">đi tiên phong </w:t>
            </w:r>
            <w:r w:rsidRPr="00F91C08">
              <w:rPr>
                <w:rFonts w:ascii="Times New Roman" w:hAnsi="Times New Roman"/>
                <w:sz w:val="26"/>
                <w:szCs w:val="26"/>
              </w:rPr>
              <w:t xml:space="preserve">hình thành được liên kết với cựu sinh viên để hỗ trợ trong các hoạt động của Khoa cũng như chia sẻ kinh nghiệm khởi nghiệp thành công cho các bạn sinh viên khóa sau. </w:t>
            </w:r>
          </w:p>
          <w:p w14:paraId="540BA8DB" w14:textId="1222B409" w:rsidR="006436AC" w:rsidRPr="00F91C08" w:rsidRDefault="00B15482" w:rsidP="0009036D">
            <w:pPr>
              <w:pStyle w:val="ListParagraph"/>
              <w:spacing w:before="120" w:after="120"/>
              <w:ind w:left="0" w:firstLine="0"/>
              <w:contextualSpacing w:val="0"/>
              <w:rPr>
                <w:rFonts w:ascii="Times New Roman" w:hAnsi="Times New Roman"/>
                <w:sz w:val="26"/>
                <w:szCs w:val="26"/>
              </w:rPr>
            </w:pPr>
            <w:r w:rsidRPr="00F91C08">
              <w:rPr>
                <w:rFonts w:ascii="Times New Roman" w:hAnsi="Times New Roman"/>
                <w:sz w:val="26"/>
                <w:szCs w:val="26"/>
              </w:rPr>
              <w:t>Khoa có những chương trình liên kết, hợp tác với các đối tác đại học trong và ngoài nước trong việc tiến hành trao đổi sinh viên và giảng viên, và hợp tác tổ chức hội thảo khoa học.</w:t>
            </w:r>
          </w:p>
        </w:tc>
        <w:tc>
          <w:tcPr>
            <w:tcW w:w="3969" w:type="dxa"/>
            <w:vAlign w:val="center"/>
          </w:tcPr>
          <w:p w14:paraId="5E59B3B2" w14:textId="2A55FCFA" w:rsidR="006436AC" w:rsidRPr="00F91C08" w:rsidRDefault="00B15482" w:rsidP="005C08A2">
            <w:pPr>
              <w:spacing w:before="120" w:after="120"/>
              <w:ind w:firstLine="0"/>
              <w:rPr>
                <w:rFonts w:ascii="Times New Roman" w:hAnsi="Times New Roman"/>
                <w:sz w:val="26"/>
                <w:szCs w:val="26"/>
              </w:rPr>
            </w:pPr>
            <w:r w:rsidRPr="00F91C08">
              <w:rPr>
                <w:rFonts w:ascii="Times New Roman" w:hAnsi="Times New Roman"/>
                <w:sz w:val="26"/>
                <w:szCs w:val="26"/>
              </w:rPr>
              <w:t xml:space="preserve">Khoa chưa chủ động được trong việc tạo liên kết </w:t>
            </w:r>
            <w:r w:rsidR="005C08A2">
              <w:rPr>
                <w:rFonts w:ascii="Times New Roman" w:hAnsi="Times New Roman"/>
                <w:sz w:val="26"/>
                <w:szCs w:val="26"/>
              </w:rPr>
              <w:t xml:space="preserve">chính thức với </w:t>
            </w:r>
            <w:r w:rsidRPr="00F91C08">
              <w:rPr>
                <w:rFonts w:ascii="Times New Roman" w:hAnsi="Times New Roman"/>
                <w:sz w:val="26"/>
                <w:szCs w:val="26"/>
              </w:rPr>
              <w:t xml:space="preserve">các doanh nghiệp nhằm hỗ trợ cho các hoạt động kiến tập và thực tập của sinh viên. </w:t>
            </w:r>
            <w:r w:rsidR="005C08A2">
              <w:rPr>
                <w:rFonts w:ascii="Times New Roman" w:hAnsi="Times New Roman"/>
                <w:sz w:val="26"/>
                <w:szCs w:val="26"/>
              </w:rPr>
              <w:t xml:space="preserve">Các mối liên hệ hiện tại chủ yếu đến từ </w:t>
            </w:r>
            <w:r w:rsidRPr="00F91C08">
              <w:rPr>
                <w:rFonts w:ascii="Times New Roman" w:hAnsi="Times New Roman"/>
                <w:sz w:val="26"/>
                <w:szCs w:val="26"/>
              </w:rPr>
              <w:t>hệ thống doanh nghiệp liên kết với trường và các mối quan hệ cá nhân của giảng viên.</w:t>
            </w:r>
          </w:p>
        </w:tc>
      </w:tr>
    </w:tbl>
    <w:p w14:paraId="78C58CEC" w14:textId="63C564A3" w:rsidR="00840FB8" w:rsidRDefault="00C075DA" w:rsidP="006436AC">
      <w:pPr>
        <w:ind w:firstLine="0"/>
      </w:pPr>
      <w:r>
        <w:t xml:space="preserve">     </w:t>
      </w:r>
      <w:r w:rsidR="00FB009B">
        <w:tab/>
      </w:r>
      <w:r w:rsidR="00B66537">
        <w:t>Nhìn chung, Khoa QTKD đang có những điểm mạnh – yếu đi song hành với nhau, và phần chương trình đào tạo có nhiều điểm yếu hơn điểm mạnh.</w:t>
      </w:r>
      <w:r w:rsidR="001E7888">
        <w:t xml:space="preserve"> Những điểm mạnh của Khoa chưa đủ lớn để trở thành lợi thế cạnh tranh bền vững trên thị trường. Một số điểm yếu có ảnh hưởng rất quan trọng tới toàn bộ hiệu quả hoạt động chung của </w:t>
      </w:r>
      <w:r w:rsidR="00FB009B">
        <w:t>Khoa</w:t>
      </w:r>
      <w:r w:rsidR="001E7888">
        <w:t xml:space="preserve"> là vấn đề thiếu nhân sự, đặc biệt là nhân sự trình độ cao, và thích ứng chương trình đào tạo theo nhu cầu xã hội. </w:t>
      </w:r>
      <w:r w:rsidR="00B66537">
        <w:t xml:space="preserve">  </w:t>
      </w:r>
    </w:p>
    <w:p w14:paraId="54EFAF58" w14:textId="0D0EFC52" w:rsidR="0035491F" w:rsidRPr="00BA4936" w:rsidRDefault="00BA4936" w:rsidP="00C55E65">
      <w:pPr>
        <w:rPr>
          <w:b/>
          <w:bCs/>
        </w:rPr>
      </w:pPr>
      <w:r w:rsidRPr="00BA4936">
        <w:rPr>
          <w:b/>
          <w:bCs/>
        </w:rPr>
        <w:lastRenderedPageBreak/>
        <w:t xml:space="preserve">Nguyên nhân chủ yếu dẫn tới thực tế trên của Khoa QTKD là: </w:t>
      </w:r>
    </w:p>
    <w:p w14:paraId="6E22023D" w14:textId="17600FE3" w:rsidR="00FC33E2" w:rsidRDefault="00BA4936" w:rsidP="00C55E65">
      <w:pPr>
        <w:spacing w:line="360" w:lineRule="auto"/>
      </w:pPr>
      <w:r>
        <w:t xml:space="preserve">Một số giảng viên, do các điều kiện cá nhân, không có dự định nâng cao trình độ lên tiến sỹ. Một số khác gặp trở ngại trong tìm kiếm học bổng và hỗ trợ tài chính nên chưa bắt đầu làm nghiên cứu sinh. </w:t>
      </w:r>
    </w:p>
    <w:p w14:paraId="7E5A8679" w14:textId="3B16C2B0" w:rsidR="002F16EE" w:rsidRPr="002F16EE" w:rsidRDefault="00BA4936" w:rsidP="00C55E65">
      <w:pPr>
        <w:spacing w:line="360" w:lineRule="auto"/>
      </w:pPr>
      <w:r>
        <w:t xml:space="preserve">Khoa không có thẩm quyền toàn diện trong tuyển dụng, trong khi </w:t>
      </w:r>
      <w:r w:rsidR="002F16EE" w:rsidRPr="002F16EE">
        <w:t>chính sách đãi ngộ của Trường chưa thực sự hấp dẫn cho các ứng viên</w:t>
      </w:r>
      <w:r>
        <w:t xml:space="preserve"> tốt</w:t>
      </w:r>
      <w:r w:rsidR="002F16EE" w:rsidRPr="002F16EE">
        <w:t>, nhất là những ứng viên có trình độ Tiến sỹ trở lên</w:t>
      </w:r>
      <w:r>
        <w:t xml:space="preserve"> và phù hợp với chuyên môn của Khoa</w:t>
      </w:r>
      <w:r w:rsidR="002F16EE" w:rsidRPr="002F16EE">
        <w:t xml:space="preserve">. </w:t>
      </w:r>
    </w:p>
    <w:p w14:paraId="6BCAD8F4" w14:textId="278C7A60" w:rsidR="00B733A6" w:rsidRPr="00B733A6" w:rsidRDefault="00B733A6" w:rsidP="00C55E65">
      <w:r w:rsidRPr="00B733A6">
        <w:t xml:space="preserve">Khoa chưa </w:t>
      </w:r>
      <w:r w:rsidR="00BA4936">
        <w:t xml:space="preserve">có chính sách chính thức và chủ động trong liên kết với doanh nghiệp. </w:t>
      </w:r>
    </w:p>
    <w:p w14:paraId="72FBF23E" w14:textId="3A3CCC63" w:rsidR="00B733A6" w:rsidRPr="00B733A6" w:rsidRDefault="00B733A6" w:rsidP="00C55E65">
      <w:r w:rsidRPr="00B733A6">
        <w:t xml:space="preserve">Khoa chưa được trang bị những trang thiết bị, cơ sở vật chất sử dụng trong giảng dạy, nhất là đối với </w:t>
      </w:r>
      <w:r w:rsidR="00BA4936">
        <w:t>chương trình Quản trị</w:t>
      </w:r>
      <w:r w:rsidRPr="00B733A6">
        <w:t xml:space="preserve"> </w:t>
      </w:r>
      <w:r w:rsidR="00EF7BE5" w:rsidRPr="00B733A6">
        <w:t xml:space="preserve">Du </w:t>
      </w:r>
      <w:r w:rsidRPr="00B733A6">
        <w:t xml:space="preserve">lịch và </w:t>
      </w:r>
      <w:r w:rsidR="00EF7BE5" w:rsidRPr="00B733A6">
        <w:t xml:space="preserve">Lữ </w:t>
      </w:r>
      <w:r w:rsidRPr="00B733A6">
        <w:t>hành.</w:t>
      </w:r>
    </w:p>
    <w:p w14:paraId="68A834B6" w14:textId="1221B9A7" w:rsidR="00FC33E2" w:rsidRPr="006129E1" w:rsidRDefault="001A027A" w:rsidP="00C55E65">
      <w:pPr>
        <w:spacing w:line="360" w:lineRule="auto"/>
      </w:pPr>
      <w:r>
        <w:t>Tình trạng Khoa chưa có khóa NCS nào tốt nghiệp đến từ yếu tố chủ quan của NCS của Khoa c</w:t>
      </w:r>
      <w:r w:rsidR="00BE2EBA">
        <w:t>ũ</w:t>
      </w:r>
      <w:r>
        <w:t>ng như Khoa ch</w:t>
      </w:r>
      <w:r w:rsidR="00BE2EBA">
        <w:t>ưa</w:t>
      </w:r>
      <w:r>
        <w:t xml:space="preserve"> có những hành động và chính sách cụ thể để đôn đ</w:t>
      </w:r>
      <w:r w:rsidR="00BE2EBA">
        <w:t>ố</w:t>
      </w:r>
      <w:r>
        <w:t>c NCS hoàn thành đề tài và tốt nghiệp.</w:t>
      </w:r>
    </w:p>
    <w:p w14:paraId="1A4777AE" w14:textId="77733BA9" w:rsidR="00FC33E2" w:rsidRDefault="00BA4936" w:rsidP="00C55E65">
      <w:pPr>
        <w:spacing w:line="360" w:lineRule="auto"/>
      </w:pPr>
      <w:r>
        <w:t>C</w:t>
      </w:r>
      <w:r w:rsidR="00C42599">
        <w:t xml:space="preserve">ác nhóm nghiên cứu của Khoa </w:t>
      </w:r>
      <w:r>
        <w:t xml:space="preserve">mới thành lập, cần nhiều thời gian để làm việc tốt với nhau trong các dự án có tiềm năng công bố. Thời gian giảng dạy, quản lý và các công việc khác nhiều cũng làm hạn chế quỹ thời gian dành cho nghiên cứu của giảng viên. </w:t>
      </w:r>
    </w:p>
    <w:p w14:paraId="66610F6F" w14:textId="58D46E32" w:rsidR="00C42599" w:rsidRPr="002C6F5D" w:rsidRDefault="00C42599" w:rsidP="00C55E65">
      <w:pPr>
        <w:spacing w:line="360" w:lineRule="auto"/>
      </w:pPr>
      <w:r>
        <w:t xml:space="preserve">Khoa vẫn chưa định hướng và chú trọng việc </w:t>
      </w:r>
      <w:r w:rsidR="00105169">
        <w:t>liên kết hoạt đ</w:t>
      </w:r>
      <w:r w:rsidR="00BE2EBA">
        <w:t>ộ</w:t>
      </w:r>
      <w:r w:rsidR="00105169">
        <w:t>ng NCKH giảng viên và sinh viên dẫn đến chưa khuyến khích và tạo điều kiện cho sinh viên tham gia vào hoạt động NCKH của giảng viên.</w:t>
      </w:r>
    </w:p>
    <w:p w14:paraId="717A32C2" w14:textId="44406612" w:rsidR="00FC33E2" w:rsidRPr="00FC33E2" w:rsidRDefault="00A36AA7" w:rsidP="00C55E65">
      <w:pPr>
        <w:spacing w:line="360" w:lineRule="auto"/>
      </w:pPr>
      <w:r>
        <w:t>Khoa chưa có những chính sách và định hướng khuyến khích giảng viên phát triển những mối quan hệ cá nhân với doanh nghiệp thành quan hệ hợp tác lâu dài với Khoa.</w:t>
      </w:r>
      <w:r w:rsidR="00BA4936">
        <w:t xml:space="preserve"> Thực tế này thống nhất với thực trạng quan hệ doanh nghiệp của nhà trường. </w:t>
      </w:r>
    </w:p>
    <w:p w14:paraId="4557DAD4" w14:textId="77777777" w:rsidR="00CF5150" w:rsidRDefault="00CF5150">
      <w:pPr>
        <w:ind w:firstLine="0"/>
        <w:rPr>
          <w:rFonts w:eastAsiaTheme="majorEastAsia" w:cstheme="majorBidi"/>
          <w:b/>
          <w:szCs w:val="32"/>
        </w:rPr>
      </w:pPr>
      <w:r>
        <w:br w:type="page"/>
      </w:r>
    </w:p>
    <w:p w14:paraId="540CFD4C" w14:textId="66085CFA" w:rsidR="00A175A4" w:rsidRDefault="00F4235F" w:rsidP="006C6F9C">
      <w:pPr>
        <w:pStyle w:val="Heading1"/>
        <w:spacing w:line="360" w:lineRule="auto"/>
      </w:pPr>
      <w:bookmarkStart w:id="17" w:name="_Toc82166224"/>
      <w:r>
        <w:lastRenderedPageBreak/>
        <w:t xml:space="preserve">PHẦN </w:t>
      </w:r>
      <w:r w:rsidRPr="005000AF">
        <w:t>3</w:t>
      </w:r>
      <w:r w:rsidR="00C075DA" w:rsidRPr="005000AF">
        <w:t>:</w:t>
      </w:r>
      <w:r>
        <w:t xml:space="preserve"> BỐI CẢNH HOẠT ĐỘNG TRONG GIAI ĐOẠN 2021-2025</w:t>
      </w:r>
      <w:bookmarkEnd w:id="17"/>
    </w:p>
    <w:p w14:paraId="115E29E6" w14:textId="1B6DF8AA" w:rsidR="00B50E7F" w:rsidRDefault="00B50E7F" w:rsidP="006C6F9C">
      <w:pPr>
        <w:pStyle w:val="Heading2"/>
        <w:spacing w:line="360" w:lineRule="auto"/>
      </w:pPr>
      <w:bookmarkStart w:id="18" w:name="_Toc82166225"/>
      <w:r>
        <w:t xml:space="preserve">3.1. </w:t>
      </w:r>
      <w:r w:rsidR="00B21EED">
        <w:t>Bối cảnh giáo dục đại học</w:t>
      </w:r>
      <w:r w:rsidR="001D03D4">
        <w:t xml:space="preserve"> lĩnh vực </w:t>
      </w:r>
      <w:r w:rsidR="00441C62">
        <w:t>kinh doanh</w:t>
      </w:r>
      <w:r w:rsidR="00B21EED">
        <w:t xml:space="preserve"> – quản lý</w:t>
      </w:r>
      <w:r w:rsidR="00441C62">
        <w:t xml:space="preserve"> </w:t>
      </w:r>
      <w:r w:rsidR="001D03D4">
        <w:t xml:space="preserve">và du lịch </w:t>
      </w:r>
      <w:r>
        <w:t>giai đoạn 2021-2025</w:t>
      </w:r>
      <w:bookmarkEnd w:id="18"/>
    </w:p>
    <w:p w14:paraId="30CFBA82" w14:textId="48456DA5" w:rsidR="008B7BD3" w:rsidRDefault="00474225" w:rsidP="00D41E8D">
      <w:pPr>
        <w:spacing w:line="360" w:lineRule="auto"/>
        <w:contextualSpacing/>
      </w:pPr>
      <w:r>
        <w:t>Với dân số trẻ đang dần tiến tới cột mốc 100 triệu dân, Việt Nam sẽ tiếp tục là một thị trường lớn cho giáo dục đại học và sau đại học, trong đó có lĩnh vực kinh doanh – quản lý và du lịch. Từ phía nhà nước, đ</w:t>
      </w:r>
      <w:r w:rsidR="00A213C1" w:rsidRPr="00A213C1">
        <w:t>ề án nâng cao chất lượng giáo dục đại học Việt Nam giai đoạn 2019 - 2025 đã khẳng định các mục tiêu cơ bản: Tạo sự chuyển biến mạnh mẽ, thực chất về chất lượng đào tạo, nghiên cứu khoa học và chuyển giao công nghệ của hệ thống giáo dục đại học đáp ứng nhu cầu nguồn nhân lực; góp phần nâng cao chất lượng và năng suất lao động, thúc đẩy khởi nghiệp sáng tạo, tăng cường năng lực cạnh tranh của quốc gia trong khu vực và trên thế giới.</w:t>
      </w:r>
      <w:r>
        <w:t xml:space="preserve"> Tuy nhiên, thị trường giáo dục đại học kinh doanh – quản lý sẽ có nhiều biến đổi trong những năm tới, dưới ảnh hưởng của những xu thế mạnh mẽ gần đây trong kinh tế, xã hội và công nghệ</w:t>
      </w:r>
      <w:r w:rsidR="001C1207">
        <w:t xml:space="preserve"> như mô tả chi tiết sau đây</w:t>
      </w:r>
      <w:r>
        <w:t xml:space="preserve">. </w:t>
      </w:r>
    </w:p>
    <w:p w14:paraId="3ED12406" w14:textId="3710A13B" w:rsidR="00474225" w:rsidRPr="00F13A3C" w:rsidRDefault="00474225" w:rsidP="00D41E8D">
      <w:pPr>
        <w:spacing w:line="360" w:lineRule="auto"/>
        <w:contextualSpacing/>
        <w:rPr>
          <w:szCs w:val="26"/>
        </w:rPr>
      </w:pPr>
      <w:r w:rsidRPr="00474225">
        <w:rPr>
          <w:b/>
          <w:bCs/>
        </w:rPr>
        <w:t>Về loại hình đào tạo</w:t>
      </w:r>
      <w:r>
        <w:t>: Nhu cầu học tập các chương trình không cấp bằng (chỉ cấp chứng nhận hoàn thành khóa học) cao vượt trội so với chương trình cấp bằng (cử nhân, thạc sỹ, tiến sỹ) truyền thống. Theo ước tính</w:t>
      </w:r>
      <w:r w:rsidR="00570FD4">
        <w:t xml:space="preserve"> của Wharton Business School</w:t>
      </w:r>
      <w:r>
        <w:t>, chỉ có 2% số người học các khóa kinh doanh tham dự các chương trình cấp bằng. Nếu các trường đại học kinh doanh chỉ tập trung vào bằng cấp truyền thống, họ sẽ bị các công ty và khởi nghiệp về công nghệ giáo dục thách thức, và bỏ qua một nguồn thu tiềm năng khổng lồ</w:t>
      </w:r>
      <w:r w:rsidR="002C3C5C">
        <w:t xml:space="preserve"> (Công ty 2U đã mua lại edTex do MIT và Harvard đồng sáng lập với giá 800 triệu USD)</w:t>
      </w:r>
      <w:r>
        <w:t xml:space="preserve">. Tuy nhiên, nhiều người học cũng mong muốn các khóa học riêng lẻ được sắp xếp linh hoạt </w:t>
      </w:r>
      <w:r w:rsidRPr="00F13A3C">
        <w:rPr>
          <w:szCs w:val="26"/>
        </w:rPr>
        <w:t>có thể được công nhận và tích hợp vào hệ thống cấp bằng chính thức. Điều này đ</w:t>
      </w:r>
      <w:r w:rsidR="00C67E75" w:rsidRPr="00F13A3C">
        <w:rPr>
          <w:szCs w:val="26"/>
        </w:rPr>
        <w:t>ò</w:t>
      </w:r>
      <w:r w:rsidRPr="00F13A3C">
        <w:rPr>
          <w:szCs w:val="26"/>
        </w:rPr>
        <w:t>i</w:t>
      </w:r>
      <w:r w:rsidR="00C67E75" w:rsidRPr="00F13A3C">
        <w:rPr>
          <w:szCs w:val="26"/>
        </w:rPr>
        <w:t xml:space="preserve"> hỏi</w:t>
      </w:r>
      <w:r w:rsidRPr="00F13A3C">
        <w:rPr>
          <w:szCs w:val="26"/>
        </w:rPr>
        <w:t xml:space="preserve"> các trường kinh doanh phải thay đổi mô hình kinh doanh và thiết kế sản phẩm đào tạo. </w:t>
      </w:r>
    </w:p>
    <w:p w14:paraId="4C6C2220" w14:textId="77777777" w:rsidR="00B21EED" w:rsidRPr="00F13A3C" w:rsidRDefault="00B21EED" w:rsidP="00B21EED">
      <w:pPr>
        <w:spacing w:after="120" w:line="360" w:lineRule="auto"/>
        <w:rPr>
          <w:szCs w:val="26"/>
        </w:rPr>
      </w:pPr>
      <w:r w:rsidRPr="00F13A3C">
        <w:rPr>
          <w:szCs w:val="26"/>
        </w:rPr>
        <w:t xml:space="preserve">Nếu như các trường đại học truyền thống gắn liền với bảng điểm và các chứng nhận kết quả học tập tĩnh đi đôi với bằng cấp, thì công nghệ đã đưa các trường đại học số tới dịch vụ mới là các chứng nhận số trực tuyến trong đó tóm tắt những thành tích, kỹ năng và năng lực mà người học đạt được. Nhiều trường đại kinh doanh danh tiếng đã đi theo hướng này, chia chương trình cấp bằng của họ thành nhiều chứng nhận nhỏ, hoàn thành trong thời gian ngắn nhưng có thể tích hợp thành chương trình cấp bằng dài hơi, nhờ vậy có dòng doanh thu mới. Thị trường đang ngày càng đòi hỏi các trường đại học phải thoát khỏi chương trình cấp bằng truyền thống, cần cung cấp những khóa học tập có chứng nhận trên nền tảng số, ở mức giá thấp hơn và nhỏ gọn, phù hợp với yêu cầu của các nhà tuyển </w:t>
      </w:r>
      <w:r w:rsidRPr="00F13A3C">
        <w:rPr>
          <w:szCs w:val="26"/>
        </w:rPr>
        <w:lastRenderedPageBreak/>
        <w:t xml:space="preserve">dụng. Cách đào tạo này có ý nghĩa thiết yếu trong một nền kinh tế số đòi hỏi nâng cao kỹ năng thường xuyên, liên tục để bắt kịp với tiến bộ công nghệ. Điều này cũng giúp cho đào tạo gắn liền với yêu cầu của thị trường lao động. </w:t>
      </w:r>
    </w:p>
    <w:p w14:paraId="565C1AA8" w14:textId="0745D2A2" w:rsidR="00474225" w:rsidRDefault="00474225" w:rsidP="00D41E8D">
      <w:pPr>
        <w:spacing w:line="360" w:lineRule="auto"/>
        <w:contextualSpacing/>
      </w:pPr>
      <w:r w:rsidRPr="00F13A3C">
        <w:rPr>
          <w:b/>
          <w:bCs/>
          <w:szCs w:val="26"/>
        </w:rPr>
        <w:t>Về phương thức tổ chức đào tạo</w:t>
      </w:r>
      <w:r w:rsidRPr="00F13A3C">
        <w:rPr>
          <w:szCs w:val="26"/>
        </w:rPr>
        <w:t>: Sự tích hợp công nghệ vào giảng dạy đã diễn ra nhanh chóng trong bối cảnh đại dịch Covid-19 toàn cầu, và sẽ tiếp tục thâm nhập sâu hơn vào quản trị đại học kể cả khi đại dịch đã kết thúc. Vì vậy, thay vì hành động một cách đối phó, nhà trường và giảng viên cần nhìn nhận về tương lai làm việc chung với công nghệ và sự cần thiết phải nâng cấp năng lực để làm việc trong một môi trường sẽ tiếp tục biến đổi nhanh. Chương trình đào tạo cần kết hợp trực tuyến và trực tiếp một cách nhuần</w:t>
      </w:r>
      <w:r>
        <w:t xml:space="preserve"> nhuyễn: Trực tuyến cho những phần nội dung mang tính lý thuyết, lặp lại, và trực tiếp cho những nội dung người học thực sự cần tới nhà trường và tạo nên trải nghiệm trường đại học đáng giá đối với họ. Để tạo nên trải nghiệm đó cho người học, nhà cung cấp dịch vụ (giảng viên, chuyên viên) phải “đại tu” lại năng lực chuyên môn để tạo ra giá trị gia tăng được thị trường đón nhận. </w:t>
      </w:r>
    </w:p>
    <w:p w14:paraId="38433E78" w14:textId="0BB1ABB1" w:rsidR="00B044F8" w:rsidRDefault="00B044F8" w:rsidP="00D41E8D">
      <w:pPr>
        <w:spacing w:line="360" w:lineRule="auto"/>
        <w:contextualSpacing/>
      </w:pPr>
      <w:r w:rsidRPr="00B044F8">
        <w:rPr>
          <w:b/>
          <w:bCs/>
        </w:rPr>
        <w:t>Về nội dung đào tạo kinh doanh – quản lý</w:t>
      </w:r>
      <w:r>
        <w:t xml:space="preserve">: </w:t>
      </w:r>
    </w:p>
    <w:p w14:paraId="080708CD" w14:textId="7318D9E9" w:rsidR="00B044F8" w:rsidRDefault="00B044F8" w:rsidP="00D41E8D">
      <w:pPr>
        <w:spacing w:line="360" w:lineRule="auto"/>
        <w:contextualSpacing/>
      </w:pPr>
      <w:r w:rsidRPr="00B044F8">
        <w:rPr>
          <w:i/>
          <w:iCs/>
        </w:rPr>
        <w:t>Đào tạo liên ngành</w:t>
      </w:r>
      <w:r>
        <w:t xml:space="preserve">: Trong một thế giới biến đổi quá nhanh, trường kinh doanh cần chuẩn bị cho người học sẵn sàng làm những công việc còn chưa xuất hiện bằng cách dạy họ phương pháp học hỏi </w:t>
      </w:r>
      <w:r w:rsidR="00461F6E">
        <w:t xml:space="preserve">liên tục </w:t>
      </w:r>
      <w:r>
        <w:t xml:space="preserve">và làm cách nào để nghi vấn những phương thức tiêu chuẩn đang tồn tại. Điều này đòi hỏi những chương trình liên ngành dựa trên quan hệ hợp tác giữa trường kinh doanh với các trường về kỹ thuật, thiết kế, nghệ thuật, và khoa học xã hội. </w:t>
      </w:r>
    </w:p>
    <w:p w14:paraId="3A146417" w14:textId="5524FC9F" w:rsidR="00B044F8" w:rsidRDefault="00B044F8" w:rsidP="00D41E8D">
      <w:pPr>
        <w:spacing w:line="360" w:lineRule="auto"/>
        <w:contextualSpacing/>
      </w:pPr>
      <w:r w:rsidRPr="00B044F8">
        <w:rPr>
          <w:i/>
          <w:iCs/>
        </w:rPr>
        <w:t>Đổi mới</w:t>
      </w:r>
      <w:r>
        <w:t xml:space="preserve">: Đào tạo kinh doanh cần gia tăng sự quan tâm tới đổi mới, công nghệ và cho người học một mục đích để theo đuổi. Sự đổi mới không chỉ nằm trong phương pháp, mà trong cấu trúc chương trình và từng môn học có sự gia tăng của hàm lượng công nghệ. Kinh doanh và công nghệ không thể tách rời nhau trong nền kinh tế số, vì vậy, việc chuẩn bị cho người học kinh doanh một nền tảng công nghệ cần thiết cho quản lý là điều kiện tiên quyết để họ không thất bại sau khi tốt nghiệp. Sự đổi mới này yêu cầu giảng viên phải đa dạng hóa năng lực lõi và trường kinh doanh kết hợp với các trường công nghệ.  </w:t>
      </w:r>
    </w:p>
    <w:p w14:paraId="06FC4644" w14:textId="57DB3BE9" w:rsidR="00B044F8" w:rsidRDefault="00B044F8" w:rsidP="00D41E8D">
      <w:pPr>
        <w:spacing w:line="360" w:lineRule="auto"/>
        <w:contextualSpacing/>
      </w:pPr>
      <w:r w:rsidRPr="00B044F8">
        <w:rPr>
          <w:i/>
          <w:iCs/>
        </w:rPr>
        <w:t>Khởi nghiệp</w:t>
      </w:r>
      <w:r>
        <w:t xml:space="preserve">: Lịch sử đã cho thấy, mỗi khi kinh tế rơi vào trì trệ, hay khủng hoảng, thì khởi nghiệp kinh doanh là con đường đưa các quốc gia thoát ra và phát triển. Với nền kinh tế đã đạt quy mô đáng kể tại Việt Nam </w:t>
      </w:r>
      <w:r w:rsidR="001C1207">
        <w:t xml:space="preserve">được cấu thành từ 800.000 doanh nghiệp (tính tới năm 2020), thái độ xã hội cởi mở hơn với khởi nghiệp, và các điều kiện cho khởi nghiệp </w:t>
      </w:r>
      <w:r w:rsidR="001C1207">
        <w:lastRenderedPageBreak/>
        <w:t>đã được thuận lợi hóa, số lượng người có mong muốn khởi nghiệp đang ngày càng tăng lên. Bên cạnh đó, sự đổi mới trong doanh nghiệp, tổ chức cũng được dẫn dắt bởi những con người có tinh thần khởi nghiệp. Vì vậy, các trường kinh doanh đang đứng trước đòi hỏi của xã hội phải giúp người học có được hiểu biết và kỹ năng cần thiết cho khởi nghiệp, và các nội dung này không chỉ nằm ở một môn học riêng lẻ, mà cần tích hợp vào tinh thần chung của chương trình đào tạo.</w:t>
      </w:r>
    </w:p>
    <w:p w14:paraId="10964A44" w14:textId="6C00C7DC" w:rsidR="00B21EED" w:rsidRPr="00474225" w:rsidRDefault="00B21EED" w:rsidP="00D41E8D">
      <w:pPr>
        <w:spacing w:line="360" w:lineRule="auto"/>
        <w:contextualSpacing/>
      </w:pPr>
      <w:r>
        <w:t>Ngoài ba xu hướng lớn này, còn có những xu thế khác mà các trường kinh doanh quản lý cần tiếp tục theo đuổi như các giai đoạn trước là gia tăng hợp tác giữa nhà trường và doanh nghiệp và mở rộng thị trường từ nội địa ra nước ngoài nhất là trong bối cảnh ảo hóa giáo dục như ngày nay.</w:t>
      </w:r>
    </w:p>
    <w:p w14:paraId="18BBC095" w14:textId="67E670DF" w:rsidR="00F14B59" w:rsidRPr="00226EB8" w:rsidRDefault="00F14B59" w:rsidP="00A213C1">
      <w:pPr>
        <w:pStyle w:val="Heading3"/>
        <w:spacing w:line="360" w:lineRule="auto"/>
        <w:rPr>
          <w:i w:val="0"/>
          <w:iCs/>
        </w:rPr>
      </w:pPr>
      <w:bookmarkStart w:id="19" w:name="_Toc82166226"/>
      <w:r w:rsidRPr="00226EB8">
        <w:rPr>
          <w:i w:val="0"/>
          <w:iCs/>
        </w:rPr>
        <w:t>3.</w:t>
      </w:r>
      <w:r w:rsidR="00B31B63" w:rsidRPr="00226EB8">
        <w:rPr>
          <w:i w:val="0"/>
          <w:iCs/>
        </w:rPr>
        <w:t>2</w:t>
      </w:r>
      <w:r w:rsidRPr="00226EB8">
        <w:rPr>
          <w:i w:val="0"/>
          <w:iCs/>
        </w:rPr>
        <w:t>. Dự báo nhu cầu đào tạ</w:t>
      </w:r>
      <w:r w:rsidR="005000AF">
        <w:rPr>
          <w:i w:val="0"/>
          <w:iCs/>
        </w:rPr>
        <w:t>o nhóm ngành K</w:t>
      </w:r>
      <w:r w:rsidRPr="00226EB8">
        <w:rPr>
          <w:i w:val="0"/>
          <w:iCs/>
        </w:rPr>
        <w:t xml:space="preserve">inh doanh </w:t>
      </w:r>
      <w:r w:rsidR="005000AF">
        <w:rPr>
          <w:i w:val="0"/>
          <w:iCs/>
        </w:rPr>
        <w:t>– Q</w:t>
      </w:r>
      <w:r w:rsidR="00B31B63" w:rsidRPr="00226EB8">
        <w:rPr>
          <w:i w:val="0"/>
          <w:iCs/>
        </w:rPr>
        <w:t xml:space="preserve">uản lý </w:t>
      </w:r>
      <w:r w:rsidR="005000AF">
        <w:rPr>
          <w:i w:val="0"/>
          <w:iCs/>
        </w:rPr>
        <w:t>và D</w:t>
      </w:r>
      <w:r w:rsidRPr="00226EB8">
        <w:rPr>
          <w:i w:val="0"/>
          <w:iCs/>
        </w:rPr>
        <w:t>u lịch</w:t>
      </w:r>
      <w:bookmarkEnd w:id="19"/>
    </w:p>
    <w:p w14:paraId="1FAFD04C" w14:textId="77777777" w:rsidR="00A213C1" w:rsidRPr="00361080" w:rsidRDefault="00A213C1" w:rsidP="00361080">
      <w:pPr>
        <w:spacing w:line="360" w:lineRule="auto"/>
        <w:contextualSpacing/>
        <w:rPr>
          <w:szCs w:val="26"/>
        </w:rPr>
      </w:pPr>
      <w:r w:rsidRPr="00361080">
        <w:rPr>
          <w:szCs w:val="26"/>
        </w:rPr>
        <w:t>Xu hướng nghề nghiệp trong những năm tới (năm 2025 đến năm 2030) sẽ như thế nào? Những ngành nghề nào có nhu cầu nhân lực nhiều nhất trong tương lai? Theo dự báo của Tổ chức Lao động Quốc tế (ILO), số lượng việc làm tại Việt Nam sẽ tăng 14.5% vào năm 2025. Trong đó, các nhóm ngành nghề sẽ cần số lượng lớn nguồn nhân lực có trình độ chuyên môn chuyên nghiệp cao trong giai đoạn 2019 – 2025 có thể kể đến như:</w:t>
      </w:r>
    </w:p>
    <w:p w14:paraId="36D6B9F8" w14:textId="77777777" w:rsidR="00A213C1" w:rsidRPr="00361080" w:rsidRDefault="00A213C1" w:rsidP="00361080">
      <w:pPr>
        <w:spacing w:line="360" w:lineRule="auto"/>
        <w:contextualSpacing/>
        <w:rPr>
          <w:szCs w:val="26"/>
        </w:rPr>
      </w:pPr>
      <w:r w:rsidRPr="00361080">
        <w:rPr>
          <w:szCs w:val="26"/>
        </w:rPr>
        <w:t>Ngành Du lịch: 27.000 lao động/năm</w:t>
      </w:r>
    </w:p>
    <w:p w14:paraId="66A92812" w14:textId="77777777" w:rsidR="00A213C1" w:rsidRPr="00361080" w:rsidRDefault="00A213C1" w:rsidP="00361080">
      <w:pPr>
        <w:spacing w:line="360" w:lineRule="auto"/>
        <w:contextualSpacing/>
        <w:rPr>
          <w:szCs w:val="26"/>
        </w:rPr>
      </w:pPr>
      <w:r w:rsidRPr="00361080">
        <w:rPr>
          <w:szCs w:val="26"/>
        </w:rPr>
        <w:t>Ngành Truyền thông/Quảng cáo/Marketing: 24.000 lao động/năm</w:t>
      </w:r>
    </w:p>
    <w:p w14:paraId="02733799" w14:textId="77777777" w:rsidR="00A213C1" w:rsidRPr="00361080" w:rsidRDefault="00A213C1" w:rsidP="00361080">
      <w:pPr>
        <w:spacing w:line="360" w:lineRule="auto"/>
        <w:contextualSpacing/>
        <w:rPr>
          <w:szCs w:val="26"/>
        </w:rPr>
      </w:pPr>
      <w:r w:rsidRPr="00361080">
        <w:rPr>
          <w:szCs w:val="26"/>
        </w:rPr>
        <w:t>Ngành Giáo dục Đào tạo: 18.000 lao động/năm</w:t>
      </w:r>
    </w:p>
    <w:p w14:paraId="1928A221" w14:textId="77777777" w:rsidR="00A213C1" w:rsidRPr="00361080" w:rsidRDefault="00A213C1" w:rsidP="00361080">
      <w:pPr>
        <w:spacing w:line="360" w:lineRule="auto"/>
        <w:contextualSpacing/>
        <w:rPr>
          <w:szCs w:val="26"/>
        </w:rPr>
      </w:pPr>
      <w:r w:rsidRPr="00361080">
        <w:rPr>
          <w:szCs w:val="26"/>
        </w:rPr>
        <w:t>Các ngành nghề khác: 9.000 lao động/năm.</w:t>
      </w:r>
    </w:p>
    <w:p w14:paraId="19035AA8" w14:textId="411B9774" w:rsidR="00A213C1" w:rsidRDefault="00A213C1" w:rsidP="00BC1525">
      <w:pPr>
        <w:spacing w:line="360" w:lineRule="auto"/>
        <w:ind w:firstLine="0"/>
        <w:contextualSpacing/>
        <w:rPr>
          <w:szCs w:val="26"/>
        </w:rPr>
      </w:pPr>
      <w:r w:rsidRPr="00361080">
        <w:rPr>
          <w:b/>
          <w:szCs w:val="26"/>
        </w:rPr>
        <w:tab/>
      </w:r>
      <w:r w:rsidRPr="00361080">
        <w:rPr>
          <w:szCs w:val="26"/>
        </w:rPr>
        <w:t xml:space="preserve">Bên cạnh đó, các cơ sở đào tạo và những trung tâm tâm nghiên cứu và dự báo việc làm tại Việt Nam cũng công bố những dự báo của mình cho những ngành nghề có nhu cần nhân lực cao trong giai đoạn 2020 – 2025 và xa hơn nữa. </w:t>
      </w:r>
      <w:r w:rsidR="00BC1525">
        <w:rPr>
          <w:szCs w:val="26"/>
        </w:rPr>
        <w:t xml:space="preserve">Theo Trung tâm dự báo nhu cầu nhân lực và thông tin thị trường lao động Tp. Hồ Chí Minh, </w:t>
      </w:r>
      <w:r w:rsidR="0083244E" w:rsidRPr="00963E43">
        <w:rPr>
          <w:rFonts w:eastAsia="Times New Roman"/>
          <w:color w:val="000000"/>
          <w:szCs w:val="26"/>
        </w:rPr>
        <w:t>Quản trị Kinh doanh</w:t>
      </w:r>
      <w:r w:rsidRPr="00361080">
        <w:rPr>
          <w:szCs w:val="26"/>
        </w:rPr>
        <w:t xml:space="preserve">, Marketing và Quản trị </w:t>
      </w:r>
      <w:r w:rsidR="0083244E" w:rsidRPr="00361080">
        <w:rPr>
          <w:szCs w:val="26"/>
        </w:rPr>
        <w:t>Dịch</w:t>
      </w:r>
      <w:r w:rsidRPr="00361080">
        <w:rPr>
          <w:szCs w:val="26"/>
        </w:rPr>
        <w:t xml:space="preserve"> vụ </w:t>
      </w:r>
      <w:r w:rsidR="0083244E" w:rsidRPr="00361080">
        <w:rPr>
          <w:szCs w:val="26"/>
        </w:rPr>
        <w:t>Du</w:t>
      </w:r>
      <w:r w:rsidRPr="00361080">
        <w:rPr>
          <w:szCs w:val="26"/>
        </w:rPr>
        <w:t xml:space="preserve"> lịch và </w:t>
      </w:r>
      <w:r w:rsidR="0083244E" w:rsidRPr="00361080">
        <w:rPr>
          <w:szCs w:val="26"/>
        </w:rPr>
        <w:t>Lữ</w:t>
      </w:r>
      <w:r w:rsidRPr="00361080">
        <w:rPr>
          <w:szCs w:val="26"/>
        </w:rPr>
        <w:t xml:space="preserve"> hành luôn là 3 ngành học đứng trong </w:t>
      </w:r>
      <w:r w:rsidR="00BC1525">
        <w:rPr>
          <w:szCs w:val="26"/>
        </w:rPr>
        <w:t>nhóm</w:t>
      </w:r>
      <w:r w:rsidRPr="00361080">
        <w:rPr>
          <w:szCs w:val="26"/>
        </w:rPr>
        <w:t xml:space="preserve"> những ngành có nhu cầu nhân lực cao trong tương lai. Đây cũng chính là 3 ngành đào tạo chủ lực hiện nay của Khoa Quản Trị Kinh Doanh.</w:t>
      </w:r>
    </w:p>
    <w:p w14:paraId="5A8E1C26" w14:textId="77777777" w:rsidR="00A34511" w:rsidRPr="00361080" w:rsidRDefault="00A34511" w:rsidP="00BC1525">
      <w:pPr>
        <w:spacing w:line="360" w:lineRule="auto"/>
        <w:ind w:firstLine="0"/>
        <w:contextualSpacing/>
        <w:rPr>
          <w:szCs w:val="26"/>
        </w:rPr>
      </w:pPr>
    </w:p>
    <w:p w14:paraId="30B9AC5C" w14:textId="77777777" w:rsidR="00A213C1" w:rsidRPr="00361080" w:rsidRDefault="00A213C1" w:rsidP="0083244E">
      <w:pPr>
        <w:spacing w:line="360" w:lineRule="auto"/>
        <w:contextualSpacing/>
        <w:rPr>
          <w:b/>
          <w:szCs w:val="26"/>
        </w:rPr>
      </w:pPr>
      <w:r w:rsidRPr="00361080">
        <w:rPr>
          <w:b/>
          <w:szCs w:val="26"/>
        </w:rPr>
        <w:t>Ngành Quản trị kinh doanh</w:t>
      </w:r>
    </w:p>
    <w:p w14:paraId="5E160A48" w14:textId="0E06DB5E" w:rsidR="00A213C1" w:rsidRPr="00361080" w:rsidRDefault="00C075DA" w:rsidP="00361080">
      <w:pPr>
        <w:spacing w:line="360" w:lineRule="auto"/>
        <w:ind w:firstLine="0"/>
        <w:contextualSpacing/>
        <w:rPr>
          <w:szCs w:val="26"/>
        </w:rPr>
      </w:pPr>
      <w:r>
        <w:rPr>
          <w:szCs w:val="26"/>
        </w:rPr>
        <w:t xml:space="preserve">     </w:t>
      </w:r>
      <w:r w:rsidR="0083244E">
        <w:rPr>
          <w:szCs w:val="26"/>
        </w:rPr>
        <w:tab/>
      </w:r>
      <w:r w:rsidR="00A213C1" w:rsidRPr="00361080">
        <w:rPr>
          <w:szCs w:val="26"/>
        </w:rPr>
        <w:t xml:space="preserve">Đây luôn là ngành hấp dẫn các bạn trẻ năng động, đầy nhiệt huyết với những vị trí quản lý, phát triển doanh nghiệp, tổ chức. Những năm gần đây, hoạt động kinh doanh của nước ta không ngừng phát triển. Do đó nhân sự được đào tạo bài bản về quản trị kinh </w:t>
      </w:r>
      <w:r w:rsidR="00A213C1" w:rsidRPr="00361080">
        <w:rPr>
          <w:szCs w:val="26"/>
        </w:rPr>
        <w:lastRenderedPageBreak/>
        <w:t xml:space="preserve">doanh, kinh tế luôn là nhu cầu thiết yếu. Số lượng doanh nghiệp khổng lồ càng tăng mạnh trong thời gian tới sẽ tạo nên nhu cầu nhân lực rất lớn cho thị trường. Đây sẽ là cơ hội cho các bạn khẳng định bản thân qua các vị trí công việc như quản lý, quản lý nhân sự, </w:t>
      </w:r>
      <w:r w:rsidR="00DD16CD">
        <w:rPr>
          <w:szCs w:val="26"/>
        </w:rPr>
        <w:t>bán hàng, chiến lược, hay theo con đường khởi nghiệp</w:t>
      </w:r>
      <w:r w:rsidR="00A213C1" w:rsidRPr="00361080">
        <w:rPr>
          <w:szCs w:val="26"/>
        </w:rPr>
        <w:t xml:space="preserve">. Vì vậy, QTKD là ngành học được dự đoán </w:t>
      </w:r>
      <w:r w:rsidR="00DD16CD">
        <w:rPr>
          <w:szCs w:val="26"/>
        </w:rPr>
        <w:t>sẽ tiếp tục thu hút đông người học trong tương lai</w:t>
      </w:r>
      <w:r w:rsidR="00A213C1" w:rsidRPr="00361080">
        <w:rPr>
          <w:szCs w:val="26"/>
        </w:rPr>
        <w:t>.</w:t>
      </w:r>
    </w:p>
    <w:p w14:paraId="0E95433A" w14:textId="77777777" w:rsidR="00A213C1" w:rsidRPr="00361080" w:rsidRDefault="00A213C1" w:rsidP="0083244E">
      <w:pPr>
        <w:spacing w:line="360" w:lineRule="auto"/>
        <w:contextualSpacing/>
        <w:rPr>
          <w:b/>
          <w:szCs w:val="26"/>
        </w:rPr>
      </w:pPr>
      <w:r w:rsidRPr="00361080">
        <w:rPr>
          <w:b/>
          <w:szCs w:val="26"/>
        </w:rPr>
        <w:t>Ngành Marketing</w:t>
      </w:r>
    </w:p>
    <w:p w14:paraId="0F40BE19" w14:textId="1ACCF424" w:rsidR="00A213C1" w:rsidRPr="00361080" w:rsidRDefault="00C075DA" w:rsidP="00361080">
      <w:pPr>
        <w:spacing w:line="360" w:lineRule="auto"/>
        <w:ind w:firstLine="0"/>
        <w:contextualSpacing/>
        <w:rPr>
          <w:szCs w:val="26"/>
        </w:rPr>
      </w:pPr>
      <w:r>
        <w:rPr>
          <w:szCs w:val="26"/>
        </w:rPr>
        <w:t xml:space="preserve">     </w:t>
      </w:r>
      <w:r w:rsidR="0083244E">
        <w:rPr>
          <w:szCs w:val="26"/>
        </w:rPr>
        <w:tab/>
      </w:r>
      <w:r w:rsidR="00A213C1" w:rsidRPr="00361080">
        <w:rPr>
          <w:szCs w:val="26"/>
        </w:rPr>
        <w:t xml:space="preserve">Là cầu nối giữa doanh nghiệp và khách hàng, không thể phủ nhận vai trò vô cùng quan trọng của Marketing trong sự thành công của các doanh nghiệp. Chính vì thế, các doanh nghiệp kinh doanh ngày càng chú trọng vào các hoạt động Marketing. Theo các chuyên gia nghiên cứu xu hướng nghề nghiệp và Trung tâm Dự báo nhu cầu nhân lực và thông tin thị trường lao động TP.HCM, từ năm 2025 – 2030, Marketing là một trong những ngành nghề có nhu cầu tuyển dụng nhân lực cao, riêng tại Tp. HCM ngành </w:t>
      </w:r>
      <w:r w:rsidR="0083244E" w:rsidRPr="00361080">
        <w:rPr>
          <w:szCs w:val="26"/>
        </w:rPr>
        <w:t>Marketing</w:t>
      </w:r>
      <w:r w:rsidR="00A213C1" w:rsidRPr="00361080">
        <w:rPr>
          <w:szCs w:val="26"/>
        </w:rPr>
        <w:t xml:space="preserve"> cần đến 10.000 lao động trở lên cho mỗi năm. Kết quả khảo sát thông số nhân lực trực tuyến Việt Nam cũng cho thấy, ngành marketing vẫn tiếp tục dẫn đầu trong 6 lĩnh vực có nhu cầu tuyển dụng nhân lực cao nhất. Đây là một cơ hội việc làm hấp dẫn dành cho các bạn sinh viên theo học khối ngành Marketing – Truyền thông – Quảng cáo sau khi ra trường.</w:t>
      </w:r>
    </w:p>
    <w:p w14:paraId="41C97722" w14:textId="77777777" w:rsidR="00A213C1" w:rsidRPr="00361080" w:rsidRDefault="00A213C1" w:rsidP="008049D7">
      <w:pPr>
        <w:spacing w:line="360" w:lineRule="auto"/>
        <w:contextualSpacing/>
        <w:rPr>
          <w:b/>
          <w:szCs w:val="26"/>
        </w:rPr>
      </w:pPr>
      <w:r w:rsidRPr="00361080">
        <w:rPr>
          <w:b/>
          <w:szCs w:val="26"/>
        </w:rPr>
        <w:t>Ngành du lịch</w:t>
      </w:r>
    </w:p>
    <w:p w14:paraId="68EC3A13" w14:textId="1282A9BE" w:rsidR="00A213C1" w:rsidRPr="00361080" w:rsidRDefault="00C075DA" w:rsidP="00361080">
      <w:pPr>
        <w:spacing w:line="360" w:lineRule="auto"/>
        <w:ind w:firstLine="0"/>
        <w:contextualSpacing/>
        <w:rPr>
          <w:szCs w:val="26"/>
        </w:rPr>
      </w:pPr>
      <w:r>
        <w:rPr>
          <w:szCs w:val="26"/>
        </w:rPr>
        <w:t xml:space="preserve">    </w:t>
      </w:r>
      <w:r w:rsidR="008049D7">
        <w:rPr>
          <w:szCs w:val="26"/>
        </w:rPr>
        <w:tab/>
      </w:r>
      <w:r w:rsidR="00A213C1" w:rsidRPr="00361080">
        <w:rPr>
          <w:szCs w:val="26"/>
        </w:rPr>
        <w:t>Du lịch là một ngành kinh tế mũi nhọn ở Việt Nam. Đất nước Việt Nam có tiềm năng du lịch đa dạng và phong phú. Thị trường du lịch khách sạn nhà hàng tại Việt Nam đang phát triển một cách mạnh mẽ và nóng hơn bao giờ hết. Chủ tịch Hiệp hội du lịch Việt Nam (VITA) sẽ là giai đoạn chuẩn bị phục hồi cho ngành du lịch Việt Nam để ‘phá băng’ khi đại dịch được kiểm soát. Trong đó, nhân lực sẽ là một trong những yếu tố quan trọng để đáp ứng được nhu cầu lớn của thi trường trong tương lai gần. Theo Trung tâm Dự báo nhu cầu nhân lực và Thông tin thị trường lao động TP. Hồ Chí Minh, nhu cầu nhân lực ngành này tại TP. Hồ Chí Minh giai đoạn 2020 đến năm 2025 với tỉ lệ ngành nghề so với tổng số việc làm là 8%; số chỗ làm việc là 21</w:t>
      </w:r>
      <w:r w:rsidR="00022990">
        <w:rPr>
          <w:szCs w:val="26"/>
        </w:rPr>
        <w:t>.</w:t>
      </w:r>
      <w:r w:rsidR="00A213C1" w:rsidRPr="00361080">
        <w:rPr>
          <w:szCs w:val="26"/>
        </w:rPr>
        <w:t xml:space="preserve">600 người/năm. Còn theo thống kê của Tổng cục Du lịch, hằng năm Việt Nam cần đến 40.000 lao động nhưng số lượng sinh viên ra trường chỉ đáp ứng khoảng 15.000 người/năm có trình độ cao đẳng, đại học trở lên. Thêm vào đó, hiện Việt Nam có khoảng 1,3 triệu lao động ngành du lịch nhưng chỉ có 42% đã qua đào tạo chuyên môn. </w:t>
      </w:r>
      <w:r w:rsidR="00637D41">
        <w:rPr>
          <w:szCs w:val="26"/>
        </w:rPr>
        <w:t>Điều đó</w:t>
      </w:r>
      <w:r w:rsidR="00A213C1" w:rsidRPr="00361080">
        <w:rPr>
          <w:szCs w:val="26"/>
        </w:rPr>
        <w:t xml:space="preserve"> nhu cầu rất cao từ thị tường và doanh nghiệp ngành du lịch. </w:t>
      </w:r>
    </w:p>
    <w:p w14:paraId="497CEC3A" w14:textId="2C604DEC" w:rsidR="00A213C1" w:rsidRPr="00361080" w:rsidRDefault="00A213C1" w:rsidP="00361080">
      <w:pPr>
        <w:spacing w:line="360" w:lineRule="auto"/>
        <w:ind w:firstLine="0"/>
        <w:contextualSpacing/>
        <w:rPr>
          <w:szCs w:val="26"/>
          <w:highlight w:val="yellow"/>
        </w:rPr>
      </w:pPr>
      <w:r w:rsidRPr="00361080">
        <w:rPr>
          <w:szCs w:val="26"/>
        </w:rPr>
        <w:lastRenderedPageBreak/>
        <w:tab/>
      </w:r>
      <w:r w:rsidR="002963CF">
        <w:rPr>
          <w:szCs w:val="26"/>
        </w:rPr>
        <w:t>Như vậy, cả</w:t>
      </w:r>
      <w:r w:rsidRPr="00361080">
        <w:rPr>
          <w:szCs w:val="26"/>
        </w:rPr>
        <w:t xml:space="preserve"> 3 ngành hiện nay khoa đang đào tạo là rất triển vọng, phù hợp với nhu cầu nguồn nhân lực trong tương lại của Tp. HCM và cả nước cũng như trong khu vực.</w:t>
      </w:r>
    </w:p>
    <w:p w14:paraId="76612551" w14:textId="0FFD6070" w:rsidR="001D03D4" w:rsidRPr="00226EB8" w:rsidRDefault="00F14B59" w:rsidP="00361080">
      <w:pPr>
        <w:pStyle w:val="Heading3"/>
        <w:spacing w:line="360" w:lineRule="auto"/>
        <w:contextualSpacing/>
        <w:rPr>
          <w:rFonts w:cs="Times New Roman"/>
          <w:i w:val="0"/>
          <w:iCs/>
          <w:szCs w:val="26"/>
        </w:rPr>
      </w:pPr>
      <w:bookmarkStart w:id="20" w:name="_Toc82166227"/>
      <w:r w:rsidRPr="00226EB8">
        <w:rPr>
          <w:rFonts w:cs="Times New Roman"/>
          <w:i w:val="0"/>
          <w:iCs/>
          <w:szCs w:val="26"/>
        </w:rPr>
        <w:t>3.</w:t>
      </w:r>
      <w:r w:rsidR="00226EB8" w:rsidRPr="00226EB8">
        <w:rPr>
          <w:rFonts w:cs="Times New Roman"/>
          <w:i w:val="0"/>
          <w:iCs/>
          <w:szCs w:val="26"/>
        </w:rPr>
        <w:t>3</w:t>
      </w:r>
      <w:r w:rsidRPr="00226EB8">
        <w:rPr>
          <w:rFonts w:cs="Times New Roman"/>
          <w:i w:val="0"/>
          <w:iCs/>
          <w:szCs w:val="26"/>
        </w:rPr>
        <w:t xml:space="preserve">. </w:t>
      </w:r>
      <w:r w:rsidR="00441C62" w:rsidRPr="00226EB8">
        <w:rPr>
          <w:rFonts w:cs="Times New Roman"/>
          <w:i w:val="0"/>
          <w:iCs/>
          <w:szCs w:val="26"/>
        </w:rPr>
        <w:t>Phân tích</w:t>
      </w:r>
      <w:r w:rsidR="005A01B5">
        <w:rPr>
          <w:rFonts w:cs="Times New Roman"/>
          <w:i w:val="0"/>
          <w:iCs/>
          <w:szCs w:val="26"/>
        </w:rPr>
        <w:t xml:space="preserve"> </w:t>
      </w:r>
      <w:r w:rsidR="001D03D4" w:rsidRPr="00226EB8">
        <w:rPr>
          <w:rFonts w:cs="Times New Roman"/>
          <w:i w:val="0"/>
          <w:iCs/>
          <w:szCs w:val="26"/>
        </w:rPr>
        <w:t>cạnh tranh</w:t>
      </w:r>
      <w:r w:rsidRPr="00226EB8">
        <w:rPr>
          <w:rFonts w:cs="Times New Roman"/>
          <w:i w:val="0"/>
          <w:iCs/>
          <w:szCs w:val="26"/>
        </w:rPr>
        <w:t xml:space="preserve"> trong đào tạo nhóm ngành kinh doanh</w:t>
      </w:r>
      <w:r w:rsidR="00C6632B">
        <w:rPr>
          <w:rFonts w:cs="Times New Roman"/>
          <w:i w:val="0"/>
          <w:iCs/>
          <w:szCs w:val="26"/>
        </w:rPr>
        <w:t>-quản lý</w:t>
      </w:r>
      <w:r w:rsidRPr="00226EB8">
        <w:rPr>
          <w:rFonts w:cs="Times New Roman"/>
          <w:i w:val="0"/>
          <w:iCs/>
          <w:szCs w:val="26"/>
        </w:rPr>
        <w:t xml:space="preserve"> và du lịch</w:t>
      </w:r>
      <w:bookmarkEnd w:id="20"/>
    </w:p>
    <w:p w14:paraId="1169A7BE" w14:textId="751A7509" w:rsidR="00361080" w:rsidRPr="00361080" w:rsidRDefault="008049D7" w:rsidP="00361080">
      <w:pPr>
        <w:spacing w:line="360" w:lineRule="auto"/>
        <w:contextualSpacing/>
        <w:rPr>
          <w:szCs w:val="26"/>
        </w:rPr>
      </w:pPr>
      <w:r w:rsidRPr="00963E43">
        <w:rPr>
          <w:rFonts w:eastAsia="Times New Roman"/>
          <w:color w:val="000000"/>
          <w:szCs w:val="26"/>
        </w:rPr>
        <w:t>Quản trị Kinh doanh</w:t>
      </w:r>
      <w:r w:rsidR="00361080" w:rsidRPr="00361080">
        <w:rPr>
          <w:szCs w:val="26"/>
        </w:rPr>
        <w:t xml:space="preserve"> là một trong những ngành nổi bật và được </w:t>
      </w:r>
      <w:r w:rsidR="008E4A91">
        <w:rPr>
          <w:szCs w:val="26"/>
        </w:rPr>
        <w:t xml:space="preserve">nhiều </w:t>
      </w:r>
      <w:r w:rsidR="00361080" w:rsidRPr="00361080">
        <w:rPr>
          <w:szCs w:val="26"/>
        </w:rPr>
        <w:t xml:space="preserve">trường đào tạo nhất hiện nay. </w:t>
      </w:r>
      <w:r w:rsidR="008E4A91">
        <w:rPr>
          <w:szCs w:val="26"/>
        </w:rPr>
        <w:t xml:space="preserve">Có </w:t>
      </w:r>
      <w:r w:rsidR="00361080" w:rsidRPr="00361080">
        <w:rPr>
          <w:szCs w:val="26"/>
        </w:rPr>
        <w:t>hơn 120 trường đại học trên toàn quốc có tuyển sinh trong năm 2021</w:t>
      </w:r>
      <w:r w:rsidR="008E4A91">
        <w:rPr>
          <w:szCs w:val="26"/>
        </w:rPr>
        <w:t>,</w:t>
      </w:r>
      <w:r w:rsidR="00361080" w:rsidRPr="00361080">
        <w:rPr>
          <w:szCs w:val="26"/>
        </w:rPr>
        <w:t xml:space="preserve"> </w:t>
      </w:r>
      <w:r w:rsidR="008E4A91">
        <w:rPr>
          <w:szCs w:val="26"/>
        </w:rPr>
        <w:t>t</w:t>
      </w:r>
      <w:r w:rsidR="00361080" w:rsidRPr="00361080">
        <w:rPr>
          <w:szCs w:val="26"/>
        </w:rPr>
        <w:t>rong đó, Miền Bắc có 50 trường, Miền Trung có 24 tr</w:t>
      </w:r>
      <w:r w:rsidR="008E4A91">
        <w:rPr>
          <w:szCs w:val="26"/>
        </w:rPr>
        <w:t>ườ</w:t>
      </w:r>
      <w:r w:rsidR="00361080" w:rsidRPr="00361080">
        <w:rPr>
          <w:szCs w:val="26"/>
        </w:rPr>
        <w:t xml:space="preserve">ng và Miền Nam có 47 trường. Riêng tại khu vực </w:t>
      </w:r>
      <w:r w:rsidR="008E4A91">
        <w:rPr>
          <w:szCs w:val="26"/>
        </w:rPr>
        <w:t>Tp. Hồ Chí Minh</w:t>
      </w:r>
      <w:r w:rsidR="00361080" w:rsidRPr="00361080">
        <w:rPr>
          <w:szCs w:val="26"/>
        </w:rPr>
        <w:t xml:space="preserve"> có 32 trường. Điều đó cho thấy </w:t>
      </w:r>
      <w:r w:rsidR="008E4A91">
        <w:rPr>
          <w:szCs w:val="26"/>
        </w:rPr>
        <w:t>mức độ</w:t>
      </w:r>
      <w:r w:rsidR="00361080" w:rsidRPr="00361080">
        <w:rPr>
          <w:szCs w:val="26"/>
        </w:rPr>
        <w:t xml:space="preserve"> cạnh</w:t>
      </w:r>
      <w:r w:rsidR="008E4A91">
        <w:rPr>
          <w:szCs w:val="26"/>
        </w:rPr>
        <w:t xml:space="preserve"> tranh để</w:t>
      </w:r>
      <w:r w:rsidR="00361080" w:rsidRPr="00361080">
        <w:rPr>
          <w:szCs w:val="26"/>
        </w:rPr>
        <w:t xml:space="preserve"> thu hút sinh viên giữa các trường cho ngành QTKD là rất lớn. Tuy nhiên điểm chuẩn tuyển sinh cho ngành này tại khoa QTKD luôn đứng </w:t>
      </w:r>
      <w:r w:rsidR="008E4A91">
        <w:rPr>
          <w:szCs w:val="26"/>
        </w:rPr>
        <w:t>trong nhóm</w:t>
      </w:r>
      <w:r w:rsidR="00361080" w:rsidRPr="00361080">
        <w:rPr>
          <w:szCs w:val="26"/>
        </w:rPr>
        <w:t xml:space="preserve"> 5</w:t>
      </w:r>
      <w:r w:rsidR="008E4A91">
        <w:rPr>
          <w:szCs w:val="26"/>
        </w:rPr>
        <w:t xml:space="preserve"> trường có điểm đầu vào cao nhất</w:t>
      </w:r>
      <w:r w:rsidR="00361080" w:rsidRPr="00361080">
        <w:rPr>
          <w:szCs w:val="26"/>
        </w:rPr>
        <w:t xml:space="preserve"> tại Tp. </w:t>
      </w:r>
      <w:r w:rsidR="008E4A91">
        <w:rPr>
          <w:szCs w:val="26"/>
        </w:rPr>
        <w:t>Hồ Chí Minh</w:t>
      </w:r>
      <w:r w:rsidR="00361080" w:rsidRPr="00361080">
        <w:rPr>
          <w:szCs w:val="26"/>
        </w:rPr>
        <w:t xml:space="preserve"> và cả miền Nam. Điều đó cho thấy </w:t>
      </w:r>
      <w:r w:rsidR="008E4A91">
        <w:rPr>
          <w:szCs w:val="26"/>
        </w:rPr>
        <w:t xml:space="preserve">uy tín và </w:t>
      </w:r>
      <w:r w:rsidR="00361080" w:rsidRPr="00361080">
        <w:rPr>
          <w:szCs w:val="26"/>
        </w:rPr>
        <w:t xml:space="preserve">tiềm năng rất lớn Khoa QTKD trong việc thu hút </w:t>
      </w:r>
      <w:r w:rsidR="008E4A91">
        <w:rPr>
          <w:szCs w:val="26"/>
        </w:rPr>
        <w:t>người học</w:t>
      </w:r>
      <w:r w:rsidR="00361080">
        <w:rPr>
          <w:szCs w:val="26"/>
        </w:rPr>
        <w:t>.</w:t>
      </w:r>
    </w:p>
    <w:p w14:paraId="0F5644BE" w14:textId="73B399CA" w:rsidR="00C82ED8" w:rsidRPr="00C075DA" w:rsidRDefault="00C82ED8" w:rsidP="00C82ED8">
      <w:pPr>
        <w:ind w:firstLine="0"/>
        <w:jc w:val="center"/>
        <w:rPr>
          <w:b/>
        </w:rPr>
      </w:pPr>
      <w:r w:rsidRPr="008049D7">
        <w:rPr>
          <w:b/>
        </w:rPr>
        <w:t>Bả</w:t>
      </w:r>
      <w:r w:rsidR="008049D7" w:rsidRPr="008049D7">
        <w:rPr>
          <w:b/>
        </w:rPr>
        <w:t>ng 3.1</w:t>
      </w:r>
      <w:r w:rsidRPr="00C075DA">
        <w:rPr>
          <w:b/>
        </w:rPr>
        <w:t xml:space="preserve"> </w:t>
      </w:r>
      <w:r w:rsidR="00505B31" w:rsidRPr="00C075DA">
        <w:rPr>
          <w:b/>
        </w:rPr>
        <w:t>Nhóm</w:t>
      </w:r>
      <w:r w:rsidRPr="00C075DA">
        <w:rPr>
          <w:b/>
        </w:rPr>
        <w:t xml:space="preserve"> 5 trường có điểm chuẩn ngành QTKD cao nhất khu vực phía Nam</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5040"/>
        <w:gridCol w:w="3055"/>
      </w:tblGrid>
      <w:tr w:rsidR="00C82ED8" w:rsidRPr="007B6135" w14:paraId="3A3A9A57" w14:textId="77777777" w:rsidTr="00AA54B1">
        <w:trPr>
          <w:trHeight w:val="150"/>
        </w:trPr>
        <w:tc>
          <w:tcPr>
            <w:tcW w:w="1260" w:type="dxa"/>
            <w:shd w:val="clear" w:color="auto" w:fill="FFFFFF"/>
          </w:tcPr>
          <w:p w14:paraId="7B97E511" w14:textId="77777777" w:rsidR="00C82ED8" w:rsidRPr="007B6135" w:rsidRDefault="00C82ED8" w:rsidP="00AA54B1">
            <w:pPr>
              <w:ind w:firstLine="0"/>
              <w:jc w:val="center"/>
              <w:rPr>
                <w:b/>
                <w:bCs/>
              </w:rPr>
            </w:pPr>
            <w:r w:rsidRPr="007B6135">
              <w:rPr>
                <w:b/>
                <w:bCs/>
              </w:rPr>
              <w:t>STT</w:t>
            </w:r>
          </w:p>
        </w:tc>
        <w:tc>
          <w:tcPr>
            <w:tcW w:w="5040" w:type="dxa"/>
            <w:shd w:val="clear" w:color="auto" w:fill="FFFFFF"/>
            <w:tcMar>
              <w:top w:w="30" w:type="dxa"/>
              <w:left w:w="120" w:type="dxa"/>
              <w:bottom w:w="30" w:type="dxa"/>
              <w:right w:w="120" w:type="dxa"/>
            </w:tcMar>
            <w:vAlign w:val="center"/>
            <w:hideMark/>
          </w:tcPr>
          <w:p w14:paraId="0D3BB849" w14:textId="77777777" w:rsidR="00C82ED8" w:rsidRPr="007B6135" w:rsidRDefault="00C82ED8" w:rsidP="00AA54B1">
            <w:pPr>
              <w:spacing w:after="160" w:line="259" w:lineRule="auto"/>
              <w:jc w:val="center"/>
            </w:pPr>
            <w:r w:rsidRPr="007B6135">
              <w:rPr>
                <w:b/>
                <w:bCs/>
              </w:rPr>
              <w:t>Tên trường</w:t>
            </w:r>
          </w:p>
        </w:tc>
        <w:tc>
          <w:tcPr>
            <w:tcW w:w="3055" w:type="dxa"/>
            <w:shd w:val="clear" w:color="auto" w:fill="FFFFFF"/>
            <w:tcMar>
              <w:top w:w="30" w:type="dxa"/>
              <w:left w:w="120" w:type="dxa"/>
              <w:bottom w:w="30" w:type="dxa"/>
              <w:right w:w="120" w:type="dxa"/>
            </w:tcMar>
            <w:vAlign w:val="center"/>
            <w:hideMark/>
          </w:tcPr>
          <w:p w14:paraId="47198CC7" w14:textId="77777777" w:rsidR="00C82ED8" w:rsidRPr="007B6135" w:rsidRDefault="00C82ED8" w:rsidP="00AA54B1">
            <w:pPr>
              <w:spacing w:after="160" w:line="259" w:lineRule="auto"/>
              <w:jc w:val="left"/>
            </w:pPr>
            <w:r w:rsidRPr="007B6135">
              <w:rPr>
                <w:b/>
                <w:bCs/>
              </w:rPr>
              <w:t>Điểm chuẩn 2020</w:t>
            </w:r>
          </w:p>
        </w:tc>
      </w:tr>
      <w:tr w:rsidR="00C82ED8" w:rsidRPr="007B6135" w14:paraId="46CF8F1F" w14:textId="77777777" w:rsidTr="00AA54B1">
        <w:trPr>
          <w:trHeight w:val="300"/>
        </w:trPr>
        <w:tc>
          <w:tcPr>
            <w:tcW w:w="1260" w:type="dxa"/>
            <w:shd w:val="clear" w:color="auto" w:fill="FFFFFF"/>
          </w:tcPr>
          <w:p w14:paraId="753FD298" w14:textId="77777777" w:rsidR="00C82ED8" w:rsidRPr="007B6135" w:rsidRDefault="00C82ED8" w:rsidP="00AA54B1">
            <w:pPr>
              <w:ind w:firstLine="0"/>
              <w:jc w:val="center"/>
              <w:rPr>
                <w:b/>
              </w:rPr>
            </w:pPr>
            <w:r>
              <w:rPr>
                <w:b/>
              </w:rPr>
              <w:t>1</w:t>
            </w:r>
          </w:p>
        </w:tc>
        <w:tc>
          <w:tcPr>
            <w:tcW w:w="5040" w:type="dxa"/>
            <w:shd w:val="clear" w:color="auto" w:fill="FFFFFF"/>
            <w:tcMar>
              <w:top w:w="30" w:type="dxa"/>
              <w:left w:w="120" w:type="dxa"/>
              <w:bottom w:w="30" w:type="dxa"/>
              <w:right w:w="120" w:type="dxa"/>
            </w:tcMar>
            <w:vAlign w:val="center"/>
            <w:hideMark/>
          </w:tcPr>
          <w:p w14:paraId="2C7F0D00" w14:textId="77777777" w:rsidR="00C82ED8" w:rsidRPr="008049D7" w:rsidRDefault="00AC29BE" w:rsidP="00AA54B1">
            <w:pPr>
              <w:spacing w:after="160" w:line="259" w:lineRule="auto"/>
              <w:ind w:firstLine="0"/>
              <w:rPr>
                <w:color w:val="000000" w:themeColor="text1"/>
              </w:rPr>
            </w:pPr>
            <w:hyperlink r:id="rId18" w:history="1">
              <w:r w:rsidR="00C82ED8" w:rsidRPr="008049D7">
                <w:rPr>
                  <w:rStyle w:val="Hyperlink"/>
                  <w:color w:val="000000" w:themeColor="text1"/>
                  <w:u w:val="none"/>
                </w:rPr>
                <w:t>Đại học Ngoại thương cơ sở 2</w:t>
              </w:r>
            </w:hyperlink>
          </w:p>
        </w:tc>
        <w:tc>
          <w:tcPr>
            <w:tcW w:w="3055" w:type="dxa"/>
            <w:shd w:val="clear" w:color="auto" w:fill="FFFFFF"/>
            <w:tcMar>
              <w:top w:w="30" w:type="dxa"/>
              <w:left w:w="120" w:type="dxa"/>
              <w:bottom w:w="30" w:type="dxa"/>
              <w:right w:w="120" w:type="dxa"/>
            </w:tcMar>
            <w:vAlign w:val="center"/>
            <w:hideMark/>
          </w:tcPr>
          <w:p w14:paraId="2122958A" w14:textId="77777777" w:rsidR="00C82ED8" w:rsidRPr="007B6135" w:rsidRDefault="00C82ED8" w:rsidP="00AA54B1">
            <w:pPr>
              <w:spacing w:after="160" w:line="259" w:lineRule="auto"/>
              <w:jc w:val="center"/>
            </w:pPr>
            <w:r w:rsidRPr="007B6135">
              <w:t>28.15</w:t>
            </w:r>
          </w:p>
        </w:tc>
      </w:tr>
      <w:tr w:rsidR="00C82ED8" w:rsidRPr="007B6135" w14:paraId="01B732AF" w14:textId="77777777" w:rsidTr="00AA54B1">
        <w:trPr>
          <w:trHeight w:val="300"/>
        </w:trPr>
        <w:tc>
          <w:tcPr>
            <w:tcW w:w="1260" w:type="dxa"/>
            <w:shd w:val="clear" w:color="auto" w:fill="FFFFFF"/>
          </w:tcPr>
          <w:p w14:paraId="23B276C0" w14:textId="77777777" w:rsidR="00C82ED8" w:rsidRPr="007B6135" w:rsidRDefault="00C82ED8" w:rsidP="00AA54B1">
            <w:pPr>
              <w:ind w:firstLine="0"/>
              <w:jc w:val="center"/>
              <w:rPr>
                <w:b/>
              </w:rPr>
            </w:pPr>
            <w:r>
              <w:rPr>
                <w:b/>
              </w:rPr>
              <w:t>2</w:t>
            </w:r>
          </w:p>
        </w:tc>
        <w:tc>
          <w:tcPr>
            <w:tcW w:w="5040" w:type="dxa"/>
            <w:shd w:val="clear" w:color="auto" w:fill="FFFFFF"/>
            <w:tcMar>
              <w:top w:w="30" w:type="dxa"/>
              <w:left w:w="120" w:type="dxa"/>
              <w:bottom w:w="30" w:type="dxa"/>
              <w:right w:w="120" w:type="dxa"/>
            </w:tcMar>
            <w:vAlign w:val="center"/>
            <w:hideMark/>
          </w:tcPr>
          <w:p w14:paraId="1082591A" w14:textId="77777777" w:rsidR="00C82ED8" w:rsidRPr="008049D7" w:rsidRDefault="00AC29BE" w:rsidP="00AA54B1">
            <w:pPr>
              <w:spacing w:after="160" w:line="259" w:lineRule="auto"/>
              <w:ind w:firstLine="0"/>
              <w:rPr>
                <w:color w:val="000000" w:themeColor="text1"/>
              </w:rPr>
            </w:pPr>
            <w:hyperlink r:id="rId19" w:history="1">
              <w:r w:rsidR="00C82ED8" w:rsidRPr="008049D7">
                <w:rPr>
                  <w:rStyle w:val="Hyperlink"/>
                  <w:color w:val="000000" w:themeColor="text1"/>
                  <w:u w:val="none"/>
                </w:rPr>
                <w:t>Đại học Kinh tế – Luật – ĐHQG TPHCM</w:t>
              </w:r>
            </w:hyperlink>
          </w:p>
        </w:tc>
        <w:tc>
          <w:tcPr>
            <w:tcW w:w="3055" w:type="dxa"/>
            <w:shd w:val="clear" w:color="auto" w:fill="FFFFFF"/>
            <w:tcMar>
              <w:top w:w="30" w:type="dxa"/>
              <w:left w:w="120" w:type="dxa"/>
              <w:bottom w:w="30" w:type="dxa"/>
              <w:right w:w="120" w:type="dxa"/>
            </w:tcMar>
            <w:vAlign w:val="center"/>
            <w:hideMark/>
          </w:tcPr>
          <w:p w14:paraId="73A0FA82" w14:textId="77777777" w:rsidR="00C82ED8" w:rsidRPr="007B6135" w:rsidRDefault="00C82ED8" w:rsidP="00AA54B1">
            <w:pPr>
              <w:spacing w:after="160" w:line="259" w:lineRule="auto"/>
              <w:jc w:val="center"/>
            </w:pPr>
            <w:r w:rsidRPr="007B6135">
              <w:t>26.9</w:t>
            </w:r>
            <w:r>
              <w:t>0</w:t>
            </w:r>
          </w:p>
        </w:tc>
      </w:tr>
      <w:tr w:rsidR="00C82ED8" w:rsidRPr="007B6135" w14:paraId="47A36958" w14:textId="77777777" w:rsidTr="00AA54B1">
        <w:trPr>
          <w:trHeight w:val="300"/>
        </w:trPr>
        <w:tc>
          <w:tcPr>
            <w:tcW w:w="1260" w:type="dxa"/>
            <w:shd w:val="clear" w:color="auto" w:fill="FFFFFF"/>
          </w:tcPr>
          <w:p w14:paraId="6C2014F3" w14:textId="77777777" w:rsidR="00C82ED8" w:rsidRPr="007B6135" w:rsidRDefault="00C82ED8" w:rsidP="00AA54B1">
            <w:pPr>
              <w:ind w:firstLine="0"/>
              <w:jc w:val="center"/>
              <w:rPr>
                <w:b/>
              </w:rPr>
            </w:pPr>
            <w:r>
              <w:rPr>
                <w:b/>
              </w:rPr>
              <w:t>3</w:t>
            </w:r>
          </w:p>
        </w:tc>
        <w:tc>
          <w:tcPr>
            <w:tcW w:w="5040" w:type="dxa"/>
            <w:shd w:val="clear" w:color="auto" w:fill="FFFFFF"/>
            <w:tcMar>
              <w:top w:w="30" w:type="dxa"/>
              <w:left w:w="120" w:type="dxa"/>
              <w:bottom w:w="30" w:type="dxa"/>
              <w:right w:w="120" w:type="dxa"/>
            </w:tcMar>
            <w:vAlign w:val="center"/>
            <w:hideMark/>
          </w:tcPr>
          <w:p w14:paraId="25D0A305" w14:textId="77777777" w:rsidR="00C82ED8" w:rsidRPr="008049D7" w:rsidRDefault="00AC29BE" w:rsidP="00AA54B1">
            <w:pPr>
              <w:spacing w:after="160" w:line="259" w:lineRule="auto"/>
              <w:ind w:firstLine="0"/>
              <w:rPr>
                <w:color w:val="000000" w:themeColor="text1"/>
              </w:rPr>
            </w:pPr>
            <w:hyperlink r:id="rId20" w:history="1">
              <w:r w:rsidR="00C82ED8" w:rsidRPr="008049D7">
                <w:rPr>
                  <w:rStyle w:val="Hyperlink"/>
                  <w:color w:val="000000" w:themeColor="text1"/>
                  <w:u w:val="none"/>
                </w:rPr>
                <w:t>Đại học Kinh tế TPHCM</w:t>
              </w:r>
            </w:hyperlink>
          </w:p>
        </w:tc>
        <w:tc>
          <w:tcPr>
            <w:tcW w:w="3055" w:type="dxa"/>
            <w:shd w:val="clear" w:color="auto" w:fill="FFFFFF"/>
            <w:tcMar>
              <w:top w:w="30" w:type="dxa"/>
              <w:left w:w="120" w:type="dxa"/>
              <w:bottom w:w="30" w:type="dxa"/>
              <w:right w:w="120" w:type="dxa"/>
            </w:tcMar>
            <w:vAlign w:val="center"/>
            <w:hideMark/>
          </w:tcPr>
          <w:p w14:paraId="500AC138" w14:textId="77777777" w:rsidR="00C82ED8" w:rsidRPr="007B6135" w:rsidRDefault="00C82ED8" w:rsidP="00AA54B1">
            <w:pPr>
              <w:spacing w:after="160" w:line="259" w:lineRule="auto"/>
              <w:jc w:val="center"/>
            </w:pPr>
            <w:r>
              <w:t>26.40</w:t>
            </w:r>
          </w:p>
        </w:tc>
      </w:tr>
      <w:tr w:rsidR="00C82ED8" w:rsidRPr="007B6135" w14:paraId="2080A9D0" w14:textId="77777777" w:rsidTr="00AA54B1">
        <w:trPr>
          <w:trHeight w:val="300"/>
        </w:trPr>
        <w:tc>
          <w:tcPr>
            <w:tcW w:w="1260" w:type="dxa"/>
            <w:shd w:val="clear" w:color="auto" w:fill="FFFFFF"/>
          </w:tcPr>
          <w:p w14:paraId="630D334D" w14:textId="77777777" w:rsidR="00C82ED8" w:rsidRPr="007B6135" w:rsidRDefault="00C82ED8" w:rsidP="00AA54B1">
            <w:pPr>
              <w:ind w:firstLine="0"/>
              <w:jc w:val="center"/>
              <w:rPr>
                <w:b/>
              </w:rPr>
            </w:pPr>
            <w:r>
              <w:rPr>
                <w:b/>
              </w:rPr>
              <w:t>4</w:t>
            </w:r>
          </w:p>
        </w:tc>
        <w:tc>
          <w:tcPr>
            <w:tcW w:w="5040" w:type="dxa"/>
            <w:shd w:val="clear" w:color="auto" w:fill="FFFFFF"/>
            <w:tcMar>
              <w:top w:w="30" w:type="dxa"/>
              <w:left w:w="120" w:type="dxa"/>
              <w:bottom w:w="30" w:type="dxa"/>
              <w:right w:w="120" w:type="dxa"/>
            </w:tcMar>
            <w:vAlign w:val="center"/>
          </w:tcPr>
          <w:p w14:paraId="0C76051D" w14:textId="77777777" w:rsidR="00C82ED8" w:rsidRPr="008049D7" w:rsidRDefault="00C82ED8" w:rsidP="00AA54B1">
            <w:pPr>
              <w:spacing w:after="160" w:line="259" w:lineRule="auto"/>
              <w:ind w:firstLine="0"/>
              <w:rPr>
                <w:color w:val="000000" w:themeColor="text1"/>
              </w:rPr>
            </w:pPr>
            <w:r w:rsidRPr="008049D7">
              <w:rPr>
                <w:color w:val="000000" w:themeColor="text1"/>
              </w:rPr>
              <w:t>Đại Học Quốc Tế – ĐHQG TPHCM</w:t>
            </w:r>
          </w:p>
        </w:tc>
        <w:tc>
          <w:tcPr>
            <w:tcW w:w="3055" w:type="dxa"/>
            <w:shd w:val="clear" w:color="auto" w:fill="FFFFFF"/>
            <w:tcMar>
              <w:top w:w="30" w:type="dxa"/>
              <w:left w:w="120" w:type="dxa"/>
              <w:bottom w:w="30" w:type="dxa"/>
              <w:right w:w="120" w:type="dxa"/>
            </w:tcMar>
            <w:vAlign w:val="center"/>
          </w:tcPr>
          <w:p w14:paraId="26AEF1D8" w14:textId="77777777" w:rsidR="00C82ED8" w:rsidRDefault="00C82ED8" w:rsidP="00AA54B1">
            <w:pPr>
              <w:spacing w:after="160" w:line="259" w:lineRule="auto"/>
              <w:jc w:val="center"/>
            </w:pPr>
            <w:r>
              <w:t>26.00</w:t>
            </w:r>
          </w:p>
        </w:tc>
      </w:tr>
      <w:tr w:rsidR="00C82ED8" w:rsidRPr="007B6135" w14:paraId="31A383C7" w14:textId="77777777" w:rsidTr="00AA54B1">
        <w:trPr>
          <w:trHeight w:val="300"/>
        </w:trPr>
        <w:tc>
          <w:tcPr>
            <w:tcW w:w="1260" w:type="dxa"/>
            <w:shd w:val="clear" w:color="auto" w:fill="FFFFFF"/>
          </w:tcPr>
          <w:p w14:paraId="02FF48D6" w14:textId="77777777" w:rsidR="00C82ED8" w:rsidRPr="007B6135" w:rsidRDefault="00C82ED8" w:rsidP="00AA54B1">
            <w:pPr>
              <w:ind w:firstLine="0"/>
              <w:jc w:val="center"/>
              <w:rPr>
                <w:b/>
              </w:rPr>
            </w:pPr>
            <w:r>
              <w:rPr>
                <w:b/>
              </w:rPr>
              <w:t>5</w:t>
            </w:r>
          </w:p>
        </w:tc>
        <w:tc>
          <w:tcPr>
            <w:tcW w:w="5040" w:type="dxa"/>
            <w:shd w:val="clear" w:color="auto" w:fill="FFFFFF"/>
            <w:tcMar>
              <w:top w:w="30" w:type="dxa"/>
              <w:left w:w="120" w:type="dxa"/>
              <w:bottom w:w="30" w:type="dxa"/>
              <w:right w:w="120" w:type="dxa"/>
            </w:tcMar>
            <w:vAlign w:val="center"/>
            <w:hideMark/>
          </w:tcPr>
          <w:p w14:paraId="1699FD08" w14:textId="77777777" w:rsidR="00C82ED8" w:rsidRPr="008049D7" w:rsidRDefault="00AC29BE" w:rsidP="00AA54B1">
            <w:pPr>
              <w:spacing w:after="160" w:line="259" w:lineRule="auto"/>
              <w:ind w:firstLine="0"/>
              <w:rPr>
                <w:color w:val="000000" w:themeColor="text1"/>
              </w:rPr>
            </w:pPr>
            <w:hyperlink r:id="rId21" w:history="1">
              <w:r w:rsidR="00C82ED8" w:rsidRPr="008049D7">
                <w:rPr>
                  <w:rStyle w:val="Hyperlink"/>
                  <w:color w:val="000000" w:themeColor="text1"/>
                  <w:u w:val="none"/>
                </w:rPr>
                <w:t>Đại học Ngoại ngữ – Tin học TPHCM</w:t>
              </w:r>
            </w:hyperlink>
          </w:p>
        </w:tc>
        <w:tc>
          <w:tcPr>
            <w:tcW w:w="3055" w:type="dxa"/>
            <w:shd w:val="clear" w:color="auto" w:fill="FFFFFF"/>
            <w:tcMar>
              <w:top w:w="30" w:type="dxa"/>
              <w:left w:w="120" w:type="dxa"/>
              <w:bottom w:w="30" w:type="dxa"/>
              <w:right w:w="120" w:type="dxa"/>
            </w:tcMar>
            <w:vAlign w:val="center"/>
            <w:hideMark/>
          </w:tcPr>
          <w:p w14:paraId="2C8CD3BB" w14:textId="77777777" w:rsidR="00C82ED8" w:rsidRPr="007B6135" w:rsidRDefault="00C82ED8" w:rsidP="00AA54B1">
            <w:pPr>
              <w:spacing w:after="160" w:line="259" w:lineRule="auto"/>
              <w:jc w:val="center"/>
            </w:pPr>
            <w:r w:rsidRPr="007B6135">
              <w:t>25.75</w:t>
            </w:r>
          </w:p>
        </w:tc>
      </w:tr>
    </w:tbl>
    <w:p w14:paraId="690330C6" w14:textId="77777777" w:rsidR="00C82ED8" w:rsidRDefault="00C82ED8" w:rsidP="00C82ED8"/>
    <w:p w14:paraId="6D9D88A0" w14:textId="21B836EC" w:rsidR="00361080" w:rsidRPr="00361080" w:rsidRDefault="00361080" w:rsidP="00361080">
      <w:pPr>
        <w:spacing w:line="360" w:lineRule="auto"/>
        <w:ind w:firstLine="0"/>
        <w:contextualSpacing/>
        <w:jc w:val="right"/>
        <w:rPr>
          <w:b/>
          <w:i/>
          <w:szCs w:val="26"/>
        </w:rPr>
      </w:pPr>
      <w:r w:rsidRPr="00361080">
        <w:rPr>
          <w:b/>
          <w:i/>
          <w:szCs w:val="26"/>
        </w:rPr>
        <w:t>Nguồn: tổng hợp</w:t>
      </w:r>
    </w:p>
    <w:p w14:paraId="4F8F518B" w14:textId="2F4ABE24" w:rsidR="00361080" w:rsidRPr="00361080" w:rsidRDefault="00361080" w:rsidP="00361080">
      <w:pPr>
        <w:spacing w:line="360" w:lineRule="auto"/>
        <w:contextualSpacing/>
        <w:rPr>
          <w:szCs w:val="26"/>
        </w:rPr>
      </w:pPr>
      <w:r w:rsidRPr="00361080">
        <w:rPr>
          <w:szCs w:val="26"/>
        </w:rPr>
        <w:t>Quá trình hội nhập kinh tế thế giới mở ra nhiều cơ hội việc làm cho sinh viên theo học các ngành nghề trong lĩnh vực kinh doanh - tiếp thị. Bằng chứng là những năm vừa qua, số lượng hồ sơ đăng ký xét tuyển vào những ngành Marketing chưa bao giờ suy giảm mà mỗi năm càng tăng. Ngành Marketing được đào tạo khá rộng rãi ở nhiều trường ĐH trên cả nước khu vực TPHCM. Cả nước có 34 trường đào tạo ngành Marketing trình độ đại học (chưa kể những trường đào tạo ngành này dưới tên</w:t>
      </w:r>
      <w:r w:rsidR="00505B31">
        <w:rPr>
          <w:szCs w:val="26"/>
        </w:rPr>
        <w:t xml:space="preserve"> gọi</w:t>
      </w:r>
      <w:r w:rsidRPr="00361080">
        <w:rPr>
          <w:szCs w:val="26"/>
        </w:rPr>
        <w:t xml:space="preserve"> khác). Khu vực Miền Bắc có 10 trường, Miền Trung có 4 trường, và Miền Nam có 20 trường, riêng Tp. HCM là 12 trường. Cùng với ngành QTKD, ngành Marketing tại Khoa QTKD cũng năm trong </w:t>
      </w:r>
      <w:r w:rsidR="00505B31">
        <w:rPr>
          <w:szCs w:val="26"/>
        </w:rPr>
        <w:t>nhóm</w:t>
      </w:r>
      <w:r w:rsidRPr="00361080">
        <w:rPr>
          <w:szCs w:val="26"/>
        </w:rPr>
        <w:t xml:space="preserve"> 5 </w:t>
      </w:r>
      <w:r w:rsidR="00505B31">
        <w:rPr>
          <w:szCs w:val="26"/>
        </w:rPr>
        <w:t>trường</w:t>
      </w:r>
      <w:r w:rsidRPr="00361080">
        <w:rPr>
          <w:szCs w:val="26"/>
        </w:rPr>
        <w:t xml:space="preserve"> có điểm chuẩn cao nhất tại khu vực phí</w:t>
      </w:r>
      <w:r w:rsidR="00505B31">
        <w:rPr>
          <w:szCs w:val="26"/>
        </w:rPr>
        <w:t>a</w:t>
      </w:r>
      <w:r w:rsidRPr="00361080">
        <w:rPr>
          <w:szCs w:val="26"/>
        </w:rPr>
        <w:t xml:space="preserve"> Nam.</w:t>
      </w:r>
    </w:p>
    <w:p w14:paraId="7533DEDF" w14:textId="1B1B6687" w:rsidR="00C82ED8" w:rsidRPr="00C075DA" w:rsidRDefault="00C82ED8" w:rsidP="00C82ED8">
      <w:pPr>
        <w:ind w:firstLine="0"/>
        <w:jc w:val="center"/>
        <w:rPr>
          <w:b/>
        </w:rPr>
      </w:pPr>
      <w:r w:rsidRPr="008049D7">
        <w:rPr>
          <w:b/>
        </w:rPr>
        <w:lastRenderedPageBreak/>
        <w:t>Bả</w:t>
      </w:r>
      <w:r w:rsidR="008049D7" w:rsidRPr="008049D7">
        <w:rPr>
          <w:b/>
        </w:rPr>
        <w:t>ng 3.2</w:t>
      </w:r>
      <w:r w:rsidR="00EA5E80">
        <w:rPr>
          <w:b/>
        </w:rPr>
        <w:t xml:space="preserve"> Nhóm</w:t>
      </w:r>
      <w:r w:rsidRPr="00C075DA">
        <w:rPr>
          <w:b/>
        </w:rPr>
        <w:t xml:space="preserve"> 5 trường có điểm chuẩn ngành Marketing cao nhất khu vực phía Nam</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60"/>
        <w:gridCol w:w="4950"/>
        <w:gridCol w:w="2965"/>
      </w:tblGrid>
      <w:tr w:rsidR="00C82ED8" w:rsidRPr="00783137" w14:paraId="67FF958E" w14:textId="77777777" w:rsidTr="00AA54B1">
        <w:trPr>
          <w:trHeight w:val="150"/>
        </w:trPr>
        <w:tc>
          <w:tcPr>
            <w:tcW w:w="1260" w:type="dxa"/>
            <w:shd w:val="clear" w:color="auto" w:fill="FFFFFF"/>
          </w:tcPr>
          <w:p w14:paraId="61FA061F" w14:textId="77777777" w:rsidR="00C82ED8" w:rsidRPr="00783137" w:rsidRDefault="00C82ED8" w:rsidP="00AA54B1">
            <w:pPr>
              <w:ind w:firstLine="0"/>
              <w:jc w:val="center"/>
              <w:rPr>
                <w:b/>
                <w:bCs/>
              </w:rPr>
            </w:pPr>
            <w:r w:rsidRPr="00783137">
              <w:rPr>
                <w:b/>
                <w:bCs/>
              </w:rPr>
              <w:t>STT</w:t>
            </w:r>
          </w:p>
        </w:tc>
        <w:tc>
          <w:tcPr>
            <w:tcW w:w="4950" w:type="dxa"/>
            <w:shd w:val="clear" w:color="auto" w:fill="FFFFFF"/>
            <w:tcMar>
              <w:top w:w="30" w:type="dxa"/>
              <w:left w:w="120" w:type="dxa"/>
              <w:bottom w:w="30" w:type="dxa"/>
              <w:right w:w="120" w:type="dxa"/>
            </w:tcMar>
            <w:vAlign w:val="center"/>
            <w:hideMark/>
          </w:tcPr>
          <w:p w14:paraId="4FC9CFDE" w14:textId="77777777" w:rsidR="00C82ED8" w:rsidRPr="00783137" w:rsidRDefault="00C82ED8" w:rsidP="00AA54B1">
            <w:pPr>
              <w:spacing w:after="160" w:line="259" w:lineRule="auto"/>
            </w:pPr>
            <w:r w:rsidRPr="00783137">
              <w:rPr>
                <w:b/>
                <w:bCs/>
              </w:rPr>
              <w:t>Tên trường</w:t>
            </w:r>
          </w:p>
        </w:tc>
        <w:tc>
          <w:tcPr>
            <w:tcW w:w="2965" w:type="dxa"/>
            <w:shd w:val="clear" w:color="auto" w:fill="FFFFFF"/>
            <w:tcMar>
              <w:top w:w="30" w:type="dxa"/>
              <w:left w:w="120" w:type="dxa"/>
              <w:bottom w:w="30" w:type="dxa"/>
              <w:right w:w="120" w:type="dxa"/>
            </w:tcMar>
            <w:vAlign w:val="center"/>
            <w:hideMark/>
          </w:tcPr>
          <w:p w14:paraId="0C38541D" w14:textId="77777777" w:rsidR="00C82ED8" w:rsidRPr="00783137" w:rsidRDefault="00C82ED8" w:rsidP="00AA54B1">
            <w:pPr>
              <w:spacing w:after="160" w:line="259" w:lineRule="auto"/>
              <w:jc w:val="left"/>
            </w:pPr>
            <w:r w:rsidRPr="00783137">
              <w:rPr>
                <w:b/>
                <w:bCs/>
              </w:rPr>
              <w:t>Điểm chuẩn 2020</w:t>
            </w:r>
          </w:p>
        </w:tc>
      </w:tr>
      <w:tr w:rsidR="00C82ED8" w:rsidRPr="00783137" w14:paraId="0F485775" w14:textId="77777777" w:rsidTr="00AA54B1">
        <w:trPr>
          <w:trHeight w:val="300"/>
        </w:trPr>
        <w:tc>
          <w:tcPr>
            <w:tcW w:w="1260" w:type="dxa"/>
            <w:shd w:val="clear" w:color="auto" w:fill="FFFFFF"/>
          </w:tcPr>
          <w:p w14:paraId="53194B31" w14:textId="77777777" w:rsidR="00C82ED8" w:rsidRPr="00783137" w:rsidRDefault="00C82ED8" w:rsidP="00AA54B1">
            <w:pPr>
              <w:ind w:firstLine="0"/>
              <w:jc w:val="center"/>
              <w:rPr>
                <w:b/>
              </w:rPr>
            </w:pPr>
            <w:r>
              <w:rPr>
                <w:b/>
              </w:rPr>
              <w:t>1</w:t>
            </w:r>
          </w:p>
        </w:tc>
        <w:tc>
          <w:tcPr>
            <w:tcW w:w="4950" w:type="dxa"/>
            <w:shd w:val="clear" w:color="auto" w:fill="FFFFFF"/>
            <w:tcMar>
              <w:top w:w="30" w:type="dxa"/>
              <w:left w:w="120" w:type="dxa"/>
              <w:bottom w:w="30" w:type="dxa"/>
              <w:right w:w="120" w:type="dxa"/>
            </w:tcMar>
          </w:tcPr>
          <w:p w14:paraId="0C667224" w14:textId="77777777" w:rsidR="00C82ED8" w:rsidRPr="00783137" w:rsidRDefault="00C82ED8" w:rsidP="00AA54B1">
            <w:pPr>
              <w:ind w:firstLine="0"/>
            </w:pPr>
            <w:r w:rsidRPr="00783137">
              <w:t>Đại học Kinh tế TPHCM</w:t>
            </w:r>
          </w:p>
        </w:tc>
        <w:tc>
          <w:tcPr>
            <w:tcW w:w="2965" w:type="dxa"/>
            <w:shd w:val="clear" w:color="auto" w:fill="FFFFFF"/>
            <w:tcMar>
              <w:top w:w="30" w:type="dxa"/>
              <w:left w:w="120" w:type="dxa"/>
              <w:bottom w:w="30" w:type="dxa"/>
              <w:right w:w="120" w:type="dxa"/>
            </w:tcMar>
          </w:tcPr>
          <w:p w14:paraId="513592AA" w14:textId="77777777" w:rsidR="00C82ED8" w:rsidRPr="00783137" w:rsidRDefault="00C82ED8" w:rsidP="00AA54B1">
            <w:pPr>
              <w:jc w:val="center"/>
            </w:pPr>
            <w:r w:rsidRPr="00783137">
              <w:t>27.5</w:t>
            </w:r>
          </w:p>
        </w:tc>
      </w:tr>
      <w:tr w:rsidR="00C82ED8" w:rsidRPr="00783137" w14:paraId="702C4B59" w14:textId="77777777" w:rsidTr="00AA54B1">
        <w:trPr>
          <w:trHeight w:val="300"/>
        </w:trPr>
        <w:tc>
          <w:tcPr>
            <w:tcW w:w="1260" w:type="dxa"/>
            <w:shd w:val="clear" w:color="auto" w:fill="FFFFFF"/>
          </w:tcPr>
          <w:p w14:paraId="654FD2DB" w14:textId="77777777" w:rsidR="00C82ED8" w:rsidRPr="00783137" w:rsidRDefault="00C82ED8" w:rsidP="00AA54B1">
            <w:pPr>
              <w:ind w:firstLine="0"/>
              <w:jc w:val="center"/>
              <w:rPr>
                <w:b/>
              </w:rPr>
            </w:pPr>
            <w:r>
              <w:rPr>
                <w:b/>
              </w:rPr>
              <w:t>2</w:t>
            </w:r>
          </w:p>
        </w:tc>
        <w:tc>
          <w:tcPr>
            <w:tcW w:w="4950" w:type="dxa"/>
            <w:shd w:val="clear" w:color="auto" w:fill="FFFFFF"/>
            <w:tcMar>
              <w:top w:w="30" w:type="dxa"/>
              <w:left w:w="120" w:type="dxa"/>
              <w:bottom w:w="30" w:type="dxa"/>
              <w:right w:w="120" w:type="dxa"/>
            </w:tcMar>
          </w:tcPr>
          <w:p w14:paraId="425913F8" w14:textId="77777777" w:rsidR="00C82ED8" w:rsidRPr="00783137" w:rsidRDefault="00C82ED8" w:rsidP="00AA54B1">
            <w:pPr>
              <w:ind w:firstLine="0"/>
            </w:pPr>
            <w:r w:rsidRPr="00783137">
              <w:t>Đại học Kinh tế – Luật – ĐHQG TPHCM</w:t>
            </w:r>
          </w:p>
        </w:tc>
        <w:tc>
          <w:tcPr>
            <w:tcW w:w="2965" w:type="dxa"/>
            <w:shd w:val="clear" w:color="auto" w:fill="FFFFFF"/>
            <w:tcMar>
              <w:top w:w="30" w:type="dxa"/>
              <w:left w:w="120" w:type="dxa"/>
              <w:bottom w:w="30" w:type="dxa"/>
              <w:right w:w="120" w:type="dxa"/>
            </w:tcMar>
          </w:tcPr>
          <w:p w14:paraId="6E5FE6F6" w14:textId="77777777" w:rsidR="00C82ED8" w:rsidRPr="00783137" w:rsidRDefault="00C82ED8" w:rsidP="00AA54B1">
            <w:pPr>
              <w:jc w:val="center"/>
            </w:pPr>
            <w:r w:rsidRPr="00783137">
              <w:t>27.25</w:t>
            </w:r>
          </w:p>
        </w:tc>
      </w:tr>
      <w:tr w:rsidR="00C82ED8" w:rsidRPr="00783137" w14:paraId="4E8BB830" w14:textId="77777777" w:rsidTr="00AA54B1">
        <w:trPr>
          <w:trHeight w:val="300"/>
        </w:trPr>
        <w:tc>
          <w:tcPr>
            <w:tcW w:w="1260" w:type="dxa"/>
            <w:shd w:val="clear" w:color="auto" w:fill="FFFFFF"/>
          </w:tcPr>
          <w:p w14:paraId="6E538965" w14:textId="77777777" w:rsidR="00C82ED8" w:rsidRPr="00783137" w:rsidRDefault="00C82ED8" w:rsidP="00AA54B1">
            <w:pPr>
              <w:ind w:firstLine="0"/>
              <w:jc w:val="center"/>
              <w:rPr>
                <w:b/>
              </w:rPr>
            </w:pPr>
            <w:r>
              <w:rPr>
                <w:b/>
              </w:rPr>
              <w:t>3</w:t>
            </w:r>
          </w:p>
        </w:tc>
        <w:tc>
          <w:tcPr>
            <w:tcW w:w="4950" w:type="dxa"/>
            <w:shd w:val="clear" w:color="auto" w:fill="FFFFFF"/>
            <w:tcMar>
              <w:top w:w="30" w:type="dxa"/>
              <w:left w:w="120" w:type="dxa"/>
              <w:bottom w:w="30" w:type="dxa"/>
              <w:right w:w="120" w:type="dxa"/>
            </w:tcMar>
          </w:tcPr>
          <w:p w14:paraId="15CACF78" w14:textId="77777777" w:rsidR="00C82ED8" w:rsidRPr="00783137" w:rsidRDefault="00C82ED8" w:rsidP="00AA54B1">
            <w:pPr>
              <w:ind w:firstLine="0"/>
            </w:pPr>
            <w:r w:rsidRPr="00783137">
              <w:t>Đại học Tài chính – Marketing</w:t>
            </w:r>
          </w:p>
        </w:tc>
        <w:tc>
          <w:tcPr>
            <w:tcW w:w="2965" w:type="dxa"/>
            <w:shd w:val="clear" w:color="auto" w:fill="FFFFFF"/>
            <w:tcMar>
              <w:top w:w="30" w:type="dxa"/>
              <w:left w:w="120" w:type="dxa"/>
              <w:bottom w:w="30" w:type="dxa"/>
              <w:right w:w="120" w:type="dxa"/>
            </w:tcMar>
          </w:tcPr>
          <w:p w14:paraId="2085F81A" w14:textId="77777777" w:rsidR="00C82ED8" w:rsidRPr="00783137" w:rsidRDefault="00C82ED8" w:rsidP="00AA54B1">
            <w:pPr>
              <w:jc w:val="center"/>
            </w:pPr>
            <w:r w:rsidRPr="00783137">
              <w:t>26.1</w:t>
            </w:r>
            <w:r>
              <w:t>0</w:t>
            </w:r>
          </w:p>
        </w:tc>
      </w:tr>
      <w:tr w:rsidR="00C82ED8" w:rsidRPr="00783137" w14:paraId="2B004E2A" w14:textId="77777777" w:rsidTr="00AA54B1">
        <w:trPr>
          <w:trHeight w:val="300"/>
        </w:trPr>
        <w:tc>
          <w:tcPr>
            <w:tcW w:w="1260" w:type="dxa"/>
            <w:shd w:val="clear" w:color="auto" w:fill="FFFFFF"/>
          </w:tcPr>
          <w:p w14:paraId="6125F2DC" w14:textId="77777777" w:rsidR="00C82ED8" w:rsidRPr="00783137" w:rsidRDefault="00C82ED8" w:rsidP="00AA54B1">
            <w:pPr>
              <w:ind w:firstLine="0"/>
              <w:jc w:val="center"/>
              <w:rPr>
                <w:b/>
              </w:rPr>
            </w:pPr>
            <w:r>
              <w:rPr>
                <w:b/>
              </w:rPr>
              <w:t>4</w:t>
            </w:r>
          </w:p>
        </w:tc>
        <w:tc>
          <w:tcPr>
            <w:tcW w:w="4950" w:type="dxa"/>
            <w:shd w:val="clear" w:color="auto" w:fill="FFFFFF"/>
            <w:tcMar>
              <w:top w:w="30" w:type="dxa"/>
              <w:left w:w="120" w:type="dxa"/>
              <w:bottom w:w="30" w:type="dxa"/>
              <w:right w:w="120" w:type="dxa"/>
            </w:tcMar>
          </w:tcPr>
          <w:p w14:paraId="07E2D192" w14:textId="77777777" w:rsidR="00C82ED8" w:rsidRPr="00783137" w:rsidRDefault="00C82ED8" w:rsidP="00AA54B1">
            <w:pPr>
              <w:ind w:firstLine="0"/>
            </w:pPr>
            <w:r w:rsidRPr="00783137">
              <w:t>Đại học Mở TPHCM</w:t>
            </w:r>
          </w:p>
        </w:tc>
        <w:tc>
          <w:tcPr>
            <w:tcW w:w="2965" w:type="dxa"/>
            <w:shd w:val="clear" w:color="auto" w:fill="FFFFFF"/>
            <w:tcMar>
              <w:top w:w="30" w:type="dxa"/>
              <w:left w:w="120" w:type="dxa"/>
              <w:bottom w:w="30" w:type="dxa"/>
              <w:right w:w="120" w:type="dxa"/>
            </w:tcMar>
          </w:tcPr>
          <w:p w14:paraId="238E73E1" w14:textId="77777777" w:rsidR="00C82ED8" w:rsidRPr="00783137" w:rsidRDefault="00C82ED8" w:rsidP="00AA54B1">
            <w:pPr>
              <w:jc w:val="center"/>
            </w:pPr>
            <w:r w:rsidRPr="00783137">
              <w:t>25.35</w:t>
            </w:r>
          </w:p>
        </w:tc>
      </w:tr>
      <w:tr w:rsidR="00C82ED8" w:rsidRPr="00783137" w14:paraId="026B3B51" w14:textId="77777777" w:rsidTr="00AA54B1">
        <w:trPr>
          <w:trHeight w:val="300"/>
        </w:trPr>
        <w:tc>
          <w:tcPr>
            <w:tcW w:w="1260" w:type="dxa"/>
            <w:shd w:val="clear" w:color="auto" w:fill="FFFFFF"/>
          </w:tcPr>
          <w:p w14:paraId="45C3696A" w14:textId="77777777" w:rsidR="00C82ED8" w:rsidRPr="00783137" w:rsidRDefault="00C82ED8" w:rsidP="00AA54B1">
            <w:pPr>
              <w:ind w:firstLine="0"/>
              <w:jc w:val="center"/>
              <w:rPr>
                <w:b/>
              </w:rPr>
            </w:pPr>
            <w:r>
              <w:rPr>
                <w:b/>
              </w:rPr>
              <w:t>5</w:t>
            </w:r>
          </w:p>
        </w:tc>
        <w:tc>
          <w:tcPr>
            <w:tcW w:w="4950" w:type="dxa"/>
            <w:shd w:val="clear" w:color="auto" w:fill="FFFFFF"/>
            <w:tcMar>
              <w:top w:w="30" w:type="dxa"/>
              <w:left w:w="120" w:type="dxa"/>
              <w:bottom w:w="30" w:type="dxa"/>
              <w:right w:w="120" w:type="dxa"/>
            </w:tcMar>
          </w:tcPr>
          <w:p w14:paraId="74AFDE46" w14:textId="77777777" w:rsidR="00C82ED8" w:rsidRPr="00783137" w:rsidRDefault="00C82ED8" w:rsidP="00AA54B1">
            <w:pPr>
              <w:ind w:firstLine="0"/>
            </w:pPr>
            <w:r w:rsidRPr="00A13286">
              <w:t>Học viện Bưu chính viễn thông (Phía Nam)</w:t>
            </w:r>
          </w:p>
        </w:tc>
        <w:tc>
          <w:tcPr>
            <w:tcW w:w="2965" w:type="dxa"/>
            <w:shd w:val="clear" w:color="auto" w:fill="FFFFFF"/>
            <w:tcMar>
              <w:top w:w="30" w:type="dxa"/>
              <w:left w:w="120" w:type="dxa"/>
              <w:bottom w:w="30" w:type="dxa"/>
              <w:right w:w="120" w:type="dxa"/>
            </w:tcMar>
          </w:tcPr>
          <w:p w14:paraId="19EF0A4F" w14:textId="77777777" w:rsidR="00C82ED8" w:rsidRPr="00783137" w:rsidRDefault="00C82ED8" w:rsidP="00AA54B1">
            <w:pPr>
              <w:jc w:val="center"/>
            </w:pPr>
            <w:r>
              <w:t>24.60</w:t>
            </w:r>
          </w:p>
        </w:tc>
      </w:tr>
    </w:tbl>
    <w:p w14:paraId="39A3300C" w14:textId="77777777" w:rsidR="00361080" w:rsidRPr="00361080" w:rsidRDefault="00361080" w:rsidP="00361080">
      <w:pPr>
        <w:spacing w:line="360" w:lineRule="auto"/>
        <w:ind w:firstLine="0"/>
        <w:contextualSpacing/>
        <w:jc w:val="right"/>
        <w:rPr>
          <w:b/>
          <w:i/>
          <w:szCs w:val="26"/>
        </w:rPr>
      </w:pPr>
      <w:r w:rsidRPr="00361080">
        <w:rPr>
          <w:b/>
          <w:i/>
          <w:szCs w:val="26"/>
        </w:rPr>
        <w:t>Nguồn: tổng hợp</w:t>
      </w:r>
    </w:p>
    <w:p w14:paraId="28FA246C" w14:textId="119188E7" w:rsidR="00361080" w:rsidRPr="00361080" w:rsidRDefault="00361080" w:rsidP="00361080">
      <w:pPr>
        <w:spacing w:line="360" w:lineRule="auto"/>
        <w:contextualSpacing/>
        <w:rPr>
          <w:szCs w:val="26"/>
        </w:rPr>
      </w:pPr>
      <w:r w:rsidRPr="00361080">
        <w:rPr>
          <w:szCs w:val="26"/>
        </w:rPr>
        <w:t xml:space="preserve">Theo thông tin tuyển sinh đại học chính quy năm 2020, hiện cả nước có 57 trường đào tạo ngành Quản trị dịch vụ du lịch </w:t>
      </w:r>
      <w:r w:rsidR="00A15BE4">
        <w:rPr>
          <w:szCs w:val="26"/>
        </w:rPr>
        <w:t xml:space="preserve">và </w:t>
      </w:r>
      <w:r w:rsidRPr="00361080">
        <w:rPr>
          <w:szCs w:val="26"/>
        </w:rPr>
        <w:t>lữ hành ở trình độ đại học. Khu vực phía B</w:t>
      </w:r>
      <w:r w:rsidR="00A15BE4">
        <w:rPr>
          <w:szCs w:val="26"/>
        </w:rPr>
        <w:t>ắ</w:t>
      </w:r>
      <w:r w:rsidRPr="00361080">
        <w:rPr>
          <w:szCs w:val="26"/>
        </w:rPr>
        <w:t>c có 26 trường, Miền Trung 13 và Miền Nam là 18</w:t>
      </w:r>
      <w:r w:rsidR="00A15BE4">
        <w:rPr>
          <w:szCs w:val="26"/>
        </w:rPr>
        <w:t>, r</w:t>
      </w:r>
      <w:r w:rsidRPr="00361080">
        <w:rPr>
          <w:szCs w:val="26"/>
        </w:rPr>
        <w:t>iêng tại Tp. HCM có 9 trường. Tuy đây là ngành mới và Khoa cũng chưa có sinh viên ra trường, nhưng điểm chuẩn đ</w:t>
      </w:r>
      <w:r w:rsidR="00A15BE4">
        <w:rPr>
          <w:szCs w:val="26"/>
        </w:rPr>
        <w:t>ầ</w:t>
      </w:r>
      <w:r w:rsidRPr="00361080">
        <w:rPr>
          <w:szCs w:val="26"/>
        </w:rPr>
        <w:t xml:space="preserve">u vào của ngành này khá cao và năm trong </w:t>
      </w:r>
      <w:r w:rsidR="00A15BE4">
        <w:rPr>
          <w:szCs w:val="26"/>
        </w:rPr>
        <w:t>nhóm</w:t>
      </w:r>
      <w:r w:rsidRPr="00361080">
        <w:rPr>
          <w:szCs w:val="26"/>
        </w:rPr>
        <w:t xml:space="preserve"> 5 trường </w:t>
      </w:r>
      <w:r w:rsidR="00A15BE4">
        <w:rPr>
          <w:szCs w:val="26"/>
        </w:rPr>
        <w:t>có điểm đầu vào cao nhất t</w:t>
      </w:r>
      <w:r w:rsidRPr="00361080">
        <w:rPr>
          <w:szCs w:val="26"/>
        </w:rPr>
        <w:t>ại khu vự</w:t>
      </w:r>
      <w:r w:rsidR="00A15BE4">
        <w:rPr>
          <w:szCs w:val="26"/>
        </w:rPr>
        <w:t>c</w:t>
      </w:r>
      <w:r w:rsidRPr="00361080">
        <w:rPr>
          <w:szCs w:val="26"/>
        </w:rPr>
        <w:t xml:space="preserve"> Tp. HCM và Phía Nam.</w:t>
      </w:r>
    </w:p>
    <w:p w14:paraId="1F541894" w14:textId="5F5D9DE5" w:rsidR="00361080" w:rsidRPr="00C075DA" w:rsidRDefault="008049D7" w:rsidP="00361080">
      <w:pPr>
        <w:spacing w:line="360" w:lineRule="auto"/>
        <w:ind w:firstLine="0"/>
        <w:contextualSpacing/>
        <w:jc w:val="center"/>
        <w:rPr>
          <w:b/>
          <w:szCs w:val="26"/>
        </w:rPr>
      </w:pPr>
      <w:r w:rsidRPr="004D159E">
        <w:rPr>
          <w:b/>
          <w:szCs w:val="26"/>
        </w:rPr>
        <w:t xml:space="preserve">Bảng </w:t>
      </w:r>
      <w:r w:rsidR="004D159E" w:rsidRPr="004D159E">
        <w:rPr>
          <w:b/>
          <w:szCs w:val="26"/>
        </w:rPr>
        <w:t>3.3</w:t>
      </w:r>
      <w:r w:rsidR="00361080" w:rsidRPr="004D159E">
        <w:rPr>
          <w:b/>
          <w:szCs w:val="26"/>
        </w:rPr>
        <w:t xml:space="preserve"> </w:t>
      </w:r>
      <w:r w:rsidR="00F718BC">
        <w:rPr>
          <w:b/>
          <w:szCs w:val="26"/>
        </w:rPr>
        <w:t>Nhóm</w:t>
      </w:r>
      <w:r w:rsidRPr="004D159E">
        <w:rPr>
          <w:b/>
          <w:szCs w:val="26"/>
        </w:rPr>
        <w:t xml:space="preserve"> 5 trường có điểm chuẩn ngành Quản trị</w:t>
      </w:r>
      <w:r w:rsidR="004D159E" w:rsidRPr="004D159E">
        <w:rPr>
          <w:b/>
          <w:szCs w:val="26"/>
        </w:rPr>
        <w:t xml:space="preserve"> Dịch </w:t>
      </w:r>
      <w:r w:rsidRPr="004D159E">
        <w:rPr>
          <w:b/>
          <w:szCs w:val="26"/>
        </w:rPr>
        <w:t>v</w:t>
      </w:r>
      <w:r w:rsidR="004D159E" w:rsidRPr="004D159E">
        <w:rPr>
          <w:b/>
          <w:szCs w:val="26"/>
        </w:rPr>
        <w:t xml:space="preserve">ụ Du </w:t>
      </w:r>
      <w:r w:rsidRPr="004D159E">
        <w:rPr>
          <w:b/>
          <w:szCs w:val="26"/>
        </w:rPr>
        <w:t>l</w:t>
      </w:r>
      <w:r w:rsidR="004D159E" w:rsidRPr="004D159E">
        <w:rPr>
          <w:b/>
          <w:szCs w:val="26"/>
        </w:rPr>
        <w:t>ịch và Lữ hành</w:t>
      </w:r>
      <w:r w:rsidRPr="004D159E">
        <w:rPr>
          <w:b/>
          <w:szCs w:val="26"/>
        </w:rPr>
        <w:t xml:space="preserve"> cao nhất khu vực phía </w:t>
      </w:r>
      <w:r w:rsidR="004D159E" w:rsidRPr="004D159E">
        <w:rPr>
          <w:b/>
          <w:szCs w:val="26"/>
        </w:rPr>
        <w:t>Nam</w:t>
      </w:r>
      <w:r w:rsidR="00BA4F78">
        <w:rPr>
          <w:b/>
          <w:szCs w:val="26"/>
        </w:rPr>
        <w:t xml:space="preserve"> </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0"/>
        <w:gridCol w:w="6249"/>
        <w:gridCol w:w="2026"/>
      </w:tblGrid>
      <w:tr w:rsidR="00361080" w:rsidRPr="00361080" w14:paraId="71E315F0" w14:textId="77777777" w:rsidTr="00AA54B1">
        <w:trPr>
          <w:trHeight w:val="150"/>
        </w:trPr>
        <w:tc>
          <w:tcPr>
            <w:tcW w:w="900" w:type="dxa"/>
            <w:shd w:val="clear" w:color="auto" w:fill="FFFFFF"/>
          </w:tcPr>
          <w:p w14:paraId="783FBB55" w14:textId="77777777" w:rsidR="00361080" w:rsidRPr="00361080" w:rsidRDefault="00361080" w:rsidP="00361080">
            <w:pPr>
              <w:spacing w:line="240" w:lineRule="auto"/>
              <w:ind w:firstLine="0"/>
              <w:contextualSpacing/>
              <w:jc w:val="center"/>
              <w:rPr>
                <w:b/>
                <w:bCs/>
                <w:szCs w:val="26"/>
              </w:rPr>
            </w:pPr>
            <w:r w:rsidRPr="00361080">
              <w:rPr>
                <w:b/>
                <w:bCs/>
                <w:szCs w:val="26"/>
              </w:rPr>
              <w:t>STT</w:t>
            </w:r>
          </w:p>
        </w:tc>
        <w:tc>
          <w:tcPr>
            <w:tcW w:w="6249" w:type="dxa"/>
            <w:shd w:val="clear" w:color="auto" w:fill="FFFFFF"/>
            <w:tcMar>
              <w:top w:w="30" w:type="dxa"/>
              <w:left w:w="120" w:type="dxa"/>
              <w:bottom w:w="30" w:type="dxa"/>
              <w:right w:w="120" w:type="dxa"/>
            </w:tcMar>
            <w:vAlign w:val="center"/>
            <w:hideMark/>
          </w:tcPr>
          <w:p w14:paraId="4002965A" w14:textId="77777777" w:rsidR="00361080" w:rsidRPr="00361080" w:rsidRDefault="00361080" w:rsidP="00361080">
            <w:pPr>
              <w:spacing w:after="160" w:line="240" w:lineRule="auto"/>
              <w:contextualSpacing/>
              <w:jc w:val="center"/>
              <w:rPr>
                <w:szCs w:val="26"/>
              </w:rPr>
            </w:pPr>
            <w:r w:rsidRPr="00361080">
              <w:rPr>
                <w:b/>
                <w:bCs/>
                <w:szCs w:val="26"/>
              </w:rPr>
              <w:t>Tên trường</w:t>
            </w:r>
          </w:p>
        </w:tc>
        <w:tc>
          <w:tcPr>
            <w:tcW w:w="2026" w:type="dxa"/>
            <w:shd w:val="clear" w:color="auto" w:fill="FFFFFF"/>
            <w:tcMar>
              <w:top w:w="30" w:type="dxa"/>
              <w:left w:w="120" w:type="dxa"/>
              <w:bottom w:w="30" w:type="dxa"/>
              <w:right w:w="120" w:type="dxa"/>
            </w:tcMar>
            <w:vAlign w:val="center"/>
            <w:hideMark/>
          </w:tcPr>
          <w:p w14:paraId="3E4ED8E1" w14:textId="77777777" w:rsidR="00361080" w:rsidRPr="00361080" w:rsidRDefault="00361080" w:rsidP="00361080">
            <w:pPr>
              <w:spacing w:after="160" w:line="240" w:lineRule="auto"/>
              <w:ind w:firstLine="0"/>
              <w:contextualSpacing/>
              <w:jc w:val="center"/>
              <w:rPr>
                <w:szCs w:val="26"/>
              </w:rPr>
            </w:pPr>
            <w:r w:rsidRPr="00361080">
              <w:rPr>
                <w:b/>
                <w:bCs/>
                <w:szCs w:val="26"/>
              </w:rPr>
              <w:t>Điểm chuẩn 2020</w:t>
            </w:r>
          </w:p>
        </w:tc>
      </w:tr>
      <w:tr w:rsidR="00361080" w:rsidRPr="00361080" w14:paraId="03FAE674" w14:textId="77777777" w:rsidTr="00AA54B1">
        <w:trPr>
          <w:trHeight w:val="300"/>
        </w:trPr>
        <w:tc>
          <w:tcPr>
            <w:tcW w:w="900" w:type="dxa"/>
            <w:shd w:val="clear" w:color="auto" w:fill="FFFFFF"/>
          </w:tcPr>
          <w:p w14:paraId="2FCD8F1A" w14:textId="77777777" w:rsidR="00361080" w:rsidRPr="00361080" w:rsidRDefault="00361080" w:rsidP="00361080">
            <w:pPr>
              <w:spacing w:line="240" w:lineRule="auto"/>
              <w:ind w:firstLine="0"/>
              <w:contextualSpacing/>
              <w:jc w:val="center"/>
              <w:rPr>
                <w:b/>
                <w:szCs w:val="26"/>
              </w:rPr>
            </w:pPr>
            <w:r w:rsidRPr="00361080">
              <w:rPr>
                <w:b/>
                <w:szCs w:val="26"/>
              </w:rPr>
              <w:t>1</w:t>
            </w:r>
          </w:p>
        </w:tc>
        <w:tc>
          <w:tcPr>
            <w:tcW w:w="6249" w:type="dxa"/>
            <w:shd w:val="clear" w:color="auto" w:fill="FFFFFF"/>
            <w:tcMar>
              <w:top w:w="30" w:type="dxa"/>
              <w:left w:w="120" w:type="dxa"/>
              <w:bottom w:w="30" w:type="dxa"/>
              <w:right w:w="120" w:type="dxa"/>
            </w:tcMar>
          </w:tcPr>
          <w:p w14:paraId="7BF7961C" w14:textId="77777777" w:rsidR="00361080" w:rsidRPr="00361080" w:rsidRDefault="00361080" w:rsidP="00361080">
            <w:pPr>
              <w:spacing w:line="240" w:lineRule="auto"/>
              <w:ind w:firstLine="0"/>
              <w:contextualSpacing/>
              <w:rPr>
                <w:szCs w:val="26"/>
              </w:rPr>
            </w:pPr>
            <w:r w:rsidRPr="00361080">
              <w:rPr>
                <w:szCs w:val="26"/>
              </w:rPr>
              <w:t>Đại học Khoa học Xã hội và Nhân văn – ĐHQG TP HCM</w:t>
            </w:r>
          </w:p>
        </w:tc>
        <w:tc>
          <w:tcPr>
            <w:tcW w:w="2026" w:type="dxa"/>
            <w:shd w:val="clear" w:color="auto" w:fill="FFFFFF"/>
            <w:tcMar>
              <w:top w:w="30" w:type="dxa"/>
              <w:left w:w="120" w:type="dxa"/>
              <w:bottom w:w="30" w:type="dxa"/>
              <w:right w:w="120" w:type="dxa"/>
            </w:tcMar>
          </w:tcPr>
          <w:p w14:paraId="64469CD1" w14:textId="77777777" w:rsidR="00361080" w:rsidRPr="00361080" w:rsidRDefault="00361080" w:rsidP="00361080">
            <w:pPr>
              <w:spacing w:line="240" w:lineRule="auto"/>
              <w:ind w:firstLine="0"/>
              <w:contextualSpacing/>
              <w:jc w:val="center"/>
              <w:rPr>
                <w:szCs w:val="26"/>
              </w:rPr>
            </w:pPr>
            <w:r w:rsidRPr="00361080">
              <w:rPr>
                <w:szCs w:val="26"/>
              </w:rPr>
              <w:t>26.25 – 27.3</w:t>
            </w:r>
          </w:p>
        </w:tc>
      </w:tr>
      <w:tr w:rsidR="00361080" w:rsidRPr="00361080" w14:paraId="1A93360A" w14:textId="77777777" w:rsidTr="00AA54B1">
        <w:trPr>
          <w:trHeight w:val="300"/>
        </w:trPr>
        <w:tc>
          <w:tcPr>
            <w:tcW w:w="900" w:type="dxa"/>
            <w:shd w:val="clear" w:color="auto" w:fill="FFFFFF"/>
          </w:tcPr>
          <w:p w14:paraId="4B67B287" w14:textId="77777777" w:rsidR="00361080" w:rsidRPr="00361080" w:rsidRDefault="00361080" w:rsidP="00361080">
            <w:pPr>
              <w:spacing w:line="240" w:lineRule="auto"/>
              <w:ind w:firstLine="0"/>
              <w:contextualSpacing/>
              <w:jc w:val="center"/>
              <w:rPr>
                <w:b/>
                <w:szCs w:val="26"/>
              </w:rPr>
            </w:pPr>
            <w:r w:rsidRPr="00361080">
              <w:rPr>
                <w:b/>
                <w:szCs w:val="26"/>
              </w:rPr>
              <w:t>2</w:t>
            </w:r>
          </w:p>
        </w:tc>
        <w:tc>
          <w:tcPr>
            <w:tcW w:w="6249" w:type="dxa"/>
            <w:shd w:val="clear" w:color="auto" w:fill="FFFFFF"/>
            <w:tcMar>
              <w:top w:w="30" w:type="dxa"/>
              <w:left w:w="120" w:type="dxa"/>
              <w:bottom w:w="30" w:type="dxa"/>
              <w:right w:w="120" w:type="dxa"/>
            </w:tcMar>
          </w:tcPr>
          <w:p w14:paraId="6438BC55" w14:textId="77777777" w:rsidR="00361080" w:rsidRPr="00361080" w:rsidRDefault="00361080" w:rsidP="00361080">
            <w:pPr>
              <w:spacing w:line="240" w:lineRule="auto"/>
              <w:ind w:firstLine="0"/>
              <w:contextualSpacing/>
              <w:rPr>
                <w:szCs w:val="26"/>
              </w:rPr>
            </w:pPr>
            <w:r w:rsidRPr="00361080">
              <w:rPr>
                <w:szCs w:val="26"/>
              </w:rPr>
              <w:t>Đại học Kinh tế – Luật – ĐHQG TPHCM</w:t>
            </w:r>
          </w:p>
        </w:tc>
        <w:tc>
          <w:tcPr>
            <w:tcW w:w="2026" w:type="dxa"/>
            <w:shd w:val="clear" w:color="auto" w:fill="FFFFFF"/>
            <w:tcMar>
              <w:top w:w="30" w:type="dxa"/>
              <w:left w:w="120" w:type="dxa"/>
              <w:bottom w:w="30" w:type="dxa"/>
              <w:right w:w="120" w:type="dxa"/>
            </w:tcMar>
          </w:tcPr>
          <w:p w14:paraId="6F9DFA2B" w14:textId="77777777" w:rsidR="00361080" w:rsidRPr="00361080" w:rsidRDefault="00361080" w:rsidP="00361080">
            <w:pPr>
              <w:spacing w:line="240" w:lineRule="auto"/>
              <w:ind w:firstLine="0"/>
              <w:contextualSpacing/>
              <w:jc w:val="center"/>
              <w:rPr>
                <w:szCs w:val="26"/>
              </w:rPr>
            </w:pPr>
            <w:r w:rsidRPr="00361080">
              <w:rPr>
                <w:szCs w:val="26"/>
              </w:rPr>
              <w:t>25.55</w:t>
            </w:r>
          </w:p>
        </w:tc>
      </w:tr>
      <w:tr w:rsidR="00361080" w:rsidRPr="00361080" w14:paraId="7E6A1743" w14:textId="77777777" w:rsidTr="00AA54B1">
        <w:trPr>
          <w:trHeight w:val="300"/>
        </w:trPr>
        <w:tc>
          <w:tcPr>
            <w:tcW w:w="900" w:type="dxa"/>
            <w:shd w:val="clear" w:color="auto" w:fill="FFFFFF"/>
          </w:tcPr>
          <w:p w14:paraId="1C8CDF33" w14:textId="77777777" w:rsidR="00361080" w:rsidRPr="00361080" w:rsidRDefault="00361080" w:rsidP="00361080">
            <w:pPr>
              <w:spacing w:line="240" w:lineRule="auto"/>
              <w:ind w:firstLine="0"/>
              <w:contextualSpacing/>
              <w:jc w:val="center"/>
              <w:rPr>
                <w:b/>
                <w:szCs w:val="26"/>
              </w:rPr>
            </w:pPr>
            <w:r w:rsidRPr="00361080">
              <w:rPr>
                <w:b/>
                <w:szCs w:val="26"/>
              </w:rPr>
              <w:t>3</w:t>
            </w:r>
          </w:p>
        </w:tc>
        <w:tc>
          <w:tcPr>
            <w:tcW w:w="6249" w:type="dxa"/>
            <w:shd w:val="clear" w:color="auto" w:fill="FFFFFF"/>
            <w:tcMar>
              <w:top w:w="30" w:type="dxa"/>
              <w:left w:w="120" w:type="dxa"/>
              <w:bottom w:w="30" w:type="dxa"/>
              <w:right w:w="120" w:type="dxa"/>
            </w:tcMar>
          </w:tcPr>
          <w:p w14:paraId="635B5887" w14:textId="77777777" w:rsidR="00361080" w:rsidRPr="00361080" w:rsidRDefault="00361080" w:rsidP="00361080">
            <w:pPr>
              <w:spacing w:line="240" w:lineRule="auto"/>
              <w:ind w:firstLine="0"/>
              <w:contextualSpacing/>
              <w:rPr>
                <w:szCs w:val="26"/>
              </w:rPr>
            </w:pPr>
            <w:r w:rsidRPr="00361080">
              <w:rPr>
                <w:szCs w:val="26"/>
              </w:rPr>
              <w:t>Đại học Cần Thơ</w:t>
            </w:r>
          </w:p>
        </w:tc>
        <w:tc>
          <w:tcPr>
            <w:tcW w:w="2026" w:type="dxa"/>
            <w:shd w:val="clear" w:color="auto" w:fill="FFFFFF"/>
            <w:tcMar>
              <w:top w:w="30" w:type="dxa"/>
              <w:left w:w="120" w:type="dxa"/>
              <w:bottom w:w="30" w:type="dxa"/>
              <w:right w:w="120" w:type="dxa"/>
            </w:tcMar>
          </w:tcPr>
          <w:p w14:paraId="42602B4E" w14:textId="77777777" w:rsidR="00361080" w:rsidRPr="00361080" w:rsidRDefault="00361080" w:rsidP="00361080">
            <w:pPr>
              <w:spacing w:line="240" w:lineRule="auto"/>
              <w:ind w:firstLine="0"/>
              <w:contextualSpacing/>
              <w:jc w:val="center"/>
              <w:rPr>
                <w:szCs w:val="26"/>
              </w:rPr>
            </w:pPr>
            <w:r w:rsidRPr="00361080">
              <w:rPr>
                <w:szCs w:val="26"/>
              </w:rPr>
              <w:t>24.25</w:t>
            </w:r>
          </w:p>
        </w:tc>
      </w:tr>
      <w:tr w:rsidR="00361080" w:rsidRPr="00361080" w14:paraId="3DCE6023" w14:textId="77777777" w:rsidTr="00AA54B1">
        <w:trPr>
          <w:trHeight w:val="300"/>
        </w:trPr>
        <w:tc>
          <w:tcPr>
            <w:tcW w:w="900" w:type="dxa"/>
            <w:shd w:val="clear" w:color="auto" w:fill="FFFFFF"/>
          </w:tcPr>
          <w:p w14:paraId="470B73EE" w14:textId="77777777" w:rsidR="00361080" w:rsidRPr="00361080" w:rsidRDefault="00361080" w:rsidP="00361080">
            <w:pPr>
              <w:spacing w:line="240" w:lineRule="auto"/>
              <w:ind w:firstLine="0"/>
              <w:contextualSpacing/>
              <w:jc w:val="center"/>
              <w:rPr>
                <w:b/>
                <w:szCs w:val="26"/>
              </w:rPr>
            </w:pPr>
            <w:r w:rsidRPr="00361080">
              <w:rPr>
                <w:b/>
                <w:szCs w:val="26"/>
              </w:rPr>
              <w:t>4</w:t>
            </w:r>
          </w:p>
        </w:tc>
        <w:tc>
          <w:tcPr>
            <w:tcW w:w="6249" w:type="dxa"/>
            <w:shd w:val="clear" w:color="auto" w:fill="FFFFFF"/>
            <w:tcMar>
              <w:top w:w="30" w:type="dxa"/>
              <w:left w:w="120" w:type="dxa"/>
              <w:bottom w:w="30" w:type="dxa"/>
              <w:right w:w="120" w:type="dxa"/>
            </w:tcMar>
          </w:tcPr>
          <w:p w14:paraId="1D6B3E6A" w14:textId="77777777" w:rsidR="00361080" w:rsidRPr="00361080" w:rsidRDefault="00361080" w:rsidP="00361080">
            <w:pPr>
              <w:spacing w:line="240" w:lineRule="auto"/>
              <w:ind w:firstLine="0"/>
              <w:contextualSpacing/>
              <w:rPr>
                <w:szCs w:val="26"/>
              </w:rPr>
            </w:pPr>
            <w:r w:rsidRPr="00361080">
              <w:rPr>
                <w:szCs w:val="26"/>
              </w:rPr>
              <w:t>Đại học Công nghiệp TP HCM</w:t>
            </w:r>
          </w:p>
        </w:tc>
        <w:tc>
          <w:tcPr>
            <w:tcW w:w="2026" w:type="dxa"/>
            <w:shd w:val="clear" w:color="auto" w:fill="FFFFFF"/>
            <w:tcMar>
              <w:top w:w="30" w:type="dxa"/>
              <w:left w:w="120" w:type="dxa"/>
              <w:bottom w:w="30" w:type="dxa"/>
              <w:right w:w="120" w:type="dxa"/>
            </w:tcMar>
          </w:tcPr>
          <w:p w14:paraId="364630E4" w14:textId="77777777" w:rsidR="00361080" w:rsidRPr="00361080" w:rsidRDefault="00361080" w:rsidP="00361080">
            <w:pPr>
              <w:spacing w:line="240" w:lineRule="auto"/>
              <w:ind w:firstLine="0"/>
              <w:contextualSpacing/>
              <w:jc w:val="center"/>
              <w:rPr>
                <w:szCs w:val="26"/>
              </w:rPr>
            </w:pPr>
            <w:r w:rsidRPr="00361080">
              <w:rPr>
                <w:szCs w:val="26"/>
              </w:rPr>
              <w:t>22</w:t>
            </w:r>
          </w:p>
        </w:tc>
      </w:tr>
      <w:tr w:rsidR="00361080" w:rsidRPr="00361080" w14:paraId="018BD834" w14:textId="77777777" w:rsidTr="00AA54B1">
        <w:trPr>
          <w:trHeight w:val="300"/>
        </w:trPr>
        <w:tc>
          <w:tcPr>
            <w:tcW w:w="900" w:type="dxa"/>
            <w:shd w:val="clear" w:color="auto" w:fill="FFFFFF"/>
          </w:tcPr>
          <w:p w14:paraId="314AF93B" w14:textId="77777777" w:rsidR="00361080" w:rsidRPr="00361080" w:rsidRDefault="00361080" w:rsidP="00361080">
            <w:pPr>
              <w:spacing w:line="240" w:lineRule="auto"/>
              <w:ind w:firstLine="0"/>
              <w:contextualSpacing/>
              <w:jc w:val="center"/>
              <w:rPr>
                <w:b/>
                <w:szCs w:val="26"/>
              </w:rPr>
            </w:pPr>
            <w:r w:rsidRPr="00361080">
              <w:rPr>
                <w:b/>
                <w:szCs w:val="26"/>
              </w:rPr>
              <w:t>5</w:t>
            </w:r>
          </w:p>
        </w:tc>
        <w:tc>
          <w:tcPr>
            <w:tcW w:w="6249" w:type="dxa"/>
            <w:shd w:val="clear" w:color="auto" w:fill="FFFFFF"/>
            <w:tcMar>
              <w:top w:w="30" w:type="dxa"/>
              <w:left w:w="120" w:type="dxa"/>
              <w:bottom w:w="30" w:type="dxa"/>
              <w:right w:w="120" w:type="dxa"/>
            </w:tcMar>
          </w:tcPr>
          <w:p w14:paraId="24481019" w14:textId="77777777" w:rsidR="00361080" w:rsidRPr="00361080" w:rsidRDefault="00361080" w:rsidP="00361080">
            <w:pPr>
              <w:spacing w:line="240" w:lineRule="auto"/>
              <w:ind w:firstLine="0"/>
              <w:contextualSpacing/>
              <w:rPr>
                <w:szCs w:val="26"/>
              </w:rPr>
            </w:pPr>
            <w:r w:rsidRPr="00361080">
              <w:rPr>
                <w:szCs w:val="26"/>
              </w:rPr>
              <w:t>Đại học Kinh tế – Tài chính TP HCM</w:t>
            </w:r>
          </w:p>
        </w:tc>
        <w:tc>
          <w:tcPr>
            <w:tcW w:w="2026" w:type="dxa"/>
            <w:shd w:val="clear" w:color="auto" w:fill="FFFFFF"/>
            <w:tcMar>
              <w:top w:w="30" w:type="dxa"/>
              <w:left w:w="120" w:type="dxa"/>
              <w:bottom w:w="30" w:type="dxa"/>
              <w:right w:w="120" w:type="dxa"/>
            </w:tcMar>
          </w:tcPr>
          <w:p w14:paraId="7B9E4361" w14:textId="77777777" w:rsidR="00361080" w:rsidRPr="00361080" w:rsidRDefault="00361080" w:rsidP="00361080">
            <w:pPr>
              <w:spacing w:line="240" w:lineRule="auto"/>
              <w:ind w:firstLine="0"/>
              <w:contextualSpacing/>
              <w:jc w:val="center"/>
              <w:rPr>
                <w:szCs w:val="26"/>
              </w:rPr>
            </w:pPr>
            <w:r w:rsidRPr="00361080">
              <w:rPr>
                <w:szCs w:val="26"/>
              </w:rPr>
              <w:t>20</w:t>
            </w:r>
          </w:p>
        </w:tc>
      </w:tr>
    </w:tbl>
    <w:p w14:paraId="6CF1EF05" w14:textId="77777777" w:rsidR="00361080" w:rsidRPr="00361080" w:rsidRDefault="00361080" w:rsidP="00361080">
      <w:pPr>
        <w:spacing w:line="360" w:lineRule="auto"/>
        <w:ind w:firstLine="0"/>
        <w:contextualSpacing/>
        <w:jc w:val="right"/>
        <w:rPr>
          <w:b/>
          <w:i/>
          <w:szCs w:val="26"/>
        </w:rPr>
      </w:pPr>
      <w:r w:rsidRPr="00361080">
        <w:rPr>
          <w:b/>
          <w:i/>
          <w:szCs w:val="26"/>
        </w:rPr>
        <w:t>Nguồn: tổng hợp</w:t>
      </w:r>
    </w:p>
    <w:p w14:paraId="44186C4B" w14:textId="0A209777" w:rsidR="00361080" w:rsidRDefault="0035491F" w:rsidP="00361080">
      <w:pPr>
        <w:spacing w:line="360" w:lineRule="auto"/>
        <w:contextualSpacing/>
        <w:rPr>
          <w:szCs w:val="26"/>
        </w:rPr>
      </w:pPr>
      <w:r>
        <w:rPr>
          <w:szCs w:val="26"/>
        </w:rPr>
        <w:t xml:space="preserve">Các thông tin cho thấy Khoa QTKD có vị thế tốt trong </w:t>
      </w:r>
      <w:r w:rsidR="00361080" w:rsidRPr="00361080">
        <w:rPr>
          <w:szCs w:val="26"/>
        </w:rPr>
        <w:t xml:space="preserve">thu hút sinh viên đối </w:t>
      </w:r>
      <w:r>
        <w:rPr>
          <w:szCs w:val="26"/>
        </w:rPr>
        <w:t xml:space="preserve">với cả </w:t>
      </w:r>
      <w:r w:rsidR="00361080" w:rsidRPr="00361080">
        <w:rPr>
          <w:szCs w:val="26"/>
        </w:rPr>
        <w:t>3 ngành QTKD, Marketing và Quản trị du lịch và Lữ hành, thể hiện thông qua điểm chuẩn của 3 ngành này trong năm 2020</w:t>
      </w:r>
      <w:r>
        <w:rPr>
          <w:szCs w:val="26"/>
        </w:rPr>
        <w:t xml:space="preserve"> và các năm trước đó</w:t>
      </w:r>
      <w:r w:rsidR="00361080" w:rsidRPr="00361080">
        <w:rPr>
          <w:szCs w:val="26"/>
        </w:rPr>
        <w:t xml:space="preserve"> luôn năm trong </w:t>
      </w:r>
      <w:r w:rsidR="00AD6DE1">
        <w:rPr>
          <w:szCs w:val="26"/>
        </w:rPr>
        <w:t>nhóm</w:t>
      </w:r>
      <w:r w:rsidR="00361080" w:rsidRPr="00361080">
        <w:rPr>
          <w:szCs w:val="26"/>
        </w:rPr>
        <w:t xml:space="preserve"> 5</w:t>
      </w:r>
      <w:r w:rsidR="00AD6DE1">
        <w:rPr>
          <w:szCs w:val="26"/>
        </w:rPr>
        <w:t xml:space="preserve"> trường cao nhất</w:t>
      </w:r>
      <w:r w:rsidR="00361080" w:rsidRPr="00361080">
        <w:rPr>
          <w:szCs w:val="26"/>
        </w:rPr>
        <w:t>. Ngoài ra</w:t>
      </w:r>
      <w:r w:rsidR="00AD6DE1">
        <w:rPr>
          <w:szCs w:val="26"/>
        </w:rPr>
        <w:t>, kết quả</w:t>
      </w:r>
      <w:r w:rsidR="00361080" w:rsidRPr="00361080">
        <w:rPr>
          <w:szCs w:val="26"/>
        </w:rPr>
        <w:t xml:space="preserve"> khảo sát sự hài lòng của các bên liên quan</w:t>
      </w:r>
      <w:r w:rsidR="00AD6DE1">
        <w:rPr>
          <w:szCs w:val="26"/>
        </w:rPr>
        <w:t xml:space="preserve"> (</w:t>
      </w:r>
      <w:r w:rsidR="00361080" w:rsidRPr="00361080">
        <w:rPr>
          <w:szCs w:val="26"/>
        </w:rPr>
        <w:t>sinh viên, người sử dụng lao</w:t>
      </w:r>
      <w:r w:rsidR="00AD6DE1">
        <w:rPr>
          <w:szCs w:val="26"/>
        </w:rPr>
        <w:t>)</w:t>
      </w:r>
      <w:r w:rsidR="00361080" w:rsidRPr="00361080">
        <w:rPr>
          <w:szCs w:val="26"/>
        </w:rPr>
        <w:t xml:space="preserve"> </w:t>
      </w:r>
      <w:r w:rsidR="00AD6DE1">
        <w:rPr>
          <w:szCs w:val="26"/>
        </w:rPr>
        <w:t xml:space="preserve">cũng cho thấy </w:t>
      </w:r>
      <w:r w:rsidR="00361080" w:rsidRPr="00361080">
        <w:rPr>
          <w:szCs w:val="26"/>
        </w:rPr>
        <w:t>mức độ hài lòng luôn khá cao.</w:t>
      </w:r>
      <w:r w:rsidR="00AD6DE1">
        <w:rPr>
          <w:szCs w:val="26"/>
        </w:rPr>
        <w:t xml:space="preserve"> </w:t>
      </w:r>
      <w:r>
        <w:rPr>
          <w:szCs w:val="26"/>
        </w:rPr>
        <w:t xml:space="preserve">Tuy nhiên, vị thế một phần lớn là nhờ hiệu ứng chung của danh tiếng Trường Đại học kinh tế - Luật trên thị trường, và không hoàn toàn phụ thuộc vào năng lực nội tại của Khoa QTKD. Bằng chứng rõ ràng nhất là ngành Quản trị Du lịch và Lữ hành dù mới bắt đầu tuyển sinh từ năm 2019, cơ sở vật chất phục vụ đào tạo cũng như đội ngũ giảng viên còn rất thiếu thốn, nhưng vẫn có đông người </w:t>
      </w:r>
      <w:r>
        <w:rPr>
          <w:szCs w:val="26"/>
        </w:rPr>
        <w:lastRenderedPageBreak/>
        <w:t xml:space="preserve">học ứng tuyển. </w:t>
      </w:r>
      <w:r w:rsidR="0015370F">
        <w:rPr>
          <w:szCs w:val="26"/>
        </w:rPr>
        <w:t xml:space="preserve">Mặt khác, trong những năm gần đây, ngành </w:t>
      </w:r>
      <w:r w:rsidR="00040678">
        <w:rPr>
          <w:szCs w:val="26"/>
        </w:rPr>
        <w:t>Q</w:t>
      </w:r>
      <w:r w:rsidR="0015370F">
        <w:rPr>
          <w:szCs w:val="26"/>
        </w:rPr>
        <w:t xml:space="preserve">uản trị kinh doanh – </w:t>
      </w:r>
      <w:r w:rsidR="00040678">
        <w:rPr>
          <w:szCs w:val="26"/>
        </w:rPr>
        <w:t>M</w:t>
      </w:r>
      <w:r w:rsidR="0015370F">
        <w:rPr>
          <w:szCs w:val="26"/>
        </w:rPr>
        <w:t xml:space="preserve">arketing được hưởng lợi từ thị trường rất tốt, khiến mức điểm tuyển sinh đầu vào tăng đều qua các năm ở tất cả các trường, dần vượt qua và cao hơn những ngành từng có điểm tuyển sinh cao nhất như kế toán, tài chính. </w:t>
      </w:r>
    </w:p>
    <w:p w14:paraId="0BC81EDF" w14:textId="33EADFE8" w:rsidR="00B50E7F" w:rsidRDefault="004D159E" w:rsidP="006C6F9C">
      <w:pPr>
        <w:pStyle w:val="Heading2"/>
        <w:spacing w:line="360" w:lineRule="auto"/>
      </w:pPr>
      <w:bookmarkStart w:id="21" w:name="_Toc82166228"/>
      <w:r>
        <w:t>3.4</w:t>
      </w:r>
      <w:r w:rsidR="00B50E7F">
        <w:t xml:space="preserve">. Nhận định những cơ hội, thác thức trong hoạt động của Khoa Quản trị </w:t>
      </w:r>
      <w:r>
        <w:t>Kinh</w:t>
      </w:r>
      <w:r w:rsidR="00B50E7F">
        <w:t xml:space="preserve"> doanh giai đoạn 2021-2025</w:t>
      </w:r>
      <w:bookmarkEnd w:id="21"/>
    </w:p>
    <w:tbl>
      <w:tblPr>
        <w:tblStyle w:val="TableGrid"/>
        <w:tblW w:w="0" w:type="auto"/>
        <w:tblLook w:val="04A0" w:firstRow="1" w:lastRow="0" w:firstColumn="1" w:lastColumn="0" w:noHBand="0" w:noVBand="1"/>
      </w:tblPr>
      <w:tblGrid>
        <w:gridCol w:w="4654"/>
        <w:gridCol w:w="4654"/>
      </w:tblGrid>
      <w:tr w:rsidR="0035491F" w:rsidRPr="00905B3A" w14:paraId="6385ADE3" w14:textId="77777777" w:rsidTr="00905B3A">
        <w:trPr>
          <w:tblHeader/>
        </w:trPr>
        <w:tc>
          <w:tcPr>
            <w:tcW w:w="4654" w:type="dxa"/>
            <w:shd w:val="clear" w:color="auto" w:fill="B4C6E7" w:themeFill="accent1" w:themeFillTint="66"/>
          </w:tcPr>
          <w:p w14:paraId="3A3AB5B0" w14:textId="42A556C4" w:rsidR="0035491F" w:rsidRPr="00905B3A" w:rsidRDefault="0035491F" w:rsidP="009C0C6E">
            <w:pPr>
              <w:spacing w:line="360" w:lineRule="auto"/>
              <w:ind w:firstLine="0"/>
              <w:contextualSpacing/>
              <w:jc w:val="center"/>
              <w:rPr>
                <w:rFonts w:ascii="Times New Roman" w:hAnsi="Times New Roman"/>
                <w:b/>
                <w:bCs/>
                <w:sz w:val="26"/>
                <w:szCs w:val="26"/>
              </w:rPr>
            </w:pPr>
            <w:r w:rsidRPr="00905B3A">
              <w:rPr>
                <w:rFonts w:ascii="Times New Roman" w:hAnsi="Times New Roman"/>
                <w:b/>
                <w:bCs/>
                <w:sz w:val="26"/>
                <w:szCs w:val="26"/>
              </w:rPr>
              <w:t>Cơ hội</w:t>
            </w:r>
          </w:p>
        </w:tc>
        <w:tc>
          <w:tcPr>
            <w:tcW w:w="4654" w:type="dxa"/>
            <w:shd w:val="clear" w:color="auto" w:fill="B4C6E7" w:themeFill="accent1" w:themeFillTint="66"/>
          </w:tcPr>
          <w:p w14:paraId="7958ECE9" w14:textId="6E1A4D78" w:rsidR="0035491F" w:rsidRPr="00905B3A" w:rsidRDefault="0035491F" w:rsidP="009C0C6E">
            <w:pPr>
              <w:spacing w:line="360" w:lineRule="auto"/>
              <w:ind w:firstLine="0"/>
              <w:contextualSpacing/>
              <w:jc w:val="center"/>
              <w:rPr>
                <w:rFonts w:ascii="Times New Roman" w:hAnsi="Times New Roman"/>
                <w:b/>
                <w:bCs/>
                <w:sz w:val="26"/>
                <w:szCs w:val="26"/>
              </w:rPr>
            </w:pPr>
            <w:r w:rsidRPr="00905B3A">
              <w:rPr>
                <w:rFonts w:ascii="Times New Roman" w:hAnsi="Times New Roman"/>
                <w:b/>
                <w:bCs/>
                <w:sz w:val="26"/>
                <w:szCs w:val="26"/>
              </w:rPr>
              <w:t>Thách thức</w:t>
            </w:r>
          </w:p>
        </w:tc>
      </w:tr>
      <w:tr w:rsidR="0035491F" w:rsidRPr="00905B3A" w14:paraId="0749E2CB" w14:textId="77777777" w:rsidTr="0035491F">
        <w:tc>
          <w:tcPr>
            <w:tcW w:w="4654" w:type="dxa"/>
          </w:tcPr>
          <w:p w14:paraId="5FE31FC8" w14:textId="5116B312" w:rsidR="009C0C6E" w:rsidRPr="00905B3A" w:rsidRDefault="009C0C6E" w:rsidP="000E58A1">
            <w:pPr>
              <w:spacing w:before="120" w:after="120"/>
              <w:ind w:firstLine="0"/>
              <w:jc w:val="both"/>
              <w:rPr>
                <w:rFonts w:ascii="Times New Roman" w:hAnsi="Times New Roman"/>
                <w:bCs/>
                <w:sz w:val="26"/>
                <w:szCs w:val="26"/>
              </w:rPr>
            </w:pPr>
            <w:r w:rsidRPr="00905B3A">
              <w:rPr>
                <w:rFonts w:ascii="Times New Roman" w:hAnsi="Times New Roman"/>
                <w:b/>
                <w:sz w:val="26"/>
                <w:szCs w:val="26"/>
              </w:rPr>
              <w:t>(1)</w:t>
            </w:r>
            <w:r w:rsidRPr="00905B3A">
              <w:rPr>
                <w:rFonts w:ascii="Times New Roman" w:hAnsi="Times New Roman"/>
                <w:sz w:val="26"/>
                <w:szCs w:val="26"/>
              </w:rPr>
              <w:t xml:space="preserve"> </w:t>
            </w:r>
            <w:r w:rsidRPr="00905B3A">
              <w:rPr>
                <w:rFonts w:ascii="Times New Roman" w:hAnsi="Times New Roman"/>
                <w:bCs/>
                <w:sz w:val="26"/>
                <w:szCs w:val="26"/>
              </w:rPr>
              <w:t>Đào tạo đại học và sau đại học về kinh doanh – quản lý và du lịch lữ hành sẽ tiếp tục là một thị trường ngày càng lớn tại Việt Nam trong 5 năm tới</w:t>
            </w:r>
            <w:r w:rsidR="004A037D">
              <w:rPr>
                <w:rFonts w:ascii="Times New Roman" w:hAnsi="Times New Roman"/>
                <w:bCs/>
                <w:sz w:val="26"/>
                <w:szCs w:val="26"/>
              </w:rPr>
              <w:t xml:space="preserve"> với nhu cầu đa dạng về các khóa học. </w:t>
            </w:r>
            <w:r w:rsidRPr="00905B3A">
              <w:rPr>
                <w:rFonts w:ascii="Times New Roman" w:hAnsi="Times New Roman"/>
                <w:bCs/>
                <w:sz w:val="26"/>
                <w:szCs w:val="26"/>
              </w:rPr>
              <w:t xml:space="preserve"> </w:t>
            </w:r>
          </w:p>
          <w:p w14:paraId="5624204F" w14:textId="3D17A6CF"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(2)</w:t>
            </w:r>
            <w:r w:rsidRPr="00905B3A">
              <w:rPr>
                <w:rFonts w:ascii="Times New Roman" w:hAnsi="Times New Roman"/>
                <w:sz w:val="26"/>
                <w:szCs w:val="26"/>
              </w:rPr>
              <w:t xml:space="preserve"> CMCN 4.0 đã mở ra cho Khoa những cơ hội đào tạo đa dạng hơn, dưới nhiều hình thức khác nhau, mang lại nhiều hơn cơ hội cho người học. </w:t>
            </w:r>
            <w:r w:rsidR="00FE270C">
              <w:rPr>
                <w:rFonts w:ascii="Times New Roman" w:hAnsi="Times New Roman"/>
                <w:sz w:val="26"/>
                <w:szCs w:val="26"/>
              </w:rPr>
              <w:t xml:space="preserve">Giảng dạy, nghiên cứu, đều có thể tiến hành trên Internet. </w:t>
            </w:r>
          </w:p>
          <w:p w14:paraId="42F85E53" w14:textId="3B091BA3"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(3)</w:t>
            </w:r>
            <w:r w:rsidRPr="00905B3A">
              <w:rPr>
                <w:rFonts w:ascii="Times New Roman" w:hAnsi="Times New Roman"/>
                <w:sz w:val="26"/>
                <w:szCs w:val="26"/>
              </w:rPr>
              <w:t xml:space="preserve"> </w:t>
            </w:r>
            <w:r w:rsidR="009C0C6E" w:rsidRPr="00905B3A">
              <w:rPr>
                <w:rFonts w:ascii="Times New Roman" w:hAnsi="Times New Roman"/>
                <w:sz w:val="26"/>
                <w:szCs w:val="26"/>
              </w:rPr>
              <w:t xml:space="preserve">Các đối tác quốc tế sẵn sàng trao đổi học thuật ảo, nên </w:t>
            </w:r>
            <w:r w:rsidRPr="00905B3A">
              <w:rPr>
                <w:rFonts w:ascii="Times New Roman" w:hAnsi="Times New Roman"/>
                <w:sz w:val="26"/>
                <w:szCs w:val="26"/>
              </w:rPr>
              <w:t>Khoa có thể tận dụng để tạo cơ hội giao lưu, hợp tác, học tập và trải nghiệm cho giảng viên và sinh viên</w:t>
            </w:r>
            <w:r w:rsidR="009C0C6E" w:rsidRPr="00905B3A">
              <w:rPr>
                <w:rFonts w:ascii="Times New Roman" w:hAnsi="Times New Roman"/>
                <w:sz w:val="26"/>
                <w:szCs w:val="26"/>
              </w:rPr>
              <w:t>.</w:t>
            </w:r>
          </w:p>
          <w:p w14:paraId="4D477802" w14:textId="45BE98B7"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(4)</w:t>
            </w:r>
            <w:r w:rsidRPr="00905B3A">
              <w:rPr>
                <w:rFonts w:ascii="Times New Roman" w:hAnsi="Times New Roman"/>
                <w:sz w:val="26"/>
                <w:szCs w:val="26"/>
              </w:rPr>
              <w:t xml:space="preserve"> Khi Nhà trường thực hiện từng bước giao quyền tự chủ cho các đơn vị đào tạo sẽ tạo cơ hội để các K</w:t>
            </w:r>
            <w:r w:rsidR="000E1C63">
              <w:rPr>
                <w:rFonts w:ascii="Times New Roman" w:hAnsi="Times New Roman"/>
                <w:sz w:val="26"/>
                <w:szCs w:val="26"/>
              </w:rPr>
              <w:t>h</w:t>
            </w:r>
            <w:r w:rsidRPr="00905B3A">
              <w:rPr>
                <w:rFonts w:ascii="Times New Roman" w:hAnsi="Times New Roman"/>
                <w:sz w:val="26"/>
                <w:szCs w:val="26"/>
              </w:rPr>
              <w:t>oa QTKD thể hiện sự năng động, sáng tạo, tự tìm kiếm các giải pháp để chuyển mình và tạo sức cạnh tranh cho Khoa.</w:t>
            </w:r>
          </w:p>
          <w:p w14:paraId="1A6CD86D" w14:textId="10871001"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(5)</w:t>
            </w:r>
            <w:r w:rsidRPr="00905B3A">
              <w:rPr>
                <w:rFonts w:ascii="Times New Roman" w:hAnsi="Times New Roman"/>
                <w:sz w:val="26"/>
                <w:szCs w:val="26"/>
              </w:rPr>
              <w:t xml:space="preserve"> Khoa toa lạc tại Tp. Thủ Đức – là trung tâm khoa học và công nghệ của </w:t>
            </w:r>
            <w:r w:rsidR="0012335C">
              <w:rPr>
                <w:rFonts w:ascii="Times New Roman" w:hAnsi="Times New Roman"/>
                <w:sz w:val="26"/>
                <w:szCs w:val="26"/>
              </w:rPr>
              <w:t>Tp. Hồ Chí Minh, nên có nhiều cơ hội giao lưu liên két với các doanh nghiệp đổi mới và công nghệ để</w:t>
            </w:r>
            <w:r w:rsidRPr="00905B3A">
              <w:rPr>
                <w:rFonts w:ascii="Times New Roman" w:hAnsi="Times New Roman"/>
                <w:sz w:val="26"/>
                <w:szCs w:val="26"/>
              </w:rPr>
              <w:t xml:space="preserve"> phát triển đào tạo cả về chất lượng và số lượng</w:t>
            </w:r>
            <w:r w:rsidR="009C0C6E" w:rsidRPr="00905B3A">
              <w:rPr>
                <w:rFonts w:ascii="Times New Roman" w:hAnsi="Times New Roman"/>
                <w:sz w:val="26"/>
                <w:szCs w:val="26"/>
              </w:rPr>
              <w:t>.</w:t>
            </w:r>
            <w:r w:rsidRPr="00905B3A">
              <w:rPr>
                <w:rFonts w:ascii="Times New Roman" w:hAnsi="Times New Roman"/>
                <w:sz w:val="26"/>
                <w:szCs w:val="26"/>
              </w:rPr>
              <w:t xml:space="preserve"> </w:t>
            </w:r>
          </w:p>
        </w:tc>
        <w:tc>
          <w:tcPr>
            <w:tcW w:w="4654" w:type="dxa"/>
          </w:tcPr>
          <w:p w14:paraId="0571B76B" w14:textId="379498EE" w:rsidR="009C0C6E"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(1)</w:t>
            </w:r>
            <w:r w:rsidRPr="00905B3A">
              <w:rPr>
                <w:rFonts w:ascii="Times New Roman" w:hAnsi="Times New Roman"/>
                <w:sz w:val="26"/>
                <w:szCs w:val="26"/>
              </w:rPr>
              <w:t xml:space="preserve"> </w:t>
            </w:r>
            <w:r w:rsidR="009C0C6E" w:rsidRPr="00905B3A">
              <w:rPr>
                <w:rFonts w:ascii="Times New Roman" w:hAnsi="Times New Roman"/>
                <w:sz w:val="26"/>
                <w:szCs w:val="26"/>
              </w:rPr>
              <w:t>Thị trường đòi hỏi những ngành</w:t>
            </w:r>
            <w:r w:rsidR="00FE270C">
              <w:rPr>
                <w:rFonts w:ascii="Times New Roman" w:hAnsi="Times New Roman"/>
                <w:sz w:val="26"/>
                <w:szCs w:val="26"/>
              </w:rPr>
              <w:t xml:space="preserve"> hoặc </w:t>
            </w:r>
            <w:r w:rsidR="009C0C6E" w:rsidRPr="00905B3A">
              <w:rPr>
                <w:rFonts w:ascii="Times New Roman" w:hAnsi="Times New Roman"/>
                <w:sz w:val="26"/>
                <w:szCs w:val="26"/>
              </w:rPr>
              <w:t>chương trình đào tạo mới, đặc biệt là chương trình thích ứng với nền kinh tế số.</w:t>
            </w:r>
          </w:p>
          <w:p w14:paraId="6455BA02" w14:textId="5D690AF0"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w:t>
            </w:r>
            <w:r w:rsidR="000C6EAF">
              <w:rPr>
                <w:rFonts w:ascii="Times New Roman" w:hAnsi="Times New Roman"/>
                <w:b/>
                <w:sz w:val="26"/>
                <w:szCs w:val="26"/>
              </w:rPr>
              <w:t>2</w:t>
            </w:r>
            <w:r w:rsidRPr="00905B3A">
              <w:rPr>
                <w:rFonts w:ascii="Times New Roman" w:hAnsi="Times New Roman"/>
                <w:b/>
                <w:sz w:val="26"/>
                <w:szCs w:val="26"/>
              </w:rPr>
              <w:t>)</w:t>
            </w:r>
            <w:r w:rsidRPr="00905B3A">
              <w:rPr>
                <w:rFonts w:ascii="Times New Roman" w:hAnsi="Times New Roman"/>
                <w:sz w:val="26"/>
                <w:szCs w:val="26"/>
              </w:rPr>
              <w:t xml:space="preserve"> Cạnh tranh trong tuyển sinh ngày càng gay gắt</w:t>
            </w:r>
            <w:r w:rsidR="0040793F">
              <w:rPr>
                <w:rFonts w:ascii="Times New Roman" w:hAnsi="Times New Roman"/>
                <w:sz w:val="26"/>
                <w:szCs w:val="26"/>
              </w:rPr>
              <w:t xml:space="preserve"> và</w:t>
            </w:r>
            <w:r w:rsidRPr="00905B3A">
              <w:rPr>
                <w:rFonts w:ascii="Times New Roman" w:hAnsi="Times New Roman"/>
                <w:sz w:val="26"/>
                <w:szCs w:val="26"/>
              </w:rPr>
              <w:t xml:space="preserve"> áp lực từ phía xã hội luôn đòi hỏi Khoa phải không ngừng đổi mới, sáng tạo</w:t>
            </w:r>
            <w:r w:rsidR="0040793F">
              <w:rPr>
                <w:rFonts w:ascii="Times New Roman" w:hAnsi="Times New Roman"/>
                <w:sz w:val="26"/>
                <w:szCs w:val="26"/>
              </w:rPr>
              <w:t xml:space="preserve">, </w:t>
            </w:r>
            <w:r w:rsidRPr="00905B3A">
              <w:rPr>
                <w:rFonts w:ascii="Times New Roman" w:hAnsi="Times New Roman"/>
                <w:sz w:val="26"/>
                <w:szCs w:val="26"/>
              </w:rPr>
              <w:t xml:space="preserve">nhất là đáp ứng nhu cầu của các nhà tuyển dụng. </w:t>
            </w:r>
          </w:p>
          <w:p w14:paraId="47CDC77A" w14:textId="14124C12"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w:t>
            </w:r>
            <w:r w:rsidR="000C6EAF">
              <w:rPr>
                <w:rFonts w:ascii="Times New Roman" w:hAnsi="Times New Roman"/>
                <w:b/>
                <w:sz w:val="26"/>
                <w:szCs w:val="26"/>
              </w:rPr>
              <w:t>3</w:t>
            </w:r>
            <w:r w:rsidRPr="00905B3A">
              <w:rPr>
                <w:rFonts w:ascii="Times New Roman" w:hAnsi="Times New Roman"/>
                <w:b/>
                <w:sz w:val="26"/>
                <w:szCs w:val="26"/>
              </w:rPr>
              <w:t>)</w:t>
            </w:r>
            <w:r w:rsidRPr="00905B3A">
              <w:rPr>
                <w:rFonts w:ascii="Times New Roman" w:hAnsi="Times New Roman"/>
                <w:sz w:val="26"/>
                <w:szCs w:val="26"/>
              </w:rPr>
              <w:t xml:space="preserve"> </w:t>
            </w:r>
            <w:r w:rsidR="004637EC">
              <w:rPr>
                <w:rFonts w:ascii="Times New Roman" w:hAnsi="Times New Roman"/>
                <w:sz w:val="26"/>
                <w:szCs w:val="26"/>
              </w:rPr>
              <w:t>Đ</w:t>
            </w:r>
            <w:r w:rsidRPr="00905B3A">
              <w:rPr>
                <w:rFonts w:ascii="Times New Roman" w:hAnsi="Times New Roman"/>
                <w:sz w:val="26"/>
                <w:szCs w:val="26"/>
              </w:rPr>
              <w:t>ào tạo</w:t>
            </w:r>
            <w:r w:rsidR="004637EC">
              <w:rPr>
                <w:rFonts w:ascii="Times New Roman" w:hAnsi="Times New Roman"/>
                <w:sz w:val="26"/>
                <w:szCs w:val="26"/>
              </w:rPr>
              <w:t xml:space="preserve"> và </w:t>
            </w:r>
            <w:r w:rsidRPr="00905B3A">
              <w:rPr>
                <w:rFonts w:ascii="Times New Roman" w:hAnsi="Times New Roman"/>
                <w:sz w:val="26"/>
                <w:szCs w:val="26"/>
              </w:rPr>
              <w:t xml:space="preserve">nghiên cứu khoa học </w:t>
            </w:r>
            <w:r w:rsidR="004637EC">
              <w:rPr>
                <w:rFonts w:ascii="Times New Roman" w:hAnsi="Times New Roman"/>
                <w:sz w:val="26"/>
                <w:szCs w:val="26"/>
              </w:rPr>
              <w:t>phải gắn kết với nhau để mang lại giá trị thực cho người học và đối tác</w:t>
            </w:r>
            <w:r w:rsidRPr="00905B3A">
              <w:rPr>
                <w:rFonts w:ascii="Times New Roman" w:hAnsi="Times New Roman"/>
                <w:sz w:val="26"/>
                <w:szCs w:val="26"/>
              </w:rPr>
              <w:t>.</w:t>
            </w:r>
          </w:p>
          <w:p w14:paraId="04ADC9F7" w14:textId="352E57FE" w:rsidR="009C0C6E" w:rsidRPr="00905B3A" w:rsidRDefault="009C0C6E"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w:t>
            </w:r>
            <w:r w:rsidR="000C6EAF">
              <w:rPr>
                <w:rFonts w:ascii="Times New Roman" w:hAnsi="Times New Roman"/>
                <w:b/>
                <w:sz w:val="26"/>
                <w:szCs w:val="26"/>
              </w:rPr>
              <w:t>4</w:t>
            </w:r>
            <w:r w:rsidRPr="00905B3A">
              <w:rPr>
                <w:rFonts w:ascii="Times New Roman" w:hAnsi="Times New Roman"/>
                <w:b/>
                <w:sz w:val="26"/>
                <w:szCs w:val="26"/>
              </w:rPr>
              <w:t xml:space="preserve">) </w:t>
            </w:r>
            <w:r w:rsidRPr="00905B3A">
              <w:rPr>
                <w:rFonts w:ascii="Times New Roman" w:hAnsi="Times New Roman"/>
                <w:sz w:val="26"/>
                <w:szCs w:val="26"/>
              </w:rPr>
              <w:t xml:space="preserve">Hội nhập quốc tế </w:t>
            </w:r>
            <w:r w:rsidR="004637EC">
              <w:rPr>
                <w:rFonts w:ascii="Times New Roman" w:hAnsi="Times New Roman"/>
                <w:sz w:val="26"/>
                <w:szCs w:val="26"/>
              </w:rPr>
              <w:t xml:space="preserve">sẽ sớm trở thành cuộc cạnh tranh mới và </w:t>
            </w:r>
            <w:r w:rsidRPr="00905B3A">
              <w:rPr>
                <w:rFonts w:ascii="Times New Roman" w:hAnsi="Times New Roman"/>
                <w:sz w:val="26"/>
                <w:szCs w:val="26"/>
              </w:rPr>
              <w:t>khốc liệt giữa các trường, nhất là những trường n</w:t>
            </w:r>
            <w:r w:rsidR="004637EC">
              <w:rPr>
                <w:rFonts w:ascii="Times New Roman" w:hAnsi="Times New Roman"/>
                <w:sz w:val="26"/>
                <w:szCs w:val="26"/>
              </w:rPr>
              <w:t>ằ</w:t>
            </w:r>
            <w:r w:rsidRPr="00905B3A">
              <w:rPr>
                <w:rFonts w:ascii="Times New Roman" w:hAnsi="Times New Roman"/>
                <w:sz w:val="26"/>
                <w:szCs w:val="26"/>
              </w:rPr>
              <w:t>m ở các độ thị lớn như Tp. HCM.</w:t>
            </w:r>
          </w:p>
          <w:p w14:paraId="5CB783D8" w14:textId="6906BC71" w:rsidR="0035491F" w:rsidRPr="00905B3A" w:rsidRDefault="0035491F" w:rsidP="000E58A1">
            <w:pPr>
              <w:spacing w:before="120" w:after="120"/>
              <w:ind w:firstLine="0"/>
              <w:jc w:val="both"/>
              <w:rPr>
                <w:rFonts w:ascii="Times New Roman" w:hAnsi="Times New Roman"/>
                <w:sz w:val="26"/>
                <w:szCs w:val="26"/>
              </w:rPr>
            </w:pPr>
            <w:r w:rsidRPr="00905B3A">
              <w:rPr>
                <w:rFonts w:ascii="Times New Roman" w:hAnsi="Times New Roman"/>
                <w:b/>
                <w:sz w:val="26"/>
                <w:szCs w:val="26"/>
              </w:rPr>
              <w:t>(</w:t>
            </w:r>
            <w:r w:rsidR="000C6EAF">
              <w:rPr>
                <w:rFonts w:ascii="Times New Roman" w:hAnsi="Times New Roman"/>
                <w:b/>
                <w:sz w:val="26"/>
                <w:szCs w:val="26"/>
              </w:rPr>
              <w:t>5</w:t>
            </w:r>
            <w:r w:rsidRPr="00905B3A">
              <w:rPr>
                <w:rFonts w:ascii="Times New Roman" w:hAnsi="Times New Roman"/>
                <w:b/>
                <w:sz w:val="26"/>
                <w:szCs w:val="26"/>
              </w:rPr>
              <w:t>)</w:t>
            </w:r>
            <w:r w:rsidRPr="00905B3A">
              <w:rPr>
                <w:rFonts w:ascii="Times New Roman" w:hAnsi="Times New Roman"/>
                <w:sz w:val="26"/>
                <w:szCs w:val="26"/>
              </w:rPr>
              <w:t xml:space="preserve"> </w:t>
            </w:r>
            <w:r w:rsidR="00D02FDB">
              <w:rPr>
                <w:rFonts w:ascii="Times New Roman" w:hAnsi="Times New Roman"/>
                <w:sz w:val="26"/>
                <w:szCs w:val="26"/>
              </w:rPr>
              <w:t xml:space="preserve">Cơ chế tự chủ cho Khoa (nếu có) </w:t>
            </w:r>
            <w:r w:rsidRPr="00905B3A">
              <w:rPr>
                <w:rFonts w:ascii="Times New Roman" w:hAnsi="Times New Roman"/>
                <w:sz w:val="26"/>
                <w:szCs w:val="26"/>
              </w:rPr>
              <w:t>đòi hỏi các hoạt động về nghiên cứu khoa học, chuyển giao tri thức, kết nối doanh nghiệp, thu hút đầu tư từ xã hội, cung cấp các dịch vụ đáp ứng nhu cầu xã hội cần được chú trọng và phát triển đồng bộ song song với công tác đào tạo;</w:t>
            </w:r>
          </w:p>
        </w:tc>
      </w:tr>
    </w:tbl>
    <w:p w14:paraId="70E7CA18" w14:textId="26647BD0" w:rsidR="00F21C7F" w:rsidRDefault="00F21C7F" w:rsidP="0035491F">
      <w:pPr>
        <w:spacing w:line="360" w:lineRule="auto"/>
        <w:ind w:firstLine="0"/>
        <w:contextualSpacing/>
      </w:pPr>
    </w:p>
    <w:p w14:paraId="77EEAA6F" w14:textId="77777777" w:rsidR="00F21C7F" w:rsidRDefault="00F21C7F">
      <w:pPr>
        <w:ind w:firstLine="0"/>
      </w:pPr>
      <w:r>
        <w:br w:type="page"/>
      </w:r>
    </w:p>
    <w:p w14:paraId="250250E5" w14:textId="1B9B7168" w:rsidR="00A175A4" w:rsidRPr="002D5344" w:rsidRDefault="00F4235F" w:rsidP="00A34511">
      <w:pPr>
        <w:ind w:firstLine="0"/>
        <w:rPr>
          <w:rFonts w:eastAsia="Times New Roman"/>
          <w:b/>
        </w:rPr>
      </w:pPr>
      <w:bookmarkStart w:id="22" w:name="_GoBack"/>
      <w:bookmarkEnd w:id="22"/>
      <w:r w:rsidRPr="002D5344">
        <w:rPr>
          <w:b/>
        </w:rPr>
        <w:lastRenderedPageBreak/>
        <w:t>PHẦN 4</w:t>
      </w:r>
      <w:r w:rsidR="00C075DA" w:rsidRPr="002D5344">
        <w:rPr>
          <w:b/>
        </w:rPr>
        <w:t xml:space="preserve">: </w:t>
      </w:r>
      <w:r w:rsidRPr="002D5344">
        <w:rPr>
          <w:b/>
        </w:rPr>
        <w:t xml:space="preserve">MỤC TIÊU VÀ </w:t>
      </w:r>
      <w:r w:rsidRPr="002D5344">
        <w:rPr>
          <w:rFonts w:eastAsia="Times New Roman"/>
          <w:b/>
        </w:rPr>
        <w:t>KẾ HOẠCH CHIẾN LƯỢC GIAI ĐOẠN 2021- 2025</w:t>
      </w:r>
    </w:p>
    <w:p w14:paraId="64E634A9" w14:textId="3DBED6ED" w:rsidR="00F4235F" w:rsidRDefault="00F4235F" w:rsidP="006C6F9C">
      <w:pPr>
        <w:pStyle w:val="Heading2"/>
        <w:spacing w:line="360" w:lineRule="auto"/>
      </w:pPr>
      <w:bookmarkStart w:id="23" w:name="_Toc82166229"/>
      <w:r>
        <w:t xml:space="preserve">4.1. </w:t>
      </w:r>
      <w:r w:rsidR="00B50E7F">
        <w:t>Cơ sở xác định mục tiêu và kế hoạch chiến lược</w:t>
      </w:r>
      <w:bookmarkEnd w:id="23"/>
      <w:r w:rsidR="00B50E7F">
        <w:t xml:space="preserve"> </w:t>
      </w:r>
    </w:p>
    <w:p w14:paraId="7DFD1EF4" w14:textId="79AC87B2" w:rsidR="00931FCD" w:rsidRDefault="005A01B5" w:rsidP="00931FCD">
      <w:pPr>
        <w:pStyle w:val="Heading3"/>
        <w:spacing w:line="360" w:lineRule="auto"/>
        <w:ind w:firstLine="0"/>
        <w:rPr>
          <w:b w:val="0"/>
          <w:bCs/>
          <w:i w:val="0"/>
          <w:iCs/>
        </w:rPr>
      </w:pPr>
      <w:r>
        <w:rPr>
          <w:b w:val="0"/>
          <w:bCs/>
          <w:i w:val="0"/>
          <w:iCs/>
        </w:rPr>
        <w:t xml:space="preserve">    </w:t>
      </w:r>
      <w:r w:rsidR="004D159E">
        <w:rPr>
          <w:b w:val="0"/>
          <w:bCs/>
          <w:i w:val="0"/>
          <w:iCs/>
        </w:rPr>
        <w:tab/>
      </w:r>
      <w:r>
        <w:rPr>
          <w:b w:val="0"/>
          <w:bCs/>
          <w:i w:val="0"/>
          <w:iCs/>
        </w:rPr>
        <w:t xml:space="preserve"> </w:t>
      </w:r>
      <w:bookmarkStart w:id="24" w:name="_Toc82166230"/>
      <w:r w:rsidR="006E7D85">
        <w:rPr>
          <w:b w:val="0"/>
          <w:bCs/>
          <w:i w:val="0"/>
          <w:iCs/>
        </w:rPr>
        <w:t>Kế hoạch chiến lược 2021-2025 của Khoa QTKD dựa trên hai cơ sở chính là vị thế và năng lực nội tại của Khoa và các chiến lược trong cùng giai đoạn của Nhà trường, vì về bản chất khoa đang thực hiện một chiến lược chức năng/ thành phần để đóng góp vào kết quả chung toàn trường.</w:t>
      </w:r>
      <w:bookmarkEnd w:id="24"/>
      <w:r w:rsidR="006E7D85">
        <w:rPr>
          <w:b w:val="0"/>
          <w:bCs/>
          <w:i w:val="0"/>
          <w:iCs/>
        </w:rPr>
        <w:t xml:space="preserve"> </w:t>
      </w:r>
    </w:p>
    <w:p w14:paraId="7C85B9DF" w14:textId="77777777" w:rsidR="00A54152" w:rsidRPr="006E7D85" w:rsidRDefault="00A54152" w:rsidP="00A54152">
      <w:pPr>
        <w:pStyle w:val="Heading3"/>
        <w:spacing w:line="360" w:lineRule="auto"/>
        <w:rPr>
          <w:i w:val="0"/>
          <w:iCs/>
        </w:rPr>
      </w:pPr>
      <w:bookmarkStart w:id="25" w:name="_Toc82166231"/>
      <w:r w:rsidRPr="006E7D85">
        <w:rPr>
          <w:i w:val="0"/>
          <w:iCs/>
        </w:rPr>
        <w:t>Các chiến lược của Trường ĐH Kinh tế - Luật giai đoạn 2021 – 2025:</w:t>
      </w:r>
      <w:bookmarkEnd w:id="25"/>
      <w:r w:rsidRPr="006E7D85">
        <w:rPr>
          <w:i w:val="0"/>
          <w:iCs/>
        </w:rPr>
        <w:t xml:space="preserve"> </w:t>
      </w:r>
    </w:p>
    <w:p w14:paraId="3138AD1A" w14:textId="77777777" w:rsidR="00A54152" w:rsidRDefault="00A54152" w:rsidP="00A54152">
      <w:pPr>
        <w:spacing w:line="360" w:lineRule="auto"/>
        <w:contextualSpacing/>
      </w:pPr>
      <w:r w:rsidRPr="00390C9A">
        <w:rPr>
          <w:b/>
          <w:i/>
        </w:rPr>
        <w:t>Chiến lược 1:</w:t>
      </w:r>
      <w:r>
        <w:t xml:space="preserve"> Chuyển đổi mô hình quản trị đáp ứng yêu cầu tự chủ đại học</w:t>
      </w:r>
      <w:r>
        <w:rPr>
          <w:lang w:val="vi-VN"/>
        </w:rPr>
        <w:t xml:space="preserve"> </w:t>
      </w:r>
      <w:r>
        <w:t>trong kỷ nguyên số.</w:t>
      </w:r>
    </w:p>
    <w:p w14:paraId="6655997B" w14:textId="77777777" w:rsidR="00A54152" w:rsidRDefault="00A54152" w:rsidP="00A54152">
      <w:pPr>
        <w:spacing w:line="360" w:lineRule="auto"/>
        <w:contextualSpacing/>
      </w:pPr>
      <w:r w:rsidRPr="00390C9A">
        <w:rPr>
          <w:b/>
          <w:i/>
        </w:rPr>
        <w:t>Chiến lược 2:</w:t>
      </w:r>
      <w:r>
        <w:t xml:space="preserve"> Đào tạo nhân lực đạt chuẩn quốc tế có năng lực làm việc</w:t>
      </w:r>
      <w:r>
        <w:rPr>
          <w:lang w:val="vi-VN"/>
        </w:rPr>
        <w:t xml:space="preserve"> </w:t>
      </w:r>
      <w:r>
        <w:t>trong môi trường toàn cầu.</w:t>
      </w:r>
    </w:p>
    <w:p w14:paraId="7CEDF81E" w14:textId="77777777" w:rsidR="00A54152" w:rsidRDefault="00A54152" w:rsidP="00A54152">
      <w:pPr>
        <w:spacing w:line="360" w:lineRule="auto"/>
        <w:contextualSpacing/>
        <w:rPr>
          <w:lang w:val="vi-VN"/>
        </w:rPr>
      </w:pPr>
      <w:r w:rsidRPr="00390C9A">
        <w:rPr>
          <w:b/>
          <w:i/>
        </w:rPr>
        <w:t>Chiến lược 3:</w:t>
      </w:r>
      <w:r>
        <w:t xml:space="preserve"> Đẩy mạnh hoạt động khoa học công nghệ, đổi mới sáng tạo</w:t>
      </w:r>
      <w:r>
        <w:rPr>
          <w:lang w:val="vi-VN"/>
        </w:rPr>
        <w:t xml:space="preserve"> </w:t>
      </w:r>
    </w:p>
    <w:p w14:paraId="5054A171" w14:textId="77777777" w:rsidR="00A54152" w:rsidRPr="002F1641" w:rsidRDefault="00A54152" w:rsidP="00A54152">
      <w:pPr>
        <w:spacing w:line="360" w:lineRule="auto"/>
        <w:contextualSpacing/>
        <w:rPr>
          <w:lang w:val="vi-VN"/>
        </w:rPr>
      </w:pPr>
      <w:r w:rsidRPr="002F1641">
        <w:rPr>
          <w:b/>
          <w:i/>
          <w:lang w:val="vi-VN"/>
        </w:rPr>
        <w:t>Chiến lược 4:</w:t>
      </w:r>
      <w:r w:rsidRPr="002F1641">
        <w:rPr>
          <w:lang w:val="vi-VN"/>
        </w:rPr>
        <w:t xml:space="preserve"> Chủ động hợp tác và nâng cao hình ảnh.</w:t>
      </w:r>
    </w:p>
    <w:p w14:paraId="59C24058" w14:textId="77777777" w:rsidR="00A54152" w:rsidRPr="002F1641" w:rsidRDefault="00A54152" w:rsidP="00A54152">
      <w:pPr>
        <w:spacing w:line="360" w:lineRule="auto"/>
        <w:contextualSpacing/>
        <w:rPr>
          <w:lang w:val="vi-VN"/>
        </w:rPr>
      </w:pPr>
      <w:r w:rsidRPr="002F1641">
        <w:rPr>
          <w:b/>
          <w:i/>
          <w:lang w:val="vi-VN"/>
        </w:rPr>
        <w:t>Chiến lược 5:</w:t>
      </w:r>
      <w:r w:rsidRPr="002F1641">
        <w:rPr>
          <w:lang w:val="vi-VN"/>
        </w:rPr>
        <w:t xml:space="preserve"> Phát triển và quản trị nguồn lực tài chính.</w:t>
      </w:r>
    </w:p>
    <w:p w14:paraId="0C2B5713" w14:textId="77777777" w:rsidR="00A54152" w:rsidRPr="002F1641" w:rsidRDefault="00A54152" w:rsidP="00A54152">
      <w:pPr>
        <w:spacing w:line="360" w:lineRule="auto"/>
        <w:contextualSpacing/>
        <w:rPr>
          <w:lang w:val="vi-VN"/>
        </w:rPr>
      </w:pPr>
      <w:r w:rsidRPr="002F1641">
        <w:rPr>
          <w:b/>
          <w:i/>
          <w:lang w:val="vi-VN"/>
        </w:rPr>
        <w:t>Chiến lược 6:</w:t>
      </w:r>
      <w:r w:rsidRPr="002F1641">
        <w:rPr>
          <w:lang w:val="vi-VN"/>
        </w:rPr>
        <w:t xml:space="preserve"> Phát triển cơ sở vật chất phục vụ cho đào tạo và nghiên cứu</w:t>
      </w:r>
      <w:r>
        <w:rPr>
          <w:lang w:val="vi-VN"/>
        </w:rPr>
        <w:t xml:space="preserve"> </w:t>
      </w:r>
      <w:r w:rsidRPr="002F1641">
        <w:rPr>
          <w:lang w:val="vi-VN"/>
        </w:rPr>
        <w:t>trong kỷ nguyên số.</w:t>
      </w:r>
    </w:p>
    <w:p w14:paraId="75B824FA" w14:textId="77777777" w:rsidR="00A54152" w:rsidRPr="002F1641" w:rsidRDefault="00A54152" w:rsidP="00A54152">
      <w:pPr>
        <w:ind w:firstLine="0"/>
        <w:rPr>
          <w:lang w:val="vi-VN"/>
        </w:rPr>
      </w:pPr>
      <w:r w:rsidRPr="002F1641">
        <w:rPr>
          <w:lang w:val="vi-VN"/>
        </w:rPr>
        <w:t xml:space="preserve">     </w:t>
      </w:r>
      <w:r w:rsidRPr="002F1641">
        <w:rPr>
          <w:lang w:val="vi-VN"/>
        </w:rPr>
        <w:tab/>
        <w:t xml:space="preserve">Với tư cách là một bộ phận trực thuộc, Khoa sẽ tham gia theo sự phân công vào chiến lược 1, 4, 5 và 6. Trong chiến lược 1, nội dung Khoa có quyền tham dự khá lớn là vấn đề đội ngũ nhân sự. Với tư cách được tự chủ về chuyên môn và học thuật, Khoa sẽ có thẩm quyền cao hơn với chiến lược 2 và 3. Vì vậy, Khoa xác định 03 chiến lược cấp khoa sẽ theo đuổi bao gồm: Đội ngũ nhân sự, đào tạo, và nghiên cứu khoa học. </w:t>
      </w:r>
    </w:p>
    <w:p w14:paraId="4227925B" w14:textId="77777777" w:rsidR="00E135AB" w:rsidRPr="002F1641" w:rsidRDefault="00E135AB" w:rsidP="00E135AB">
      <w:pPr>
        <w:ind w:firstLine="0"/>
        <w:rPr>
          <w:lang w:val="vi-VN"/>
        </w:rPr>
      </w:pPr>
      <w:r w:rsidRPr="002F1641">
        <w:rPr>
          <w:lang w:val="vi-VN"/>
        </w:rPr>
        <w:t xml:space="preserve">    </w:t>
      </w:r>
      <w:r w:rsidRPr="002F1641">
        <w:rPr>
          <w:lang w:val="vi-VN"/>
        </w:rPr>
        <w:tab/>
        <w:t xml:space="preserve">Các mục tiêu cụ thể được phát triển dựa trên phân tích điểm mạnh – điểm yếu, cơ hội – nguy cơ của khoa ở các phần trên. Kết quả phân tích cho thấy Khoa đang có cơ hội lớn hơn nguy cơ, và điểm yếu nhiều hơn điểm mạnh. Một số điểm được coi là mạnh nhưng chưa đủ lớn để trở thành lợi thế cạnh tranh cốt lõi của Khoa trên thị trường. Trong một thị trường có nhiều cơ hội, người không xuất sắc vẫn có thể thành công, nhưng về lâu dài, khoa cần tận dụng cơ hội thị trường, giải quyết các điểm yếu tới mức độ cần thiết, và trên nền tảng mới đó phát triển điểm mạnh nổi trội. </w:t>
      </w:r>
    </w:p>
    <w:p w14:paraId="6ADEB2FE" w14:textId="5E00A5FE" w:rsidR="00A54152" w:rsidRPr="002F1641" w:rsidRDefault="00E135AB" w:rsidP="00E135AB">
      <w:pPr>
        <w:jc w:val="center"/>
        <w:rPr>
          <w:b/>
          <w:bCs/>
          <w:lang w:val="vi-VN"/>
        </w:rPr>
      </w:pPr>
      <w:r w:rsidRPr="002F1641">
        <w:rPr>
          <w:b/>
          <w:bCs/>
          <w:lang w:val="vi-VN"/>
        </w:rPr>
        <w:t>Ma trận SWOT của Khoa Quản trị kinh doanh</w:t>
      </w:r>
    </w:p>
    <w:tbl>
      <w:tblPr>
        <w:tblStyle w:val="GridTable4-Accent1"/>
        <w:tblW w:w="0" w:type="auto"/>
        <w:tblLook w:val="04A0" w:firstRow="1" w:lastRow="0" w:firstColumn="1" w:lastColumn="0" w:noHBand="0" w:noVBand="1"/>
      </w:tblPr>
      <w:tblGrid>
        <w:gridCol w:w="4655"/>
        <w:gridCol w:w="4653"/>
      </w:tblGrid>
      <w:tr w:rsidR="004610F0" w14:paraId="490EBCC4" w14:textId="77777777" w:rsidTr="00461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45CEEE23" w14:textId="092067BE" w:rsidR="004610F0" w:rsidRPr="004610F0" w:rsidRDefault="004610F0" w:rsidP="004610F0">
            <w:pPr>
              <w:ind w:firstLine="0"/>
              <w:jc w:val="center"/>
              <w:rPr>
                <w:color w:val="auto"/>
              </w:rPr>
            </w:pPr>
            <w:r w:rsidRPr="004610F0">
              <w:rPr>
                <w:color w:val="auto"/>
              </w:rPr>
              <w:t>Điểm mạnh</w:t>
            </w:r>
          </w:p>
        </w:tc>
        <w:tc>
          <w:tcPr>
            <w:tcW w:w="4767" w:type="dxa"/>
          </w:tcPr>
          <w:p w14:paraId="2E929945" w14:textId="48B249F7" w:rsidR="004610F0" w:rsidRDefault="004610F0" w:rsidP="004610F0">
            <w:pPr>
              <w:ind w:firstLine="0"/>
              <w:jc w:val="center"/>
              <w:cnfStyle w:val="100000000000" w:firstRow="1" w:lastRow="0" w:firstColumn="0" w:lastColumn="0" w:oddVBand="0" w:evenVBand="0" w:oddHBand="0" w:evenHBand="0" w:firstRowFirstColumn="0" w:firstRowLastColumn="0" w:lastRowFirstColumn="0" w:lastRowLastColumn="0"/>
            </w:pPr>
            <w:r w:rsidRPr="004610F0">
              <w:rPr>
                <w:color w:val="auto"/>
              </w:rPr>
              <w:t>Điểm yếu</w:t>
            </w:r>
          </w:p>
        </w:tc>
      </w:tr>
      <w:tr w:rsidR="004610F0" w14:paraId="39EE2065" w14:textId="77777777" w:rsidTr="00461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1D04FAD1" w14:textId="1F8B28FF" w:rsidR="004610F0" w:rsidRDefault="004610F0" w:rsidP="008C6FD3">
            <w:pPr>
              <w:spacing w:before="120" w:after="120"/>
              <w:ind w:firstLine="0"/>
              <w:contextualSpacing/>
              <w:rPr>
                <w:szCs w:val="26"/>
              </w:rPr>
            </w:pPr>
            <w:r w:rsidRPr="004610F0">
              <w:rPr>
                <w:b w:val="0"/>
                <w:bCs w:val="0"/>
              </w:rPr>
              <w:t xml:space="preserve">(S1) </w:t>
            </w:r>
            <w:r w:rsidR="00A54152">
              <w:rPr>
                <w:b w:val="0"/>
                <w:bCs w:val="0"/>
              </w:rPr>
              <w:t xml:space="preserve">Giảng viên đa dạng, </w:t>
            </w:r>
            <w:r w:rsidRPr="004610F0">
              <w:rPr>
                <w:b w:val="0"/>
                <w:bCs w:val="0"/>
                <w:szCs w:val="26"/>
              </w:rPr>
              <w:t>đội ngũ giảng viên trẻ mang đến phong cách năng động và đổi mới.</w:t>
            </w:r>
          </w:p>
          <w:p w14:paraId="5448C6B0" w14:textId="4C402AEE" w:rsidR="004610F0" w:rsidRDefault="004610F0" w:rsidP="008C6FD3">
            <w:pPr>
              <w:pStyle w:val="ListParagraph"/>
              <w:spacing w:before="120" w:after="120"/>
              <w:ind w:left="35" w:firstLine="0"/>
              <w:rPr>
                <w:szCs w:val="26"/>
              </w:rPr>
            </w:pPr>
            <w:r w:rsidRPr="004610F0">
              <w:rPr>
                <w:b w:val="0"/>
                <w:bCs w:val="0"/>
                <w:szCs w:val="26"/>
              </w:rPr>
              <w:lastRenderedPageBreak/>
              <w:t xml:space="preserve">(S2) Chương trình đào tạo </w:t>
            </w:r>
            <w:r w:rsidR="00A54152">
              <w:rPr>
                <w:b w:val="0"/>
                <w:bCs w:val="0"/>
                <w:szCs w:val="26"/>
              </w:rPr>
              <w:t xml:space="preserve">chất </w:t>
            </w:r>
            <w:r w:rsidRPr="004610F0">
              <w:rPr>
                <w:b w:val="0"/>
                <w:bCs w:val="0"/>
                <w:szCs w:val="26"/>
              </w:rPr>
              <w:t>lượng cao bằng tiếng Anh và có đủ 3 trình độ</w:t>
            </w:r>
            <w:r w:rsidR="00A54152">
              <w:rPr>
                <w:b w:val="0"/>
                <w:bCs w:val="0"/>
                <w:szCs w:val="26"/>
              </w:rPr>
              <w:t>.</w:t>
            </w:r>
          </w:p>
          <w:p w14:paraId="5F9B594F" w14:textId="339415F0" w:rsidR="004610F0" w:rsidRPr="008C6FD3" w:rsidRDefault="004610F0" w:rsidP="008C6FD3">
            <w:pPr>
              <w:pStyle w:val="ListParagraph"/>
              <w:spacing w:before="120" w:after="120"/>
              <w:ind w:left="0" w:firstLine="0"/>
              <w:rPr>
                <w:b w:val="0"/>
                <w:bCs w:val="0"/>
                <w:szCs w:val="26"/>
              </w:rPr>
            </w:pPr>
            <w:r w:rsidRPr="008C6FD3">
              <w:rPr>
                <w:b w:val="0"/>
                <w:bCs w:val="0"/>
                <w:szCs w:val="26"/>
              </w:rPr>
              <w:t>(S3) Khoa có những công trình NCKH tầm cỡ địa phương và nhà nước</w:t>
            </w:r>
            <w:r w:rsidR="00A54152">
              <w:rPr>
                <w:b w:val="0"/>
                <w:bCs w:val="0"/>
                <w:szCs w:val="26"/>
              </w:rPr>
              <w:t>.</w:t>
            </w:r>
          </w:p>
          <w:p w14:paraId="4820A002" w14:textId="35340F25" w:rsidR="004610F0" w:rsidRDefault="008C6FD3" w:rsidP="008C6FD3">
            <w:pPr>
              <w:pStyle w:val="ListParagraph"/>
              <w:spacing w:before="120" w:after="120"/>
              <w:ind w:left="35" w:firstLine="0"/>
              <w:rPr>
                <w:szCs w:val="26"/>
              </w:rPr>
            </w:pPr>
            <w:r w:rsidRPr="008C6FD3">
              <w:rPr>
                <w:b w:val="0"/>
                <w:bCs w:val="0"/>
                <w:szCs w:val="26"/>
              </w:rPr>
              <w:t xml:space="preserve">(S4) </w:t>
            </w:r>
            <w:r w:rsidR="00A54152">
              <w:rPr>
                <w:b w:val="0"/>
                <w:bCs w:val="0"/>
                <w:szCs w:val="26"/>
              </w:rPr>
              <w:t>T</w:t>
            </w:r>
            <w:r w:rsidRPr="008C6FD3">
              <w:rPr>
                <w:b w:val="0"/>
                <w:bCs w:val="0"/>
                <w:szCs w:val="26"/>
              </w:rPr>
              <w:t>hành tích tốt trong hoạt động NCKH sinh viên.</w:t>
            </w:r>
          </w:p>
          <w:p w14:paraId="556C76BB" w14:textId="604AEC70" w:rsidR="008C6FD3" w:rsidRPr="008C6FD3" w:rsidRDefault="008C6FD3" w:rsidP="008C6FD3">
            <w:pPr>
              <w:pStyle w:val="ListParagraph"/>
              <w:spacing w:before="120" w:after="120"/>
              <w:ind w:left="35" w:firstLine="0"/>
              <w:rPr>
                <w:b w:val="0"/>
                <w:bCs w:val="0"/>
                <w:szCs w:val="26"/>
              </w:rPr>
            </w:pPr>
            <w:r>
              <w:rPr>
                <w:b w:val="0"/>
                <w:bCs w:val="0"/>
                <w:szCs w:val="26"/>
              </w:rPr>
              <w:t>(S5) Có những mối</w:t>
            </w:r>
            <w:r w:rsidRPr="008C6FD3">
              <w:rPr>
                <w:b w:val="0"/>
                <w:bCs w:val="0"/>
                <w:szCs w:val="26"/>
              </w:rPr>
              <w:t xml:space="preserve"> liên kết </w:t>
            </w:r>
            <w:r>
              <w:rPr>
                <w:b w:val="0"/>
                <w:bCs w:val="0"/>
                <w:szCs w:val="26"/>
              </w:rPr>
              <w:t xml:space="preserve">tốt </w:t>
            </w:r>
            <w:r w:rsidRPr="008C6FD3">
              <w:rPr>
                <w:b w:val="0"/>
                <w:bCs w:val="0"/>
                <w:szCs w:val="26"/>
              </w:rPr>
              <w:t>với cựu sinh viên</w:t>
            </w:r>
            <w:r>
              <w:rPr>
                <w:b w:val="0"/>
                <w:bCs w:val="0"/>
                <w:szCs w:val="26"/>
              </w:rPr>
              <w:t xml:space="preserve"> </w:t>
            </w:r>
            <w:r w:rsidR="00A54152">
              <w:rPr>
                <w:b w:val="0"/>
                <w:bCs w:val="0"/>
                <w:szCs w:val="26"/>
              </w:rPr>
              <w:t>đ</w:t>
            </w:r>
            <w:r w:rsidRPr="008C6FD3">
              <w:rPr>
                <w:b w:val="0"/>
                <w:bCs w:val="0"/>
                <w:szCs w:val="26"/>
              </w:rPr>
              <w:t>ối tác đại học trong và ngoài nước</w:t>
            </w:r>
            <w:r>
              <w:rPr>
                <w:b w:val="0"/>
                <w:bCs w:val="0"/>
                <w:szCs w:val="26"/>
              </w:rPr>
              <w:t>.</w:t>
            </w:r>
          </w:p>
        </w:tc>
        <w:tc>
          <w:tcPr>
            <w:tcW w:w="4767" w:type="dxa"/>
          </w:tcPr>
          <w:p w14:paraId="6B6E6834" w14:textId="30531601" w:rsidR="008C6FD3" w:rsidRDefault="008C6FD3" w:rsidP="008C6FD3">
            <w:pPr>
              <w:ind w:firstLine="0"/>
              <w:cnfStyle w:val="000000100000" w:firstRow="0" w:lastRow="0" w:firstColumn="0" w:lastColumn="0" w:oddVBand="0" w:evenVBand="0" w:oddHBand="1" w:evenHBand="0" w:firstRowFirstColumn="0" w:firstRowLastColumn="0" w:lastRowFirstColumn="0" w:lastRowLastColumn="0"/>
            </w:pPr>
            <w:r>
              <w:lastRenderedPageBreak/>
              <w:t xml:space="preserve">(W1) Thiếu giảng viên </w:t>
            </w:r>
            <w:r w:rsidR="005942FE">
              <w:t>trình độ cao,</w:t>
            </w:r>
            <w:r w:rsidR="00E135AB">
              <w:t xml:space="preserve"> đúng chuyên ngành, </w:t>
            </w:r>
            <w:r>
              <w:t>giảng dạy bằng tiếng Anh</w:t>
            </w:r>
            <w:r w:rsidR="00E135AB">
              <w:t>.</w:t>
            </w:r>
          </w:p>
          <w:p w14:paraId="508D34C9" w14:textId="0F47E291" w:rsidR="008C6FD3" w:rsidRDefault="008C6FD3" w:rsidP="008C6FD3">
            <w:pPr>
              <w:ind w:firstLine="0"/>
              <w:cnfStyle w:val="000000100000" w:firstRow="0" w:lastRow="0" w:firstColumn="0" w:lastColumn="0" w:oddVBand="0" w:evenVBand="0" w:oddHBand="1" w:evenHBand="0" w:firstRowFirstColumn="0" w:firstRowLastColumn="0" w:lastRowFirstColumn="0" w:lastRowLastColumn="0"/>
            </w:pPr>
            <w:r>
              <w:lastRenderedPageBreak/>
              <w:t>(W2) Tốc độ cập nhật chương trình chung còn thấp, hàm lượng tính liên ngành kinh doanh – công nghệ chưa cao</w:t>
            </w:r>
            <w:r w:rsidR="00E135AB">
              <w:t>.</w:t>
            </w:r>
            <w:r>
              <w:t xml:space="preserve">  </w:t>
            </w:r>
          </w:p>
          <w:p w14:paraId="542ED225" w14:textId="0B77C5C9" w:rsidR="008C6FD3" w:rsidRDefault="008C6FD3" w:rsidP="008C6FD3">
            <w:pPr>
              <w:ind w:firstLine="0"/>
              <w:cnfStyle w:val="000000100000" w:firstRow="0" w:lastRow="0" w:firstColumn="0" w:lastColumn="0" w:oddVBand="0" w:evenVBand="0" w:oddHBand="1" w:evenHBand="0" w:firstRowFirstColumn="0" w:firstRowLastColumn="0" w:lastRowFirstColumn="0" w:lastRowLastColumn="0"/>
            </w:pPr>
            <w:r>
              <w:t>(W3) Hoạt động đào tạo Sau đại học của Khoa còn khiêm tốn.</w:t>
            </w:r>
          </w:p>
          <w:p w14:paraId="0982BFCC" w14:textId="77777777" w:rsidR="008C6FD3" w:rsidRDefault="008C6FD3" w:rsidP="008C6FD3">
            <w:pPr>
              <w:ind w:firstLine="0"/>
              <w:cnfStyle w:val="000000100000" w:firstRow="0" w:lastRow="0" w:firstColumn="0" w:lastColumn="0" w:oddVBand="0" w:evenVBand="0" w:oddHBand="1" w:evenHBand="0" w:firstRowFirstColumn="0" w:firstRowLastColumn="0" w:lastRowFirstColumn="0" w:lastRowLastColumn="0"/>
            </w:pPr>
            <w:r>
              <w:t>(W4) Số lượng công trình công bố quốc tế và số lượng giáo trình tài liệu Khoa biên soạn còn ít.</w:t>
            </w:r>
          </w:p>
          <w:p w14:paraId="67584E98" w14:textId="77777777" w:rsidR="004610F0" w:rsidRDefault="002D123D" w:rsidP="002D123D">
            <w:pPr>
              <w:ind w:firstLine="0"/>
              <w:cnfStyle w:val="000000100000" w:firstRow="0" w:lastRow="0" w:firstColumn="0" w:lastColumn="0" w:oddVBand="0" w:evenVBand="0" w:oddHBand="1" w:evenHBand="0" w:firstRowFirstColumn="0" w:firstRowLastColumn="0" w:lastRowFirstColumn="0" w:lastRowLastColumn="0"/>
            </w:pPr>
            <w:r>
              <w:t xml:space="preserve">(W5) </w:t>
            </w:r>
            <w:r w:rsidR="008C6FD3">
              <w:t xml:space="preserve">Hoạt động NCKH của giảng viên và sinh viên còn tách biệt. </w:t>
            </w:r>
          </w:p>
          <w:p w14:paraId="3D13C15F" w14:textId="5053462E" w:rsidR="002D123D" w:rsidRDefault="002D123D" w:rsidP="002D123D">
            <w:pPr>
              <w:ind w:firstLine="0"/>
              <w:cnfStyle w:val="000000100000" w:firstRow="0" w:lastRow="0" w:firstColumn="0" w:lastColumn="0" w:oddVBand="0" w:evenVBand="0" w:oddHBand="1" w:evenHBand="0" w:firstRowFirstColumn="0" w:firstRowLastColumn="0" w:lastRowFirstColumn="0" w:lastRowLastColumn="0"/>
            </w:pPr>
            <w:r>
              <w:t xml:space="preserve">(W6) </w:t>
            </w:r>
            <w:r w:rsidRPr="002D123D">
              <w:t>Khoa chưa chủ động được trong việc tạo liên kết</w:t>
            </w:r>
            <w:r w:rsidR="005942FE">
              <w:t xml:space="preserve"> đối ngoại</w:t>
            </w:r>
            <w:r w:rsidRPr="002D123D">
              <w:t xml:space="preserve"> chính thức</w:t>
            </w:r>
            <w:r w:rsidR="005942FE">
              <w:t>.</w:t>
            </w:r>
          </w:p>
        </w:tc>
      </w:tr>
      <w:tr w:rsidR="004610F0" w14:paraId="505AFF94" w14:textId="77777777" w:rsidTr="004610F0">
        <w:tc>
          <w:tcPr>
            <w:cnfStyle w:val="001000000000" w:firstRow="0" w:lastRow="0" w:firstColumn="1" w:lastColumn="0" w:oddVBand="0" w:evenVBand="0" w:oddHBand="0" w:evenHBand="0" w:firstRowFirstColumn="0" w:firstRowLastColumn="0" w:lastRowFirstColumn="0" w:lastRowLastColumn="0"/>
            <w:tcW w:w="4767" w:type="dxa"/>
            <w:shd w:val="clear" w:color="auto" w:fill="0070C0"/>
          </w:tcPr>
          <w:p w14:paraId="1E594201" w14:textId="62F841B0" w:rsidR="004610F0" w:rsidRDefault="004610F0" w:rsidP="00AC29BE">
            <w:pPr>
              <w:ind w:firstLine="0"/>
              <w:jc w:val="center"/>
            </w:pPr>
            <w:r>
              <w:lastRenderedPageBreak/>
              <w:t>Cơ hội</w:t>
            </w:r>
          </w:p>
        </w:tc>
        <w:tc>
          <w:tcPr>
            <w:tcW w:w="4767" w:type="dxa"/>
            <w:shd w:val="clear" w:color="auto" w:fill="0070C0"/>
          </w:tcPr>
          <w:p w14:paraId="6145DDCE" w14:textId="424E8697" w:rsidR="004610F0" w:rsidRPr="004610F0" w:rsidRDefault="004610F0" w:rsidP="004610F0">
            <w:pPr>
              <w:ind w:firstLine="0"/>
              <w:jc w:val="center"/>
              <w:cnfStyle w:val="000000000000" w:firstRow="0" w:lastRow="0" w:firstColumn="0" w:lastColumn="0" w:oddVBand="0" w:evenVBand="0" w:oddHBand="0" w:evenHBand="0" w:firstRowFirstColumn="0" w:firstRowLastColumn="0" w:lastRowFirstColumn="0" w:lastRowLastColumn="0"/>
              <w:rPr>
                <w:b/>
                <w:bCs/>
              </w:rPr>
            </w:pPr>
            <w:r w:rsidRPr="004610F0">
              <w:rPr>
                <w:b/>
                <w:bCs/>
              </w:rPr>
              <w:t>Thách thức</w:t>
            </w:r>
          </w:p>
        </w:tc>
      </w:tr>
      <w:tr w:rsidR="004610F0" w14:paraId="2281A64E" w14:textId="77777777" w:rsidTr="00461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7" w:type="dxa"/>
          </w:tcPr>
          <w:p w14:paraId="277BEE19" w14:textId="2294B3AA" w:rsidR="002D123D" w:rsidRPr="002D123D" w:rsidRDefault="002D123D" w:rsidP="002D123D">
            <w:pPr>
              <w:spacing w:before="120" w:after="120"/>
              <w:ind w:firstLine="0"/>
              <w:rPr>
                <w:b w:val="0"/>
                <w:bCs w:val="0"/>
                <w:szCs w:val="26"/>
              </w:rPr>
            </w:pPr>
            <w:r w:rsidRPr="002D123D">
              <w:rPr>
                <w:b w:val="0"/>
                <w:bCs w:val="0"/>
                <w:szCs w:val="26"/>
              </w:rPr>
              <w:t>(</w:t>
            </w:r>
            <w:r>
              <w:rPr>
                <w:b w:val="0"/>
                <w:bCs w:val="0"/>
                <w:szCs w:val="26"/>
              </w:rPr>
              <w:t>O</w:t>
            </w:r>
            <w:r w:rsidRPr="002D123D">
              <w:rPr>
                <w:b w:val="0"/>
                <w:bCs w:val="0"/>
                <w:szCs w:val="26"/>
              </w:rPr>
              <w:t xml:space="preserve">1) </w:t>
            </w:r>
            <w:r w:rsidR="000E4312">
              <w:rPr>
                <w:b w:val="0"/>
                <w:bCs w:val="0"/>
                <w:szCs w:val="26"/>
              </w:rPr>
              <w:t>Thị trường đ</w:t>
            </w:r>
            <w:r w:rsidRPr="002D123D">
              <w:rPr>
                <w:b w:val="0"/>
                <w:bCs w:val="0"/>
                <w:szCs w:val="26"/>
              </w:rPr>
              <w:t>ào tạo đại học và sau đại học về kinh doanh – quản lý và du lịch lữ hành</w:t>
            </w:r>
            <w:r w:rsidR="000E4312">
              <w:rPr>
                <w:b w:val="0"/>
                <w:bCs w:val="0"/>
                <w:szCs w:val="26"/>
              </w:rPr>
              <w:t xml:space="preserve"> lớn.</w:t>
            </w:r>
            <w:r w:rsidRPr="002D123D">
              <w:rPr>
                <w:b w:val="0"/>
                <w:bCs w:val="0"/>
                <w:szCs w:val="26"/>
              </w:rPr>
              <w:t xml:space="preserve">  </w:t>
            </w:r>
          </w:p>
          <w:p w14:paraId="5869EFAD" w14:textId="04AD3AB5" w:rsidR="002D123D" w:rsidRPr="002D123D" w:rsidRDefault="002D123D" w:rsidP="002D123D">
            <w:pPr>
              <w:spacing w:before="120" w:after="120"/>
              <w:ind w:firstLine="0"/>
              <w:rPr>
                <w:b w:val="0"/>
                <w:bCs w:val="0"/>
                <w:szCs w:val="26"/>
              </w:rPr>
            </w:pPr>
            <w:r w:rsidRPr="002D123D">
              <w:rPr>
                <w:b w:val="0"/>
                <w:bCs w:val="0"/>
                <w:szCs w:val="26"/>
              </w:rPr>
              <w:t>(</w:t>
            </w:r>
            <w:r>
              <w:rPr>
                <w:b w:val="0"/>
                <w:bCs w:val="0"/>
                <w:szCs w:val="26"/>
              </w:rPr>
              <w:t>O</w:t>
            </w:r>
            <w:r w:rsidRPr="002D123D">
              <w:rPr>
                <w:b w:val="0"/>
                <w:bCs w:val="0"/>
                <w:szCs w:val="26"/>
              </w:rPr>
              <w:t xml:space="preserve">2) CMCN 4.0 </w:t>
            </w:r>
            <w:r>
              <w:rPr>
                <w:b w:val="0"/>
                <w:bCs w:val="0"/>
                <w:szCs w:val="26"/>
              </w:rPr>
              <w:t>mang đến những cơ hội</w:t>
            </w:r>
            <w:r w:rsidR="000E4312">
              <w:rPr>
                <w:b w:val="0"/>
                <w:bCs w:val="0"/>
                <w:szCs w:val="26"/>
              </w:rPr>
              <w:t xml:space="preserve"> cho cả giảng dạy và nghiên cứu.</w:t>
            </w:r>
            <w:r w:rsidRPr="002D123D">
              <w:rPr>
                <w:b w:val="0"/>
                <w:bCs w:val="0"/>
                <w:szCs w:val="26"/>
              </w:rPr>
              <w:t xml:space="preserve"> </w:t>
            </w:r>
          </w:p>
          <w:p w14:paraId="731C9B55" w14:textId="37AB3A7F" w:rsidR="002D123D" w:rsidRPr="002D123D" w:rsidRDefault="002D123D" w:rsidP="002D123D">
            <w:pPr>
              <w:spacing w:before="120" w:after="120"/>
              <w:ind w:firstLine="0"/>
              <w:rPr>
                <w:b w:val="0"/>
                <w:bCs w:val="0"/>
                <w:szCs w:val="26"/>
              </w:rPr>
            </w:pPr>
            <w:r w:rsidRPr="002D123D">
              <w:rPr>
                <w:b w:val="0"/>
                <w:bCs w:val="0"/>
                <w:szCs w:val="26"/>
              </w:rPr>
              <w:t>(</w:t>
            </w:r>
            <w:r>
              <w:rPr>
                <w:b w:val="0"/>
                <w:bCs w:val="0"/>
                <w:szCs w:val="26"/>
              </w:rPr>
              <w:t>O</w:t>
            </w:r>
            <w:r w:rsidRPr="002D123D">
              <w:rPr>
                <w:b w:val="0"/>
                <w:bCs w:val="0"/>
                <w:szCs w:val="26"/>
              </w:rPr>
              <w:t>3) Các đối tác quốc tế sẵn sàng trao đổi</w:t>
            </w:r>
            <w:r w:rsidR="000E4312">
              <w:rPr>
                <w:b w:val="0"/>
                <w:bCs w:val="0"/>
                <w:szCs w:val="26"/>
              </w:rPr>
              <w:t>.</w:t>
            </w:r>
          </w:p>
          <w:p w14:paraId="0F885358" w14:textId="4A4BB7E8" w:rsidR="002D123D" w:rsidRDefault="002D123D" w:rsidP="002D123D">
            <w:pPr>
              <w:spacing w:before="120" w:after="120"/>
              <w:ind w:firstLine="0"/>
              <w:rPr>
                <w:szCs w:val="26"/>
              </w:rPr>
            </w:pPr>
            <w:r w:rsidRPr="002D123D">
              <w:rPr>
                <w:b w:val="0"/>
                <w:bCs w:val="0"/>
                <w:szCs w:val="26"/>
              </w:rPr>
              <w:t>(</w:t>
            </w:r>
            <w:r>
              <w:rPr>
                <w:b w:val="0"/>
                <w:bCs w:val="0"/>
                <w:szCs w:val="26"/>
              </w:rPr>
              <w:t>O</w:t>
            </w:r>
            <w:r w:rsidRPr="002D123D">
              <w:rPr>
                <w:b w:val="0"/>
                <w:bCs w:val="0"/>
                <w:szCs w:val="26"/>
              </w:rPr>
              <w:t xml:space="preserve">4) </w:t>
            </w:r>
            <w:r w:rsidR="000E4312">
              <w:rPr>
                <w:b w:val="0"/>
                <w:bCs w:val="0"/>
                <w:szCs w:val="26"/>
              </w:rPr>
              <w:t>B</w:t>
            </w:r>
            <w:r>
              <w:rPr>
                <w:b w:val="0"/>
                <w:bCs w:val="0"/>
                <w:szCs w:val="26"/>
              </w:rPr>
              <w:t>ối cảnh tự chủ Đại học</w:t>
            </w:r>
            <w:r w:rsidR="000E4312">
              <w:rPr>
                <w:b w:val="0"/>
                <w:bCs w:val="0"/>
                <w:szCs w:val="26"/>
              </w:rPr>
              <w:t>.</w:t>
            </w:r>
          </w:p>
          <w:p w14:paraId="4E0B9F24" w14:textId="08C20524" w:rsidR="004610F0" w:rsidRPr="002D123D" w:rsidRDefault="002D123D" w:rsidP="002D123D">
            <w:pPr>
              <w:spacing w:before="120" w:after="120"/>
              <w:ind w:firstLine="0"/>
              <w:rPr>
                <w:b w:val="0"/>
                <w:bCs w:val="0"/>
              </w:rPr>
            </w:pPr>
            <w:r w:rsidRPr="002D123D">
              <w:rPr>
                <w:b w:val="0"/>
                <w:bCs w:val="0"/>
                <w:szCs w:val="26"/>
              </w:rPr>
              <w:t>(</w:t>
            </w:r>
            <w:r>
              <w:rPr>
                <w:b w:val="0"/>
                <w:bCs w:val="0"/>
                <w:szCs w:val="26"/>
              </w:rPr>
              <w:t>O</w:t>
            </w:r>
            <w:r w:rsidRPr="002D123D">
              <w:rPr>
                <w:b w:val="0"/>
                <w:bCs w:val="0"/>
                <w:szCs w:val="26"/>
              </w:rPr>
              <w:t>5) Khoa toa lạc tại trung tâm khoa học và công nghệ của Tp. Hồ Chí Minh</w:t>
            </w:r>
            <w:r w:rsidR="000E4312">
              <w:rPr>
                <w:b w:val="0"/>
                <w:bCs w:val="0"/>
                <w:szCs w:val="26"/>
              </w:rPr>
              <w:t>.</w:t>
            </w:r>
          </w:p>
        </w:tc>
        <w:tc>
          <w:tcPr>
            <w:tcW w:w="4767" w:type="dxa"/>
          </w:tcPr>
          <w:p w14:paraId="7F759057" w14:textId="1903796F" w:rsidR="002D123D" w:rsidRPr="002D123D" w:rsidRDefault="002D123D" w:rsidP="002D123D">
            <w:pPr>
              <w:spacing w:before="120" w:after="120"/>
              <w:ind w:firstLine="0"/>
              <w:cnfStyle w:val="000000100000" w:firstRow="0" w:lastRow="0" w:firstColumn="0" w:lastColumn="0" w:oddVBand="0" w:evenVBand="0" w:oddHBand="1" w:evenHBand="0" w:firstRowFirstColumn="0" w:firstRowLastColumn="0" w:lastRowFirstColumn="0" w:lastRowLastColumn="0"/>
              <w:rPr>
                <w:bCs/>
                <w:szCs w:val="26"/>
              </w:rPr>
            </w:pPr>
            <w:r w:rsidRPr="002D123D">
              <w:rPr>
                <w:bCs/>
                <w:szCs w:val="26"/>
              </w:rPr>
              <w:t>(</w:t>
            </w:r>
            <w:r>
              <w:rPr>
                <w:bCs/>
                <w:szCs w:val="26"/>
              </w:rPr>
              <w:t>T</w:t>
            </w:r>
            <w:r w:rsidRPr="002D123D">
              <w:rPr>
                <w:bCs/>
                <w:szCs w:val="26"/>
              </w:rPr>
              <w:t>1) Thị trường đòi hỏi những ngành hoặc chương trình đào tạo mới</w:t>
            </w:r>
            <w:r w:rsidR="00E135AB">
              <w:rPr>
                <w:bCs/>
                <w:szCs w:val="26"/>
              </w:rPr>
              <w:t>.</w:t>
            </w:r>
          </w:p>
          <w:p w14:paraId="5C2F431A" w14:textId="49F95239" w:rsidR="002D123D" w:rsidRPr="002D123D" w:rsidRDefault="002D123D" w:rsidP="002D123D">
            <w:pPr>
              <w:spacing w:before="120" w:after="120"/>
              <w:ind w:firstLine="0"/>
              <w:cnfStyle w:val="000000100000" w:firstRow="0" w:lastRow="0" w:firstColumn="0" w:lastColumn="0" w:oddVBand="0" w:evenVBand="0" w:oddHBand="1" w:evenHBand="0" w:firstRowFirstColumn="0" w:firstRowLastColumn="0" w:lastRowFirstColumn="0" w:lastRowLastColumn="0"/>
              <w:rPr>
                <w:bCs/>
                <w:szCs w:val="26"/>
              </w:rPr>
            </w:pPr>
            <w:r w:rsidRPr="002D123D">
              <w:rPr>
                <w:bCs/>
                <w:szCs w:val="26"/>
              </w:rPr>
              <w:t>(2) Cạnh tranh trong tuyển sinh ngày càng gay gắt và áp lực từ phía xã hội</w:t>
            </w:r>
            <w:r w:rsidR="00E135AB">
              <w:rPr>
                <w:bCs/>
                <w:szCs w:val="26"/>
              </w:rPr>
              <w:t>.</w:t>
            </w:r>
          </w:p>
          <w:p w14:paraId="1C2E330F" w14:textId="73412012" w:rsidR="002D123D" w:rsidRPr="002D123D" w:rsidRDefault="002D123D" w:rsidP="002D123D">
            <w:pPr>
              <w:spacing w:before="120" w:after="120"/>
              <w:ind w:firstLine="0"/>
              <w:cnfStyle w:val="000000100000" w:firstRow="0" w:lastRow="0" w:firstColumn="0" w:lastColumn="0" w:oddVBand="0" w:evenVBand="0" w:oddHBand="1" w:evenHBand="0" w:firstRowFirstColumn="0" w:firstRowLastColumn="0" w:lastRowFirstColumn="0" w:lastRowLastColumn="0"/>
              <w:rPr>
                <w:bCs/>
                <w:szCs w:val="26"/>
              </w:rPr>
            </w:pPr>
            <w:r w:rsidRPr="002D123D">
              <w:rPr>
                <w:bCs/>
                <w:szCs w:val="26"/>
              </w:rPr>
              <w:t>(3) Đào tạo và nghiên cứu khoa học phải gắn kết với nhau</w:t>
            </w:r>
            <w:r w:rsidR="00E135AB">
              <w:rPr>
                <w:bCs/>
                <w:szCs w:val="26"/>
              </w:rPr>
              <w:t>.</w:t>
            </w:r>
          </w:p>
          <w:p w14:paraId="6EB3F2B6" w14:textId="39E894FE" w:rsidR="00EB6EC7" w:rsidRDefault="002D123D" w:rsidP="00EB6EC7">
            <w:pPr>
              <w:spacing w:before="120" w:after="120"/>
              <w:ind w:firstLine="0"/>
              <w:cnfStyle w:val="000000100000" w:firstRow="0" w:lastRow="0" w:firstColumn="0" w:lastColumn="0" w:oddVBand="0" w:evenVBand="0" w:oddHBand="1" w:evenHBand="0" w:firstRowFirstColumn="0" w:firstRowLastColumn="0" w:lastRowFirstColumn="0" w:lastRowLastColumn="0"/>
              <w:rPr>
                <w:bCs/>
                <w:szCs w:val="26"/>
              </w:rPr>
            </w:pPr>
            <w:r w:rsidRPr="002D123D">
              <w:rPr>
                <w:bCs/>
                <w:szCs w:val="26"/>
              </w:rPr>
              <w:t xml:space="preserve">(4) </w:t>
            </w:r>
            <w:r w:rsidR="00E135AB">
              <w:rPr>
                <w:bCs/>
                <w:szCs w:val="26"/>
              </w:rPr>
              <w:t xml:space="preserve">Áp lực xã hội về hội </w:t>
            </w:r>
            <w:r w:rsidRPr="002D123D">
              <w:rPr>
                <w:bCs/>
                <w:szCs w:val="26"/>
              </w:rPr>
              <w:t>nhập quốc tế</w:t>
            </w:r>
            <w:r w:rsidR="00E135AB">
              <w:rPr>
                <w:bCs/>
                <w:szCs w:val="26"/>
              </w:rPr>
              <w:t>.</w:t>
            </w:r>
          </w:p>
          <w:p w14:paraId="2EE501C5" w14:textId="378DDC39" w:rsidR="004610F0" w:rsidRDefault="002D123D" w:rsidP="00EB6EC7">
            <w:pPr>
              <w:spacing w:before="120" w:after="120"/>
              <w:ind w:firstLine="0"/>
              <w:cnfStyle w:val="000000100000" w:firstRow="0" w:lastRow="0" w:firstColumn="0" w:lastColumn="0" w:oddVBand="0" w:evenVBand="0" w:oddHBand="1" w:evenHBand="0" w:firstRowFirstColumn="0" w:firstRowLastColumn="0" w:lastRowFirstColumn="0" w:lastRowLastColumn="0"/>
            </w:pPr>
            <w:r w:rsidRPr="002D123D">
              <w:rPr>
                <w:bCs/>
                <w:szCs w:val="26"/>
              </w:rPr>
              <w:t xml:space="preserve">(5) Cơ chế tự chủ cho Khoa (nếu có) </w:t>
            </w:r>
            <w:r w:rsidR="00E135AB">
              <w:rPr>
                <w:bCs/>
                <w:szCs w:val="26"/>
              </w:rPr>
              <w:t>đặt ra nhiều thách thức chưa từng có.</w:t>
            </w:r>
          </w:p>
        </w:tc>
      </w:tr>
    </w:tbl>
    <w:p w14:paraId="280B38E1" w14:textId="77777777" w:rsidR="004610F0" w:rsidRPr="004610F0" w:rsidRDefault="004610F0" w:rsidP="004610F0"/>
    <w:p w14:paraId="6E7F1E91" w14:textId="1239D722" w:rsidR="00F4235F" w:rsidRDefault="00F4235F" w:rsidP="006C6F9C">
      <w:pPr>
        <w:pStyle w:val="Heading2"/>
        <w:spacing w:line="360" w:lineRule="auto"/>
      </w:pPr>
      <w:bookmarkStart w:id="26" w:name="_Toc82166232"/>
      <w:r>
        <w:t xml:space="preserve">4.2. </w:t>
      </w:r>
      <w:r w:rsidR="00931FCD">
        <w:t>M</w:t>
      </w:r>
      <w:r>
        <w:t>ục tiêu</w:t>
      </w:r>
      <w:bookmarkEnd w:id="26"/>
    </w:p>
    <w:p w14:paraId="7756445C" w14:textId="5344BD96" w:rsidR="00F4235F" w:rsidRPr="004D159E" w:rsidRDefault="00F4235F" w:rsidP="006C6F9C">
      <w:pPr>
        <w:pStyle w:val="Heading4"/>
        <w:spacing w:line="360" w:lineRule="auto"/>
        <w:rPr>
          <w:rFonts w:eastAsia="Times New Roman"/>
          <w:b/>
        </w:rPr>
      </w:pPr>
      <w:r w:rsidRPr="004D159E">
        <w:rPr>
          <w:rFonts w:eastAsia="Times New Roman"/>
          <w:b/>
        </w:rPr>
        <w:t>4.2.1. Mục tiêu tổng quát</w:t>
      </w:r>
    </w:p>
    <w:p w14:paraId="25EA7B51" w14:textId="7F5C0F4D" w:rsidR="00F36AA6" w:rsidRPr="00F36AA6" w:rsidRDefault="00644206" w:rsidP="004D159E">
      <w:pPr>
        <w:rPr>
          <w:b/>
          <w:bCs/>
        </w:rPr>
      </w:pPr>
      <w:r w:rsidRPr="00F36AA6">
        <w:rPr>
          <w:b/>
          <w:bCs/>
        </w:rPr>
        <w:t xml:space="preserve">Trở thành một </w:t>
      </w:r>
      <w:r w:rsidR="00C075DA">
        <w:rPr>
          <w:b/>
          <w:bCs/>
        </w:rPr>
        <w:t>K</w:t>
      </w:r>
      <w:r w:rsidRPr="00F36AA6">
        <w:rPr>
          <w:b/>
          <w:bCs/>
        </w:rPr>
        <w:t xml:space="preserve">hoa </w:t>
      </w:r>
      <w:r w:rsidR="00C075DA">
        <w:rPr>
          <w:b/>
          <w:bCs/>
        </w:rPr>
        <w:t>Q</w:t>
      </w:r>
      <w:r w:rsidRPr="00F36AA6">
        <w:rPr>
          <w:b/>
          <w:bCs/>
        </w:rPr>
        <w:t>uản trị kinh doanh năng động và quốc tế hóa.</w:t>
      </w:r>
    </w:p>
    <w:p w14:paraId="43897EE6" w14:textId="57B20584" w:rsidR="00F4235F" w:rsidRPr="004D159E" w:rsidRDefault="00F4235F" w:rsidP="006C6F9C">
      <w:pPr>
        <w:pStyle w:val="Heading4"/>
        <w:spacing w:line="360" w:lineRule="auto"/>
        <w:rPr>
          <w:rFonts w:eastAsia="Times New Roman"/>
          <w:b/>
        </w:rPr>
      </w:pPr>
      <w:r w:rsidRPr="004D159E">
        <w:rPr>
          <w:rFonts w:eastAsia="Times New Roman"/>
          <w:b/>
        </w:rPr>
        <w:t>4.2.2. Các mục tiêu cụ thể</w:t>
      </w:r>
    </w:p>
    <w:p w14:paraId="01384C05" w14:textId="5C551A69" w:rsidR="0060576C" w:rsidRDefault="0060576C" w:rsidP="004D159E">
      <w:r>
        <w:t xml:space="preserve">- Xây dựng và quản trị các chương trình đào tạo đáp ứng tốt nhu cầu </w:t>
      </w:r>
      <w:r w:rsidR="006E45D6">
        <w:t>xã hội</w:t>
      </w:r>
      <w:r>
        <w:t xml:space="preserve"> </w:t>
      </w:r>
    </w:p>
    <w:p w14:paraId="1A3C03D3" w14:textId="77777777" w:rsidR="0060576C" w:rsidRDefault="0060576C" w:rsidP="004D159E">
      <w:r>
        <w:t>- Phát triển nghiên cứu khoa học làm nền tảng cho năng lực thích ứng trong đào tạo</w:t>
      </w:r>
    </w:p>
    <w:p w14:paraId="0B6B84C8" w14:textId="11C320B2" w:rsidR="0060576C" w:rsidRDefault="0060576C" w:rsidP="004D159E">
      <w:r>
        <w:t>- Gia tăng mức độ quốc tế hóa của đội ngũ giảng viên và sinh viên có năng lực thích ứng</w:t>
      </w:r>
      <w:r w:rsidR="007A5B7A">
        <w:t>.</w:t>
      </w:r>
      <w:r>
        <w:t xml:space="preserve"> </w:t>
      </w:r>
    </w:p>
    <w:p w14:paraId="0CD6129A" w14:textId="7F685691" w:rsidR="00F4235F" w:rsidRDefault="00F4235F" w:rsidP="006C6F9C">
      <w:pPr>
        <w:pStyle w:val="Heading2"/>
        <w:spacing w:line="360" w:lineRule="auto"/>
        <w:rPr>
          <w:rFonts w:eastAsia="Times New Roman"/>
        </w:rPr>
      </w:pPr>
      <w:bookmarkStart w:id="27" w:name="_Toc82166233"/>
      <w:r>
        <w:rPr>
          <w:rFonts w:eastAsia="Times New Roman"/>
        </w:rPr>
        <w:lastRenderedPageBreak/>
        <w:t xml:space="preserve">4.3. Các kế hoạch </w:t>
      </w:r>
      <w:r w:rsidR="0024132C">
        <w:rPr>
          <w:rFonts w:eastAsia="Times New Roman"/>
        </w:rPr>
        <w:t>chiến lược</w:t>
      </w:r>
      <w:bookmarkEnd w:id="27"/>
    </w:p>
    <w:p w14:paraId="09CD8B99" w14:textId="5F59E4EE" w:rsidR="00F4235F" w:rsidRDefault="0024132C" w:rsidP="006C6F9C">
      <w:pPr>
        <w:pStyle w:val="Heading3"/>
        <w:spacing w:line="360" w:lineRule="auto"/>
        <w:rPr>
          <w:rFonts w:eastAsia="Times New Roman"/>
        </w:rPr>
      </w:pPr>
      <w:bookmarkStart w:id="28" w:name="_Toc82166234"/>
      <w:r>
        <w:rPr>
          <w:rFonts w:eastAsia="Times New Roman"/>
        </w:rPr>
        <w:t xml:space="preserve">4.3.1. </w:t>
      </w:r>
      <w:r w:rsidR="005A01B5" w:rsidRPr="004D159E">
        <w:rPr>
          <w:rFonts w:eastAsia="Times New Roman"/>
        </w:rPr>
        <w:t>Chiến lược 1:</w:t>
      </w:r>
      <w:r w:rsidR="005A01B5">
        <w:rPr>
          <w:rFonts w:eastAsia="Times New Roman"/>
        </w:rPr>
        <w:t xml:space="preserve"> </w:t>
      </w:r>
      <w:r w:rsidR="004726C3" w:rsidRPr="004726C3">
        <w:rPr>
          <w:rFonts w:eastAsia="Times New Roman"/>
        </w:rPr>
        <w:t>Phát triển chương trình và nâng cao chất lượng đào tạo phù hợp với định hướng của Trường và đáp ứng yêu cầu xã hội</w:t>
      </w:r>
      <w:bookmarkEnd w:id="28"/>
    </w:p>
    <w:p w14:paraId="2D71338A" w14:textId="2EDAF006" w:rsidR="0024132C" w:rsidRDefault="0024132C" w:rsidP="006C6F9C">
      <w:pPr>
        <w:pStyle w:val="Heading4"/>
        <w:spacing w:line="360" w:lineRule="auto"/>
      </w:pPr>
      <w:r>
        <w:t>4.3.2.1. Các chỉ tiêu</w:t>
      </w:r>
    </w:p>
    <w:p w14:paraId="2036D7D2" w14:textId="60720EFF" w:rsidR="004726C3" w:rsidRPr="004726C3" w:rsidRDefault="004726C3" w:rsidP="004726C3">
      <w:pPr>
        <w:spacing w:line="360" w:lineRule="auto"/>
        <w:contextualSpacing/>
        <w:rPr>
          <w:color w:val="000000"/>
          <w:szCs w:val="26"/>
        </w:rPr>
      </w:pPr>
      <w:r w:rsidRPr="004726C3">
        <w:rPr>
          <w:szCs w:val="26"/>
        </w:rPr>
        <w:t xml:space="preserve">Phát triển các chương trình, kiến thức chuyên ngành có tính liên ngành và nâng cao chất lượng đào tạo nguồn nhân lực </w:t>
      </w:r>
      <w:r w:rsidRPr="004726C3">
        <w:rPr>
          <w:color w:val="000000"/>
          <w:szCs w:val="26"/>
        </w:rPr>
        <w:t xml:space="preserve">trong lĩnh vực </w:t>
      </w:r>
      <w:r w:rsidR="004D159E" w:rsidRPr="00963E43">
        <w:rPr>
          <w:rFonts w:eastAsia="Times New Roman"/>
          <w:color w:val="000000"/>
          <w:szCs w:val="26"/>
        </w:rPr>
        <w:t>Quản trị Kinh doanh</w:t>
      </w:r>
      <w:r w:rsidRPr="004726C3">
        <w:rPr>
          <w:color w:val="000000"/>
          <w:szCs w:val="26"/>
        </w:rPr>
        <w:t xml:space="preserve">, </w:t>
      </w:r>
      <w:r w:rsidR="004D159E">
        <w:rPr>
          <w:color w:val="000000"/>
          <w:szCs w:val="26"/>
        </w:rPr>
        <w:t>M</w:t>
      </w:r>
      <w:r w:rsidRPr="004726C3">
        <w:rPr>
          <w:color w:val="000000"/>
          <w:szCs w:val="26"/>
        </w:rPr>
        <w:t xml:space="preserve">arketing và </w:t>
      </w:r>
      <w:r w:rsidR="004D159E">
        <w:rPr>
          <w:color w:val="000000"/>
          <w:szCs w:val="26"/>
        </w:rPr>
        <w:t>Du</w:t>
      </w:r>
      <w:r w:rsidRPr="004726C3">
        <w:rPr>
          <w:color w:val="000000"/>
          <w:szCs w:val="26"/>
        </w:rPr>
        <w:t xml:space="preserve"> lịch đáp ứng yêu cầu mới của Trường và xã hội.</w:t>
      </w:r>
    </w:p>
    <w:p w14:paraId="6AD30F7E" w14:textId="50504218" w:rsidR="0024132C" w:rsidRDefault="0024132C" w:rsidP="006C6F9C">
      <w:pPr>
        <w:pStyle w:val="Heading4"/>
        <w:spacing w:line="360" w:lineRule="auto"/>
      </w:pPr>
      <w:r>
        <w:t>4.3.2.2. Kế hoạch và giải pháp</w:t>
      </w:r>
    </w:p>
    <w:p w14:paraId="6FE4EEB0" w14:textId="77777777" w:rsidR="004726C3" w:rsidRPr="004726C3" w:rsidRDefault="004726C3" w:rsidP="004726C3">
      <w:pPr>
        <w:spacing w:before="120" w:line="360" w:lineRule="auto"/>
        <w:contextualSpacing/>
        <w:rPr>
          <w:bCs/>
          <w:i/>
          <w:iCs/>
          <w:color w:val="000000"/>
          <w:szCs w:val="26"/>
        </w:rPr>
      </w:pPr>
      <w:r w:rsidRPr="004726C3">
        <w:rPr>
          <w:i/>
          <w:color w:val="000000"/>
          <w:szCs w:val="26"/>
        </w:rPr>
        <w:t xml:space="preserve">1) </w:t>
      </w:r>
      <w:r w:rsidRPr="004726C3">
        <w:rPr>
          <w:bCs/>
          <w:i/>
          <w:iCs/>
          <w:color w:val="000000"/>
          <w:szCs w:val="26"/>
        </w:rPr>
        <w:t>Tiếp tục hoàn thiện và phát triển các CTĐT phù hợp với định hướng của Trường, năng lực của Khoa và xu hướng, yêu cầu của xã hội</w:t>
      </w:r>
    </w:p>
    <w:p w14:paraId="3CA5B938" w14:textId="77777777" w:rsidR="004726C3" w:rsidRPr="004726C3" w:rsidRDefault="004726C3" w:rsidP="004726C3">
      <w:pPr>
        <w:spacing w:line="360" w:lineRule="auto"/>
        <w:contextualSpacing/>
        <w:rPr>
          <w:rFonts w:eastAsia="Times New Roman"/>
          <w:color w:val="000000"/>
          <w:szCs w:val="26"/>
        </w:rPr>
      </w:pPr>
      <w:r w:rsidRPr="004726C3">
        <w:rPr>
          <w:rFonts w:eastAsia="Times New Roman"/>
          <w:color w:val="000000"/>
          <w:szCs w:val="26"/>
        </w:rPr>
        <w:t xml:space="preserve">- Thường xuyên phối hợp với các đơn vị trong Trường để nắm bắt xu hướng, yêu cầu của xã hội về những kiến thức kỹ năng mới làm cơ sở cập nhật và phát triển điều chỉnh CTĐT. </w:t>
      </w:r>
    </w:p>
    <w:p w14:paraId="3CBF66BF" w14:textId="14E9151C" w:rsidR="004726C3" w:rsidRPr="004726C3" w:rsidRDefault="004726C3" w:rsidP="004726C3">
      <w:pPr>
        <w:spacing w:line="360" w:lineRule="auto"/>
        <w:contextualSpacing/>
        <w:rPr>
          <w:rFonts w:eastAsia="Times New Roman"/>
          <w:color w:val="000000"/>
          <w:szCs w:val="26"/>
        </w:rPr>
      </w:pPr>
      <w:r w:rsidRPr="004726C3">
        <w:rPr>
          <w:rFonts w:eastAsia="Times New Roman"/>
          <w:color w:val="000000"/>
          <w:szCs w:val="26"/>
        </w:rPr>
        <w:t xml:space="preserve">- Định kỳ thực hiện rà soát, cập nhật và điều chỉnh các CTĐT theo quy định; nghiên cứu mở thêm các CTĐT liên quan đến kinh tế số như </w:t>
      </w:r>
      <w:r w:rsidR="004D159E" w:rsidRPr="00963E43">
        <w:rPr>
          <w:rFonts w:eastAsia="Times New Roman"/>
          <w:color w:val="000000"/>
          <w:szCs w:val="26"/>
        </w:rPr>
        <w:t>Quản trị Kinh doanh</w:t>
      </w:r>
      <w:r w:rsidR="004D159E" w:rsidRPr="004726C3">
        <w:rPr>
          <w:rFonts w:eastAsia="Times New Roman"/>
          <w:color w:val="000000"/>
          <w:szCs w:val="26"/>
        </w:rPr>
        <w:t xml:space="preserve"> </w:t>
      </w:r>
      <w:r w:rsidRPr="004726C3">
        <w:rPr>
          <w:rFonts w:eastAsia="Times New Roman"/>
          <w:color w:val="000000"/>
          <w:szCs w:val="26"/>
        </w:rPr>
        <w:t xml:space="preserve">số, </w:t>
      </w:r>
      <w:r w:rsidR="004D159E">
        <w:rPr>
          <w:rFonts w:eastAsia="Times New Roman"/>
          <w:color w:val="000000"/>
          <w:szCs w:val="26"/>
        </w:rPr>
        <w:t>M</w:t>
      </w:r>
      <w:r w:rsidRPr="004726C3">
        <w:rPr>
          <w:rFonts w:eastAsia="Times New Roman"/>
          <w:color w:val="000000"/>
          <w:szCs w:val="26"/>
        </w:rPr>
        <w:t>arketing số và triển khai đào tạo chất lượng cao các chương trình mở mới theo lộ trình phù hợp; chuẩn bị các điều kiện và triển khai xây dựng đề án mở ngành tiến sĩ</w:t>
      </w:r>
      <w:r w:rsidR="00894242">
        <w:rPr>
          <w:rFonts w:eastAsia="Times New Roman"/>
          <w:color w:val="000000"/>
          <w:szCs w:val="26"/>
        </w:rPr>
        <w:t>, thạc sỹ</w:t>
      </w:r>
      <w:r w:rsidRPr="004726C3">
        <w:rPr>
          <w:rFonts w:eastAsia="Times New Roman"/>
          <w:color w:val="000000"/>
          <w:szCs w:val="26"/>
        </w:rPr>
        <w:t xml:space="preserve"> QTKD theo hướng ứng dụng và thạc sĩ marketing vào cuối giai đoạn 2021-2025. </w:t>
      </w:r>
    </w:p>
    <w:p w14:paraId="15D57938" w14:textId="0347AE78" w:rsidR="004726C3" w:rsidRDefault="004726C3" w:rsidP="004726C3">
      <w:pPr>
        <w:spacing w:line="360" w:lineRule="auto"/>
        <w:contextualSpacing/>
        <w:rPr>
          <w:rFonts w:eastAsia="Times New Roman"/>
          <w:color w:val="000000"/>
          <w:szCs w:val="26"/>
        </w:rPr>
      </w:pPr>
      <w:r w:rsidRPr="004726C3">
        <w:rPr>
          <w:rFonts w:eastAsia="Times New Roman"/>
          <w:color w:val="000000"/>
          <w:szCs w:val="26"/>
        </w:rPr>
        <w:t xml:space="preserve">- Ngoài đảm bảo kiến thức chung toàn trường, kiến thức liên ngành </w:t>
      </w:r>
      <w:r w:rsidR="004D159E">
        <w:rPr>
          <w:rFonts w:eastAsia="Times New Roman"/>
          <w:color w:val="000000"/>
          <w:szCs w:val="26"/>
        </w:rPr>
        <w:t>Kinh tế - Kinh doanh - L</w:t>
      </w:r>
      <w:r w:rsidRPr="004726C3">
        <w:rPr>
          <w:rFonts w:eastAsia="Times New Roman"/>
          <w:color w:val="000000"/>
          <w:szCs w:val="26"/>
        </w:rPr>
        <w:t xml:space="preserve">uật, các CTĐT cập nhật và xây dựng mới cần chú trọng đến xu hướng và yêu cầu của xã hội, phát huy thế mạnh của Khoa, Trường và kế </w:t>
      </w:r>
      <w:r w:rsidR="004D159E">
        <w:rPr>
          <w:rFonts w:eastAsia="Times New Roman"/>
          <w:color w:val="000000"/>
          <w:szCs w:val="26"/>
        </w:rPr>
        <w:t>thừa những lợi thế của Đại học Q</w:t>
      </w:r>
      <w:r w:rsidRPr="004726C3">
        <w:rPr>
          <w:rFonts w:eastAsia="Times New Roman"/>
          <w:color w:val="000000"/>
          <w:szCs w:val="26"/>
        </w:rPr>
        <w:t>uốc gia TP Hồ Chí Minh.</w:t>
      </w:r>
    </w:p>
    <w:p w14:paraId="4350D6E3" w14:textId="70FF6742" w:rsidR="002035AA" w:rsidRPr="004726C3" w:rsidRDefault="002035AA" w:rsidP="004726C3">
      <w:pPr>
        <w:spacing w:line="360" w:lineRule="auto"/>
        <w:contextualSpacing/>
        <w:rPr>
          <w:rFonts w:eastAsia="Times New Roman"/>
          <w:color w:val="000000"/>
          <w:szCs w:val="26"/>
        </w:rPr>
      </w:pPr>
      <w:r>
        <w:rPr>
          <w:rFonts w:eastAsia="Times New Roman"/>
          <w:color w:val="000000"/>
          <w:szCs w:val="26"/>
        </w:rPr>
        <w:t xml:space="preserve">- Gia tăng hàm lượng kiến thức và kỹ năng công nghệ trong chương trình đào tạo dưới dạng môn học mới và nội dung trong các môn học hiện có. </w:t>
      </w:r>
    </w:p>
    <w:p w14:paraId="399805ED" w14:textId="77777777" w:rsidR="004726C3" w:rsidRPr="004726C3" w:rsidRDefault="004726C3" w:rsidP="004726C3">
      <w:pPr>
        <w:spacing w:line="360" w:lineRule="auto"/>
        <w:contextualSpacing/>
        <w:rPr>
          <w:rFonts w:eastAsia="Times New Roman"/>
          <w:color w:val="000000"/>
          <w:szCs w:val="26"/>
        </w:rPr>
      </w:pPr>
      <w:r w:rsidRPr="004726C3">
        <w:rPr>
          <w:rFonts w:eastAsia="Times New Roman"/>
          <w:color w:val="000000"/>
          <w:szCs w:val="26"/>
        </w:rPr>
        <w:t>- Tham gia xây dựng và đào tạo các CTĐT liên kết quốc tế theo phân công của Trường</w:t>
      </w:r>
    </w:p>
    <w:p w14:paraId="182831DD" w14:textId="77777777" w:rsidR="004726C3" w:rsidRPr="004726C3" w:rsidRDefault="004726C3" w:rsidP="004726C3">
      <w:pPr>
        <w:spacing w:before="120" w:line="360" w:lineRule="auto"/>
        <w:contextualSpacing/>
        <w:rPr>
          <w:bCs/>
          <w:i/>
          <w:iCs/>
          <w:color w:val="000000"/>
          <w:szCs w:val="26"/>
        </w:rPr>
      </w:pPr>
      <w:r w:rsidRPr="004726C3">
        <w:rPr>
          <w:i/>
          <w:color w:val="000000"/>
          <w:szCs w:val="26"/>
        </w:rPr>
        <w:t xml:space="preserve">2) </w:t>
      </w:r>
      <w:r w:rsidRPr="004726C3">
        <w:rPr>
          <w:bCs/>
          <w:i/>
          <w:iCs/>
          <w:color w:val="000000"/>
          <w:szCs w:val="26"/>
        </w:rPr>
        <w:t>Tổ chức đào tạo phù hợp trường đại học định hướng nghiên cứu của Trường và xu hướng, nhu cầu xã hội</w:t>
      </w:r>
    </w:p>
    <w:p w14:paraId="590D99D0" w14:textId="07C697ED" w:rsidR="004726C3" w:rsidRPr="004726C3" w:rsidRDefault="004726C3" w:rsidP="004726C3">
      <w:pPr>
        <w:spacing w:line="360" w:lineRule="auto"/>
        <w:contextualSpacing/>
        <w:rPr>
          <w:bCs/>
          <w:iCs/>
          <w:color w:val="000000"/>
          <w:szCs w:val="26"/>
        </w:rPr>
      </w:pPr>
      <w:r w:rsidRPr="004726C3">
        <w:rPr>
          <w:bCs/>
          <w:iCs/>
          <w:color w:val="000000"/>
          <w:szCs w:val="26"/>
        </w:rPr>
        <w:t xml:space="preserve">- Tham gia đào tạo liên ngành và tổ chức đào tạo kiến thức chuyên ngành </w:t>
      </w:r>
      <w:r w:rsidR="004D159E" w:rsidRPr="00963E43">
        <w:rPr>
          <w:rFonts w:eastAsia="Times New Roman"/>
          <w:color w:val="000000"/>
          <w:szCs w:val="26"/>
        </w:rPr>
        <w:t>Quản trị Kinh doanh</w:t>
      </w:r>
      <w:r w:rsidR="004D159E">
        <w:rPr>
          <w:bCs/>
          <w:iCs/>
          <w:color w:val="000000"/>
          <w:szCs w:val="26"/>
        </w:rPr>
        <w:t>, Marketing, Q</w:t>
      </w:r>
      <w:r w:rsidRPr="004726C3">
        <w:rPr>
          <w:bCs/>
          <w:iCs/>
          <w:color w:val="000000"/>
          <w:szCs w:val="26"/>
        </w:rPr>
        <w:t>uản trị</w:t>
      </w:r>
      <w:r w:rsidR="004D159E">
        <w:rPr>
          <w:bCs/>
          <w:iCs/>
          <w:color w:val="000000"/>
          <w:szCs w:val="26"/>
        </w:rPr>
        <w:t xml:space="preserve"> D</w:t>
      </w:r>
      <w:r w:rsidRPr="004726C3">
        <w:rPr>
          <w:bCs/>
          <w:iCs/>
          <w:color w:val="000000"/>
          <w:szCs w:val="26"/>
        </w:rPr>
        <w:t>u lị</w:t>
      </w:r>
      <w:r w:rsidR="004D159E">
        <w:rPr>
          <w:bCs/>
          <w:iCs/>
          <w:color w:val="000000"/>
          <w:szCs w:val="26"/>
        </w:rPr>
        <w:t>ch và L</w:t>
      </w:r>
      <w:r w:rsidRPr="004726C3">
        <w:rPr>
          <w:bCs/>
          <w:iCs/>
          <w:color w:val="000000"/>
          <w:szCs w:val="26"/>
        </w:rPr>
        <w:t xml:space="preserve">ữ hành để nâng cao tỷ lệ người học tốt nghiệp </w:t>
      </w:r>
      <w:r w:rsidRPr="004726C3">
        <w:rPr>
          <w:bCs/>
          <w:iCs/>
          <w:color w:val="000000"/>
          <w:szCs w:val="26"/>
        </w:rPr>
        <w:lastRenderedPageBreak/>
        <w:t xml:space="preserve">đúng hạn, đặc biệt là nghiên cứu sinh ngành </w:t>
      </w:r>
      <w:r w:rsidR="004D159E" w:rsidRPr="00963E43">
        <w:rPr>
          <w:rFonts w:eastAsia="Times New Roman"/>
          <w:color w:val="000000"/>
          <w:szCs w:val="26"/>
        </w:rPr>
        <w:t>Quản trị Kinh doanh</w:t>
      </w:r>
      <w:r w:rsidRPr="004726C3">
        <w:rPr>
          <w:bCs/>
          <w:iCs/>
          <w:color w:val="000000"/>
          <w:szCs w:val="26"/>
        </w:rPr>
        <w:t>; góp phần nâng cao tỷ lệ người học sau đại học trên tổng số người học của toàn Trường.</w:t>
      </w:r>
    </w:p>
    <w:p w14:paraId="79D2B90B" w14:textId="77777777" w:rsidR="004726C3" w:rsidRPr="004726C3" w:rsidRDefault="004726C3" w:rsidP="004726C3">
      <w:pPr>
        <w:spacing w:line="360" w:lineRule="auto"/>
        <w:contextualSpacing/>
        <w:rPr>
          <w:rFonts w:eastAsia="Times New Roman"/>
          <w:color w:val="000000"/>
          <w:szCs w:val="26"/>
        </w:rPr>
      </w:pPr>
      <w:r w:rsidRPr="004726C3">
        <w:rPr>
          <w:bCs/>
          <w:iCs/>
          <w:color w:val="000000"/>
          <w:szCs w:val="26"/>
        </w:rPr>
        <w:t xml:space="preserve">- Không ngừng cập nhật kiến thức mới và xu thế mới vào đề cương, nội dung môn học, bài giảng và tổ chức giảng dạy để đáp ứng </w:t>
      </w:r>
      <w:r w:rsidRPr="004726C3">
        <w:rPr>
          <w:rFonts w:eastAsia="Times New Roman"/>
          <w:color w:val="000000"/>
          <w:szCs w:val="26"/>
        </w:rPr>
        <w:t>nhu cầu của xã hội trong kỷ nguyên số; tạo môi trường để NCS sinh hoạt chuyên môn, trợ giảng và thảo luận kết quả nghiên cứu… để hỗ trợ cho quá trình làm luận án.</w:t>
      </w:r>
    </w:p>
    <w:p w14:paraId="2411DE33" w14:textId="25BF5291" w:rsidR="004726C3" w:rsidRPr="004726C3" w:rsidRDefault="004726C3" w:rsidP="004726C3">
      <w:pPr>
        <w:spacing w:line="360" w:lineRule="auto"/>
        <w:contextualSpacing/>
        <w:rPr>
          <w:bCs/>
          <w:iCs/>
          <w:color w:val="000000"/>
          <w:szCs w:val="26"/>
        </w:rPr>
      </w:pPr>
      <w:r w:rsidRPr="004726C3">
        <w:rPr>
          <w:bCs/>
          <w:iCs/>
          <w:color w:val="000000"/>
          <w:szCs w:val="26"/>
        </w:rPr>
        <w:t xml:space="preserve">- Đẩy mạnh ứng dụng công nghệ </w:t>
      </w:r>
      <w:r w:rsidR="00040678">
        <w:rPr>
          <w:bCs/>
          <w:iCs/>
          <w:color w:val="000000"/>
          <w:szCs w:val="26"/>
        </w:rPr>
        <w:t>thông</w:t>
      </w:r>
      <w:r w:rsidRPr="004726C3">
        <w:rPr>
          <w:bCs/>
          <w:iCs/>
          <w:color w:val="000000"/>
          <w:szCs w:val="26"/>
        </w:rPr>
        <w:t xml:space="preserve"> tin, kỹ thuật số vào việc tổ chức giảng dạy, học tập các môn học chuyên ngành; từng bước nâng cao tỷ lệ và cấp độ áp dụng E-learning trong các môn học chuyên ngành.</w:t>
      </w:r>
    </w:p>
    <w:p w14:paraId="5C86001A" w14:textId="77777777" w:rsidR="004726C3" w:rsidRPr="004726C3" w:rsidRDefault="004726C3" w:rsidP="004726C3">
      <w:pPr>
        <w:spacing w:line="360" w:lineRule="auto"/>
        <w:contextualSpacing/>
        <w:rPr>
          <w:bCs/>
          <w:iCs/>
          <w:color w:val="000000"/>
          <w:szCs w:val="26"/>
        </w:rPr>
      </w:pPr>
      <w:r w:rsidRPr="004726C3">
        <w:rPr>
          <w:bCs/>
          <w:iCs/>
          <w:color w:val="000000"/>
          <w:szCs w:val="26"/>
        </w:rPr>
        <w:t>- Từng bước xây dựng và cập nhật ngân hàng đề thi các môn học chuyên ngành vừa đảm bảo phù hợp với xu thế quản trị đại học số vừa đảm bảo có tính cập nhật, thời sự.</w:t>
      </w:r>
    </w:p>
    <w:p w14:paraId="1BBEBA6B" w14:textId="77777777" w:rsidR="004726C3" w:rsidRPr="004726C3" w:rsidRDefault="004726C3" w:rsidP="004726C3">
      <w:pPr>
        <w:spacing w:line="360" w:lineRule="auto"/>
        <w:contextualSpacing/>
        <w:rPr>
          <w:bCs/>
          <w:iCs/>
          <w:color w:val="000000"/>
          <w:szCs w:val="26"/>
        </w:rPr>
      </w:pPr>
      <w:r w:rsidRPr="004726C3">
        <w:rPr>
          <w:bCs/>
          <w:iCs/>
          <w:color w:val="000000"/>
          <w:szCs w:val="26"/>
        </w:rPr>
        <w:t>- Chú trọng c</w:t>
      </w:r>
      <w:r w:rsidRPr="004726C3">
        <w:rPr>
          <w:rFonts w:eastAsia="Times New Roman"/>
          <w:color w:val="000000"/>
          <w:szCs w:val="26"/>
        </w:rPr>
        <w:t>ập nhật, xây dựng và dần chuẩn hóa hệ thống giáo trình, tài liệu học tập các môn học chuyên ngành ở tất cả các bậc đào tạo học; đ</w:t>
      </w:r>
      <w:r w:rsidRPr="004726C3">
        <w:rPr>
          <w:bCs/>
          <w:iCs/>
          <w:color w:val="000000"/>
          <w:szCs w:val="26"/>
        </w:rPr>
        <w:t>ề nghị trường có kế hoạch phát triển Trung tâm thực hành du lịch</w:t>
      </w:r>
    </w:p>
    <w:p w14:paraId="7F024D98" w14:textId="67062E9E" w:rsidR="004726C3" w:rsidRDefault="004726C3" w:rsidP="004726C3">
      <w:pPr>
        <w:spacing w:line="360" w:lineRule="auto"/>
        <w:contextualSpacing/>
        <w:rPr>
          <w:rFonts w:eastAsia="Times New Roman"/>
          <w:color w:val="000000"/>
          <w:szCs w:val="26"/>
        </w:rPr>
      </w:pPr>
      <w:r w:rsidRPr="004726C3">
        <w:rPr>
          <w:bCs/>
          <w:iCs/>
          <w:color w:val="000000"/>
          <w:szCs w:val="26"/>
        </w:rPr>
        <w:t xml:space="preserve">- Phối hợp với các đơn vị trong Trường tăng cường các hoạt động ngoại khóa, hoạt động câu lạc bộ, hoạt động phong trào… để bổ sung thêm các kỹ năng </w:t>
      </w:r>
      <w:r w:rsidRPr="004726C3">
        <w:rPr>
          <w:rFonts w:eastAsia="Times New Roman"/>
          <w:color w:val="000000"/>
          <w:szCs w:val="26"/>
        </w:rPr>
        <w:t>cho sinh viên</w:t>
      </w:r>
      <w:r w:rsidR="00156A17">
        <w:rPr>
          <w:rFonts w:eastAsia="Times New Roman"/>
          <w:color w:val="000000"/>
          <w:szCs w:val="26"/>
        </w:rPr>
        <w:t xml:space="preserve">. </w:t>
      </w:r>
    </w:p>
    <w:p w14:paraId="73374002" w14:textId="5FD80060" w:rsidR="00156A17" w:rsidRPr="004726C3" w:rsidRDefault="00156A17" w:rsidP="004726C3">
      <w:pPr>
        <w:spacing w:line="360" w:lineRule="auto"/>
        <w:contextualSpacing/>
        <w:rPr>
          <w:color w:val="000000"/>
          <w:szCs w:val="26"/>
        </w:rPr>
      </w:pPr>
      <w:r>
        <w:rPr>
          <w:rFonts w:eastAsia="Times New Roman"/>
          <w:color w:val="000000"/>
          <w:szCs w:val="26"/>
        </w:rPr>
        <w:t xml:space="preserve">- Thúc đẩy và tạo điều kiện cho sinh viên dịch chuyển quốc tế thông qua các chương trình trao đổi, chương trình đồng cấp bằng, các chương trình công nhận tín chỉ, kiến tập, thực tập và các hoạt động giao lưu sinh viên khác. </w:t>
      </w:r>
    </w:p>
    <w:p w14:paraId="1667BF4D" w14:textId="77777777" w:rsidR="004726C3" w:rsidRPr="004726C3" w:rsidRDefault="004726C3" w:rsidP="004726C3">
      <w:pPr>
        <w:spacing w:before="120" w:line="360" w:lineRule="auto"/>
        <w:contextualSpacing/>
        <w:rPr>
          <w:bCs/>
          <w:i/>
          <w:iCs/>
          <w:color w:val="000000"/>
          <w:szCs w:val="26"/>
        </w:rPr>
      </w:pPr>
      <w:r w:rsidRPr="004726C3">
        <w:rPr>
          <w:bCs/>
          <w:i/>
          <w:iCs/>
          <w:color w:val="000000"/>
          <w:szCs w:val="26"/>
        </w:rPr>
        <w:t>3) Tổ chức kiểm định các CTĐT theo chuẩn khu vực ASEAN và các chuẩn quốc tế có uy tín</w:t>
      </w:r>
    </w:p>
    <w:p w14:paraId="2522A2D9" w14:textId="77777777" w:rsidR="004726C3" w:rsidRPr="004726C3" w:rsidRDefault="004726C3" w:rsidP="004726C3">
      <w:pPr>
        <w:spacing w:line="360" w:lineRule="auto"/>
        <w:contextualSpacing/>
        <w:rPr>
          <w:rFonts w:eastAsia="Times New Roman"/>
          <w:color w:val="000000"/>
          <w:szCs w:val="26"/>
        </w:rPr>
      </w:pPr>
      <w:r w:rsidRPr="004726C3">
        <w:rPr>
          <w:rFonts w:eastAsia="Times New Roman"/>
          <w:color w:val="000000"/>
          <w:szCs w:val="26"/>
        </w:rPr>
        <w:t>- Xây dựng kế hoạch để chuẩn các điều kiện, minh chứng kiểm định CTĐT cho cả trình độ đại học và cao học theo lộ trình phù hợp</w:t>
      </w:r>
    </w:p>
    <w:p w14:paraId="3CCE2950" w14:textId="77777777" w:rsidR="004726C3" w:rsidRPr="004726C3" w:rsidRDefault="004726C3" w:rsidP="004726C3">
      <w:pPr>
        <w:spacing w:line="360" w:lineRule="auto"/>
        <w:contextualSpacing/>
        <w:rPr>
          <w:szCs w:val="26"/>
        </w:rPr>
      </w:pPr>
      <w:r w:rsidRPr="004726C3">
        <w:rPr>
          <w:rFonts w:eastAsia="Times New Roman"/>
          <w:color w:val="000000"/>
          <w:szCs w:val="26"/>
        </w:rPr>
        <w:t>Thực hiện kiểm định chương trình đào tạo theo chuẩn quốc tế có uy tín</w:t>
      </w:r>
    </w:p>
    <w:p w14:paraId="4C13AAAB" w14:textId="77777777" w:rsidR="004726C3" w:rsidRPr="004726C3" w:rsidRDefault="004726C3" w:rsidP="004726C3">
      <w:pPr>
        <w:pStyle w:val="Heading4"/>
        <w:spacing w:line="360" w:lineRule="auto"/>
        <w:contextualSpacing/>
        <w:rPr>
          <w:rFonts w:cs="Times New Roman"/>
          <w:szCs w:val="26"/>
        </w:rPr>
      </w:pPr>
      <w:r w:rsidRPr="004726C3">
        <w:rPr>
          <w:rFonts w:cs="Times New Roman"/>
          <w:szCs w:val="26"/>
        </w:rPr>
        <w:t>4.3.1.3. Kế hoạch triển khai</w:t>
      </w:r>
    </w:p>
    <w:p w14:paraId="44227D64" w14:textId="591CCCAC" w:rsidR="004726C3" w:rsidRPr="004726C3" w:rsidRDefault="004726C3" w:rsidP="004726C3">
      <w:pPr>
        <w:spacing w:line="360" w:lineRule="auto"/>
        <w:contextualSpacing/>
        <w:rPr>
          <w:szCs w:val="26"/>
        </w:rPr>
      </w:pPr>
      <w:r w:rsidRPr="004726C3">
        <w:rPr>
          <w:szCs w:val="26"/>
        </w:rPr>
        <w:t>Kế hoạch triển khai kế hoạch chiến lược p</w:t>
      </w:r>
      <w:r w:rsidRPr="004726C3">
        <w:rPr>
          <w:rFonts w:eastAsia="Times New Roman"/>
          <w:szCs w:val="26"/>
        </w:rPr>
        <w:t xml:space="preserve">hát triển chương trình và nâng cao chất lượng đào tạo giai đoạn 2021-2025 được chi tiết ở Bảng </w:t>
      </w:r>
      <w:r>
        <w:rPr>
          <w:rFonts w:eastAsia="Times New Roman"/>
          <w:szCs w:val="26"/>
        </w:rPr>
        <w:t>4.1</w:t>
      </w:r>
      <w:r w:rsidRPr="004726C3">
        <w:rPr>
          <w:rFonts w:eastAsia="Times New Roman"/>
          <w:szCs w:val="26"/>
        </w:rPr>
        <w:t>.</w:t>
      </w:r>
    </w:p>
    <w:p w14:paraId="7A315079" w14:textId="1D4E215A" w:rsidR="004726C3" w:rsidRPr="004726C3" w:rsidRDefault="00023005" w:rsidP="004726C3">
      <w:pPr>
        <w:spacing w:line="240" w:lineRule="auto"/>
        <w:contextualSpacing/>
        <w:jc w:val="center"/>
        <w:rPr>
          <w:b/>
          <w:szCs w:val="26"/>
        </w:rPr>
      </w:pPr>
      <w:r w:rsidRPr="004726C3">
        <w:rPr>
          <w:b/>
          <w:szCs w:val="26"/>
        </w:rPr>
        <w:t xml:space="preserve">Bảng </w:t>
      </w:r>
      <w:r>
        <w:rPr>
          <w:b/>
          <w:szCs w:val="26"/>
        </w:rPr>
        <w:t>4.1</w:t>
      </w:r>
      <w:r w:rsidRPr="004726C3">
        <w:rPr>
          <w:b/>
          <w:szCs w:val="26"/>
        </w:rPr>
        <w:t xml:space="preserve"> Kế hoạch triển khai p</w:t>
      </w:r>
      <w:r w:rsidRPr="004726C3">
        <w:rPr>
          <w:rFonts w:eastAsia="Times New Roman"/>
          <w:b/>
          <w:szCs w:val="26"/>
        </w:rPr>
        <w:t>hát triển chương trình và nâng cao chất lượng đào tạo</w:t>
      </w:r>
    </w:p>
    <w:tbl>
      <w:tblPr>
        <w:tblStyle w:val="TableGrid"/>
        <w:tblW w:w="10065" w:type="dxa"/>
        <w:tblInd w:w="-368" w:type="dxa"/>
        <w:tblCellMar>
          <w:left w:w="58" w:type="dxa"/>
          <w:right w:w="58" w:type="dxa"/>
        </w:tblCellMar>
        <w:tblLook w:val="04A0" w:firstRow="1" w:lastRow="0" w:firstColumn="1" w:lastColumn="0" w:noHBand="0" w:noVBand="1"/>
      </w:tblPr>
      <w:tblGrid>
        <w:gridCol w:w="852"/>
        <w:gridCol w:w="1842"/>
        <w:gridCol w:w="1329"/>
        <w:gridCol w:w="1330"/>
        <w:gridCol w:w="1594"/>
        <w:gridCol w:w="1559"/>
        <w:gridCol w:w="1559"/>
      </w:tblGrid>
      <w:tr w:rsidR="004726C3" w:rsidRPr="004726C3" w14:paraId="762AE1EB" w14:textId="77777777" w:rsidTr="00D1093B">
        <w:trPr>
          <w:tblHeader/>
        </w:trPr>
        <w:tc>
          <w:tcPr>
            <w:tcW w:w="852" w:type="dxa"/>
            <w:shd w:val="clear" w:color="auto" w:fill="E2EFD9" w:themeFill="accent6" w:themeFillTint="33"/>
            <w:vAlign w:val="center"/>
          </w:tcPr>
          <w:p w14:paraId="50E9286B" w14:textId="114F57D5" w:rsidR="004726C3" w:rsidRPr="004726C3" w:rsidRDefault="00023005" w:rsidP="00023005">
            <w:pPr>
              <w:ind w:firstLine="0"/>
              <w:contextualSpacing/>
              <w:rPr>
                <w:rFonts w:ascii="Times New Roman" w:hAnsi="Times New Roman"/>
                <w:b/>
                <w:sz w:val="26"/>
                <w:szCs w:val="26"/>
              </w:rPr>
            </w:pPr>
            <w:r>
              <w:rPr>
                <w:rFonts w:ascii="Times New Roman" w:hAnsi="Times New Roman"/>
                <w:b/>
                <w:sz w:val="26"/>
                <w:szCs w:val="26"/>
              </w:rPr>
              <w:t>STT</w:t>
            </w:r>
          </w:p>
        </w:tc>
        <w:tc>
          <w:tcPr>
            <w:tcW w:w="1842" w:type="dxa"/>
            <w:shd w:val="clear" w:color="auto" w:fill="E2EFD9" w:themeFill="accent6" w:themeFillTint="33"/>
            <w:vAlign w:val="center"/>
          </w:tcPr>
          <w:p w14:paraId="1BC07175"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Nội dung</w:t>
            </w:r>
          </w:p>
        </w:tc>
        <w:tc>
          <w:tcPr>
            <w:tcW w:w="1329" w:type="dxa"/>
            <w:shd w:val="clear" w:color="auto" w:fill="E2EFD9" w:themeFill="accent6" w:themeFillTint="33"/>
            <w:vAlign w:val="center"/>
          </w:tcPr>
          <w:p w14:paraId="40CD4E26" w14:textId="77777777" w:rsidR="004726C3" w:rsidRPr="004726C3" w:rsidRDefault="004726C3" w:rsidP="00D1093B">
            <w:pPr>
              <w:ind w:hanging="50"/>
              <w:contextualSpacing/>
              <w:rPr>
                <w:rFonts w:ascii="Times New Roman" w:hAnsi="Times New Roman"/>
                <w:b/>
                <w:sz w:val="26"/>
                <w:szCs w:val="26"/>
              </w:rPr>
            </w:pPr>
            <w:r w:rsidRPr="004726C3">
              <w:rPr>
                <w:rFonts w:ascii="Times New Roman" w:hAnsi="Times New Roman"/>
                <w:b/>
                <w:sz w:val="26"/>
                <w:szCs w:val="26"/>
              </w:rPr>
              <w:t>2021</w:t>
            </w:r>
          </w:p>
        </w:tc>
        <w:tc>
          <w:tcPr>
            <w:tcW w:w="1330" w:type="dxa"/>
            <w:shd w:val="clear" w:color="auto" w:fill="E2EFD9" w:themeFill="accent6" w:themeFillTint="33"/>
            <w:vAlign w:val="center"/>
          </w:tcPr>
          <w:p w14:paraId="1F3BEDEF"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2022</w:t>
            </w:r>
          </w:p>
        </w:tc>
        <w:tc>
          <w:tcPr>
            <w:tcW w:w="1594" w:type="dxa"/>
            <w:shd w:val="clear" w:color="auto" w:fill="E2EFD9" w:themeFill="accent6" w:themeFillTint="33"/>
            <w:vAlign w:val="center"/>
          </w:tcPr>
          <w:p w14:paraId="5923B367"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2023</w:t>
            </w:r>
          </w:p>
        </w:tc>
        <w:tc>
          <w:tcPr>
            <w:tcW w:w="1559" w:type="dxa"/>
            <w:shd w:val="clear" w:color="auto" w:fill="E2EFD9" w:themeFill="accent6" w:themeFillTint="33"/>
            <w:vAlign w:val="center"/>
          </w:tcPr>
          <w:p w14:paraId="49A65E7E"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2024</w:t>
            </w:r>
          </w:p>
        </w:tc>
        <w:tc>
          <w:tcPr>
            <w:tcW w:w="1559" w:type="dxa"/>
            <w:shd w:val="clear" w:color="auto" w:fill="E2EFD9" w:themeFill="accent6" w:themeFillTint="33"/>
            <w:vAlign w:val="center"/>
          </w:tcPr>
          <w:p w14:paraId="0E83ED14"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2025</w:t>
            </w:r>
          </w:p>
        </w:tc>
      </w:tr>
      <w:tr w:rsidR="004726C3" w:rsidRPr="004726C3" w14:paraId="3A0C2212" w14:textId="77777777" w:rsidTr="00D1093B">
        <w:tc>
          <w:tcPr>
            <w:tcW w:w="852" w:type="dxa"/>
            <w:vAlign w:val="center"/>
          </w:tcPr>
          <w:p w14:paraId="6629E36A"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1.</w:t>
            </w:r>
          </w:p>
        </w:tc>
        <w:tc>
          <w:tcPr>
            <w:tcW w:w="9213" w:type="dxa"/>
            <w:gridSpan w:val="6"/>
            <w:vAlign w:val="center"/>
          </w:tcPr>
          <w:p w14:paraId="70063AD6" w14:textId="77777777" w:rsidR="004726C3" w:rsidRPr="004726C3" w:rsidRDefault="004726C3" w:rsidP="00023005">
            <w:pPr>
              <w:ind w:firstLine="0"/>
              <w:contextualSpacing/>
              <w:rPr>
                <w:rFonts w:ascii="Times New Roman" w:hAnsi="Times New Roman"/>
                <w:b/>
                <w:sz w:val="26"/>
                <w:szCs w:val="26"/>
              </w:rPr>
            </w:pPr>
            <w:r w:rsidRPr="004726C3">
              <w:rPr>
                <w:rFonts w:ascii="Times New Roman" w:hAnsi="Times New Roman"/>
                <w:b/>
                <w:bCs/>
                <w:iCs/>
                <w:color w:val="000000"/>
                <w:sz w:val="26"/>
                <w:szCs w:val="26"/>
              </w:rPr>
              <w:t>Tiếp tục hoàn thiện và phát triển các CTĐT phù hợp với định hướng của Trường, năng lực của Khoa và xu hướng, yêu cầu của xã hội</w:t>
            </w:r>
          </w:p>
        </w:tc>
      </w:tr>
      <w:tr w:rsidR="004726C3" w:rsidRPr="004726C3" w14:paraId="35DC08A1" w14:textId="77777777" w:rsidTr="00D1093B">
        <w:tc>
          <w:tcPr>
            <w:tcW w:w="852" w:type="dxa"/>
            <w:vAlign w:val="center"/>
          </w:tcPr>
          <w:p w14:paraId="7E83EFF7"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lastRenderedPageBreak/>
              <w:t>1.1</w:t>
            </w:r>
          </w:p>
        </w:tc>
        <w:tc>
          <w:tcPr>
            <w:tcW w:w="1842" w:type="dxa"/>
            <w:vAlign w:val="center"/>
          </w:tcPr>
          <w:p w14:paraId="2699D85C" w14:textId="12097C5C"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Rà soát, điều chỉ</w:t>
            </w:r>
            <w:r w:rsidR="005000AF">
              <w:rPr>
                <w:rFonts w:ascii="Times New Roman" w:hAnsi="Times New Roman"/>
                <w:bCs/>
                <w:iCs/>
                <w:color w:val="000000"/>
                <w:sz w:val="26"/>
                <w:szCs w:val="26"/>
              </w:rPr>
              <w:t xml:space="preserve">nh </w:t>
            </w:r>
            <w:r w:rsidRPr="004726C3">
              <w:rPr>
                <w:rFonts w:ascii="Times New Roman" w:hAnsi="Times New Roman"/>
                <w:bCs/>
                <w:iCs/>
                <w:color w:val="000000"/>
                <w:sz w:val="26"/>
                <w:szCs w:val="26"/>
              </w:rPr>
              <w:t>CTĐT (2 năm/lần)</w:t>
            </w:r>
          </w:p>
        </w:tc>
        <w:tc>
          <w:tcPr>
            <w:tcW w:w="1329" w:type="dxa"/>
            <w:vAlign w:val="center"/>
          </w:tcPr>
          <w:p w14:paraId="770DFE30"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Đại học 407 (đại trà, C, CA, song bằng); 410 (đại trà, C, CA); 415 (đại trà)</w:t>
            </w:r>
          </w:p>
        </w:tc>
        <w:tc>
          <w:tcPr>
            <w:tcW w:w="1330" w:type="dxa"/>
            <w:vAlign w:val="center"/>
          </w:tcPr>
          <w:p w14:paraId="6EDD5D30"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Cao học QTKD; TS. QTKD</w:t>
            </w:r>
          </w:p>
        </w:tc>
        <w:tc>
          <w:tcPr>
            <w:tcW w:w="1594" w:type="dxa"/>
            <w:vAlign w:val="center"/>
          </w:tcPr>
          <w:p w14:paraId="3D4CEE0D"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Đại học 407 (đại trà, C, CA, song bằng); 410 (đại trà, C, CA); 415 (đại trà)</w:t>
            </w:r>
          </w:p>
        </w:tc>
        <w:tc>
          <w:tcPr>
            <w:tcW w:w="1559" w:type="dxa"/>
            <w:vAlign w:val="center"/>
          </w:tcPr>
          <w:p w14:paraId="4B554D0D"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Cao học QTKD; TS. QTKD</w:t>
            </w:r>
          </w:p>
        </w:tc>
        <w:tc>
          <w:tcPr>
            <w:tcW w:w="1559" w:type="dxa"/>
            <w:vAlign w:val="center"/>
          </w:tcPr>
          <w:p w14:paraId="2279CDE1"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Đại học 407 (đại trà, C, CA, song bằng); 410 (đại trà, C, CA); 415 (đại trà)</w:t>
            </w:r>
          </w:p>
        </w:tc>
      </w:tr>
      <w:tr w:rsidR="004726C3" w:rsidRPr="004726C3" w14:paraId="40CF547E" w14:textId="77777777" w:rsidTr="00DE3396">
        <w:tc>
          <w:tcPr>
            <w:tcW w:w="852" w:type="dxa"/>
            <w:vAlign w:val="center"/>
          </w:tcPr>
          <w:p w14:paraId="5543E4CD"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2.2</w:t>
            </w:r>
          </w:p>
        </w:tc>
        <w:tc>
          <w:tcPr>
            <w:tcW w:w="1842" w:type="dxa"/>
            <w:vAlign w:val="center"/>
          </w:tcPr>
          <w:p w14:paraId="28AD5DEC" w14:textId="389520BB" w:rsidR="004726C3" w:rsidRPr="004726C3" w:rsidRDefault="004726C3" w:rsidP="005000AF">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Mở</w:t>
            </w:r>
            <w:r w:rsidR="005000AF">
              <w:rPr>
                <w:rFonts w:ascii="Times New Roman" w:hAnsi="Times New Roman"/>
                <w:bCs/>
                <w:iCs/>
                <w:color w:val="000000"/>
                <w:sz w:val="26"/>
                <w:szCs w:val="26"/>
              </w:rPr>
              <w:t xml:space="preserve"> thêm các CTĐT </w:t>
            </w:r>
            <w:r w:rsidRPr="004726C3">
              <w:rPr>
                <w:rFonts w:ascii="Times New Roman" w:hAnsi="Times New Roman"/>
                <w:bCs/>
                <w:iCs/>
                <w:color w:val="000000"/>
                <w:sz w:val="26"/>
                <w:szCs w:val="26"/>
              </w:rPr>
              <w:t>mới phù hợp với khả năng của Khoa và nhu cầu xã hội</w:t>
            </w:r>
          </w:p>
        </w:tc>
        <w:tc>
          <w:tcPr>
            <w:tcW w:w="1329" w:type="dxa"/>
            <w:vAlign w:val="center"/>
          </w:tcPr>
          <w:p w14:paraId="1DF8EB39"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Mở CTĐT 410 CA</w:t>
            </w:r>
          </w:p>
        </w:tc>
        <w:tc>
          <w:tcPr>
            <w:tcW w:w="1330" w:type="dxa"/>
            <w:shd w:val="clear" w:color="auto" w:fill="auto"/>
            <w:vAlign w:val="center"/>
          </w:tcPr>
          <w:p w14:paraId="71649DEE" w14:textId="63096A8E" w:rsidR="004726C3" w:rsidRPr="00DE3396" w:rsidRDefault="00CF669F" w:rsidP="00D1093B">
            <w:pPr>
              <w:ind w:firstLine="0"/>
              <w:contextualSpacing/>
              <w:rPr>
                <w:rFonts w:ascii="Times New Roman" w:hAnsi="Times New Roman"/>
                <w:sz w:val="26"/>
                <w:szCs w:val="26"/>
              </w:rPr>
            </w:pPr>
            <w:r w:rsidRPr="00DE3396">
              <w:rPr>
                <w:rFonts w:ascii="Times New Roman" w:hAnsi="Times New Roman"/>
                <w:i/>
                <w:iCs/>
                <w:sz w:val="26"/>
                <w:szCs w:val="26"/>
              </w:rPr>
              <w:t>Mở CTĐT thạc sỹ QTKD theo hướng ứng dụng</w:t>
            </w:r>
            <w:r w:rsidR="00E85000" w:rsidRPr="00DE3396">
              <w:rPr>
                <w:rStyle w:val="FootnoteReference"/>
                <w:rFonts w:ascii="Times New Roman" w:hAnsi="Times New Roman"/>
                <w:sz w:val="26"/>
                <w:szCs w:val="26"/>
              </w:rPr>
              <w:footnoteReference w:id="1"/>
            </w:r>
          </w:p>
        </w:tc>
        <w:tc>
          <w:tcPr>
            <w:tcW w:w="1594" w:type="dxa"/>
            <w:shd w:val="clear" w:color="auto" w:fill="auto"/>
            <w:vAlign w:val="center"/>
          </w:tcPr>
          <w:p w14:paraId="3C0BA474" w14:textId="77777777" w:rsidR="004726C3" w:rsidRPr="00DE3396" w:rsidRDefault="004726C3" w:rsidP="00D1093B">
            <w:pPr>
              <w:ind w:firstLine="0"/>
              <w:contextualSpacing/>
              <w:rPr>
                <w:rFonts w:ascii="Times New Roman" w:hAnsi="Times New Roman"/>
                <w:sz w:val="26"/>
                <w:szCs w:val="26"/>
              </w:rPr>
            </w:pPr>
            <w:r w:rsidRPr="00DE3396">
              <w:rPr>
                <w:rFonts w:ascii="Times New Roman" w:hAnsi="Times New Roman"/>
                <w:sz w:val="26"/>
                <w:szCs w:val="26"/>
              </w:rPr>
              <w:t>- Mở CTĐT marketing số; QTKD số</w:t>
            </w:r>
          </w:p>
          <w:p w14:paraId="25B0CCAF" w14:textId="77777777" w:rsidR="004726C3" w:rsidRPr="00DE3396" w:rsidRDefault="004726C3" w:rsidP="00D1093B">
            <w:pPr>
              <w:ind w:firstLine="0"/>
              <w:contextualSpacing/>
              <w:rPr>
                <w:rFonts w:ascii="Times New Roman" w:hAnsi="Times New Roman"/>
                <w:sz w:val="26"/>
                <w:szCs w:val="26"/>
              </w:rPr>
            </w:pPr>
            <w:r w:rsidRPr="00DE3396">
              <w:rPr>
                <w:rFonts w:ascii="Times New Roman" w:hAnsi="Times New Roman"/>
                <w:sz w:val="26"/>
                <w:szCs w:val="26"/>
              </w:rPr>
              <w:t xml:space="preserve">- Triển khai CTĐT 415 C </w:t>
            </w:r>
          </w:p>
          <w:p w14:paraId="0AA9278D" w14:textId="77777777" w:rsidR="004726C3" w:rsidRPr="00DE3396" w:rsidRDefault="004726C3" w:rsidP="00D1093B">
            <w:pPr>
              <w:contextualSpacing/>
              <w:rPr>
                <w:rFonts w:ascii="Times New Roman" w:hAnsi="Times New Roman"/>
                <w:sz w:val="26"/>
                <w:szCs w:val="26"/>
              </w:rPr>
            </w:pPr>
          </w:p>
        </w:tc>
        <w:tc>
          <w:tcPr>
            <w:tcW w:w="1559" w:type="dxa"/>
            <w:shd w:val="clear" w:color="auto" w:fill="auto"/>
            <w:vAlign w:val="center"/>
          </w:tcPr>
          <w:p w14:paraId="165EF4C3" w14:textId="77777777" w:rsidR="004726C3" w:rsidRPr="00DE3396" w:rsidRDefault="004726C3" w:rsidP="00D1093B">
            <w:pPr>
              <w:ind w:firstLine="0"/>
              <w:contextualSpacing/>
              <w:rPr>
                <w:rFonts w:ascii="Times New Roman" w:hAnsi="Times New Roman"/>
                <w:sz w:val="26"/>
                <w:szCs w:val="26"/>
              </w:rPr>
            </w:pPr>
            <w:r w:rsidRPr="00DE3396">
              <w:rPr>
                <w:rFonts w:ascii="Times New Roman" w:hAnsi="Times New Roman"/>
                <w:sz w:val="26"/>
                <w:szCs w:val="26"/>
              </w:rPr>
              <w:t>- Mở ngành Thạc sĩ  Marketing</w:t>
            </w:r>
          </w:p>
          <w:p w14:paraId="53E09A94" w14:textId="5FCA444B" w:rsidR="004726C3" w:rsidRPr="00DE3396" w:rsidRDefault="004726C3" w:rsidP="00D1093B">
            <w:pPr>
              <w:ind w:firstLine="0"/>
              <w:contextualSpacing/>
              <w:rPr>
                <w:rFonts w:ascii="Times New Roman" w:hAnsi="Times New Roman"/>
                <w:sz w:val="26"/>
                <w:szCs w:val="26"/>
              </w:rPr>
            </w:pPr>
            <w:r w:rsidRPr="00DE3396">
              <w:rPr>
                <w:rFonts w:ascii="Times New Roman" w:hAnsi="Times New Roman"/>
                <w:sz w:val="26"/>
                <w:szCs w:val="26"/>
              </w:rPr>
              <w:t xml:space="preserve">- </w:t>
            </w:r>
            <w:r w:rsidRPr="00DE3396">
              <w:rPr>
                <w:rFonts w:ascii="Times New Roman" w:hAnsi="Times New Roman"/>
                <w:i/>
                <w:iCs/>
                <w:sz w:val="26"/>
                <w:szCs w:val="26"/>
              </w:rPr>
              <w:t>Mở ngành TS QTKD theo hướng ứng dụng (DBA)</w:t>
            </w:r>
            <w:r w:rsidR="00E85000" w:rsidRPr="00DE3396">
              <w:rPr>
                <w:rStyle w:val="FootnoteReference"/>
                <w:rFonts w:ascii="Times New Roman" w:hAnsi="Times New Roman"/>
                <w:i/>
                <w:iCs/>
                <w:sz w:val="26"/>
                <w:szCs w:val="26"/>
              </w:rPr>
              <w:footnoteReference w:id="2"/>
            </w:r>
          </w:p>
        </w:tc>
        <w:tc>
          <w:tcPr>
            <w:tcW w:w="1559" w:type="dxa"/>
            <w:vAlign w:val="center"/>
          </w:tcPr>
          <w:p w14:paraId="6A971361" w14:textId="7D6DBDC0" w:rsidR="004726C3" w:rsidRPr="004726C3" w:rsidRDefault="00956E97" w:rsidP="00D1093B">
            <w:pPr>
              <w:ind w:firstLine="0"/>
              <w:contextualSpacing/>
              <w:rPr>
                <w:rFonts w:ascii="Times New Roman" w:hAnsi="Times New Roman"/>
                <w:sz w:val="26"/>
                <w:szCs w:val="26"/>
              </w:rPr>
            </w:pPr>
            <w:r>
              <w:rPr>
                <w:rFonts w:ascii="Times New Roman" w:hAnsi="Times New Roman"/>
                <w:sz w:val="26"/>
                <w:szCs w:val="26"/>
              </w:rPr>
              <w:t xml:space="preserve">- </w:t>
            </w:r>
            <w:r w:rsidR="004726C3" w:rsidRPr="004726C3">
              <w:rPr>
                <w:rFonts w:ascii="Times New Roman" w:hAnsi="Times New Roman"/>
                <w:sz w:val="26"/>
                <w:szCs w:val="26"/>
              </w:rPr>
              <w:t>Triển khai CTĐT maketing số C và QTKD số C</w:t>
            </w:r>
          </w:p>
        </w:tc>
      </w:tr>
      <w:tr w:rsidR="004726C3" w:rsidRPr="004726C3" w14:paraId="5504DA2D" w14:textId="77777777" w:rsidTr="00D1093B">
        <w:tc>
          <w:tcPr>
            <w:tcW w:w="852" w:type="dxa"/>
            <w:vAlign w:val="center"/>
          </w:tcPr>
          <w:p w14:paraId="6CE940F5"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t>2.</w:t>
            </w:r>
          </w:p>
        </w:tc>
        <w:tc>
          <w:tcPr>
            <w:tcW w:w="9213" w:type="dxa"/>
            <w:gridSpan w:val="6"/>
            <w:vAlign w:val="center"/>
          </w:tcPr>
          <w:p w14:paraId="4B6DF961"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bCs/>
                <w:iCs/>
                <w:color w:val="000000"/>
                <w:sz w:val="26"/>
                <w:szCs w:val="26"/>
              </w:rPr>
              <w:t>Tổ chức đào tạo phù hợp trường đại học định hướng nghiên cứu của Trường và xu hướng, nhu cầu xã hội</w:t>
            </w:r>
          </w:p>
        </w:tc>
      </w:tr>
      <w:tr w:rsidR="004726C3" w:rsidRPr="004726C3" w14:paraId="77D74228" w14:textId="77777777" w:rsidTr="00D1093B">
        <w:tc>
          <w:tcPr>
            <w:tcW w:w="852" w:type="dxa"/>
            <w:vAlign w:val="center"/>
          </w:tcPr>
          <w:p w14:paraId="3632C551"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2.1</w:t>
            </w:r>
          </w:p>
        </w:tc>
        <w:tc>
          <w:tcPr>
            <w:tcW w:w="1842" w:type="dxa"/>
            <w:vAlign w:val="center"/>
          </w:tcPr>
          <w:p w14:paraId="54C88D84"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Tỷ lệ người học tốt nghiệp đúng hạn</w:t>
            </w:r>
          </w:p>
        </w:tc>
        <w:tc>
          <w:tcPr>
            <w:tcW w:w="1329" w:type="dxa"/>
            <w:vAlign w:val="center"/>
          </w:tcPr>
          <w:p w14:paraId="2CE9D9AB"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ĐH: 65%</w:t>
            </w:r>
          </w:p>
          <w:p w14:paraId="2250515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CH: 50%</w:t>
            </w:r>
          </w:p>
        </w:tc>
        <w:tc>
          <w:tcPr>
            <w:tcW w:w="1330" w:type="dxa"/>
            <w:vAlign w:val="center"/>
          </w:tcPr>
          <w:p w14:paraId="7E4E00E6"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ĐH: 65%</w:t>
            </w:r>
          </w:p>
          <w:p w14:paraId="11856687"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CH: 50%</w:t>
            </w:r>
          </w:p>
        </w:tc>
        <w:tc>
          <w:tcPr>
            <w:tcW w:w="1594" w:type="dxa"/>
            <w:vAlign w:val="center"/>
          </w:tcPr>
          <w:p w14:paraId="45BAFCF8"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ĐH: 65%</w:t>
            </w:r>
          </w:p>
          <w:p w14:paraId="31878B37"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CH: 50%</w:t>
            </w:r>
          </w:p>
        </w:tc>
        <w:tc>
          <w:tcPr>
            <w:tcW w:w="1559" w:type="dxa"/>
            <w:vAlign w:val="center"/>
          </w:tcPr>
          <w:p w14:paraId="37F47DA5"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ĐH: 65%</w:t>
            </w:r>
          </w:p>
          <w:p w14:paraId="3984F36A"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CH: 50%</w:t>
            </w:r>
          </w:p>
        </w:tc>
        <w:tc>
          <w:tcPr>
            <w:tcW w:w="1559" w:type="dxa"/>
            <w:vAlign w:val="center"/>
          </w:tcPr>
          <w:p w14:paraId="3C7B067F"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ĐH: 65%</w:t>
            </w:r>
          </w:p>
          <w:p w14:paraId="56B4F992"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CH: 50%</w:t>
            </w:r>
          </w:p>
        </w:tc>
      </w:tr>
      <w:tr w:rsidR="004726C3" w:rsidRPr="004726C3" w14:paraId="72FF901B" w14:textId="77777777" w:rsidTr="00D1093B">
        <w:tc>
          <w:tcPr>
            <w:tcW w:w="852" w:type="dxa"/>
            <w:vAlign w:val="center"/>
          </w:tcPr>
          <w:p w14:paraId="1811FCDB"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2.2</w:t>
            </w:r>
          </w:p>
        </w:tc>
        <w:tc>
          <w:tcPr>
            <w:tcW w:w="1842" w:type="dxa"/>
            <w:vAlign w:val="center"/>
          </w:tcPr>
          <w:p w14:paraId="051E2F02" w14:textId="56BA121E" w:rsidR="004726C3" w:rsidRPr="004726C3" w:rsidRDefault="004726C3" w:rsidP="00381EAF">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 xml:space="preserve">Tỷ lệ người học </w:t>
            </w:r>
            <w:r w:rsidRPr="00DE3396">
              <w:rPr>
                <w:rFonts w:ascii="Times New Roman" w:hAnsi="Times New Roman"/>
                <w:bCs/>
                <w:iCs/>
                <w:color w:val="000000"/>
                <w:sz w:val="26"/>
                <w:szCs w:val="26"/>
              </w:rPr>
              <w:t xml:space="preserve">SĐH trên tổng </w:t>
            </w:r>
            <w:r w:rsidR="005A5B6D" w:rsidRPr="00DE3396">
              <w:rPr>
                <w:rFonts w:ascii="Times New Roman" w:hAnsi="Times New Roman"/>
                <w:bCs/>
                <w:i/>
                <w:color w:val="000000"/>
                <w:sz w:val="26"/>
                <w:szCs w:val="26"/>
              </w:rPr>
              <w:t>sinh viên đại học</w:t>
            </w:r>
          </w:p>
        </w:tc>
        <w:tc>
          <w:tcPr>
            <w:tcW w:w="1329" w:type="dxa"/>
            <w:vAlign w:val="center"/>
          </w:tcPr>
          <w:p w14:paraId="71FE2435" w14:textId="0192FF73"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w:t>
            </w:r>
            <w:r w:rsidR="009F1E3E">
              <w:rPr>
                <w:rFonts w:ascii="Times New Roman" w:hAnsi="Times New Roman"/>
                <w:sz w:val="26"/>
                <w:szCs w:val="26"/>
              </w:rPr>
              <w:t>3</w:t>
            </w:r>
            <w:r w:rsidRPr="004726C3">
              <w:rPr>
                <w:rFonts w:ascii="Times New Roman" w:hAnsi="Times New Roman"/>
                <w:sz w:val="26"/>
                <w:szCs w:val="26"/>
              </w:rPr>
              <w:t>%</w:t>
            </w:r>
          </w:p>
        </w:tc>
        <w:tc>
          <w:tcPr>
            <w:tcW w:w="1330" w:type="dxa"/>
            <w:vAlign w:val="center"/>
          </w:tcPr>
          <w:p w14:paraId="3DC00635" w14:textId="10BDAA08"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w:t>
            </w:r>
            <w:r w:rsidR="009F1E3E">
              <w:rPr>
                <w:rFonts w:ascii="Times New Roman" w:hAnsi="Times New Roman"/>
                <w:sz w:val="26"/>
                <w:szCs w:val="26"/>
              </w:rPr>
              <w:t>3</w:t>
            </w:r>
            <w:r w:rsidRPr="004726C3">
              <w:rPr>
                <w:rFonts w:ascii="Times New Roman" w:hAnsi="Times New Roman"/>
                <w:sz w:val="26"/>
                <w:szCs w:val="26"/>
              </w:rPr>
              <w:t>%</w:t>
            </w:r>
          </w:p>
        </w:tc>
        <w:tc>
          <w:tcPr>
            <w:tcW w:w="1594" w:type="dxa"/>
            <w:vAlign w:val="center"/>
          </w:tcPr>
          <w:p w14:paraId="0ABAE9F6" w14:textId="07D96120"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w:t>
            </w:r>
            <w:r w:rsidR="009F1E3E">
              <w:rPr>
                <w:rFonts w:ascii="Times New Roman" w:hAnsi="Times New Roman"/>
                <w:sz w:val="26"/>
                <w:szCs w:val="26"/>
              </w:rPr>
              <w:t>3</w:t>
            </w:r>
            <w:r w:rsidRPr="004726C3">
              <w:rPr>
                <w:rFonts w:ascii="Times New Roman" w:hAnsi="Times New Roman"/>
                <w:sz w:val="26"/>
                <w:szCs w:val="26"/>
              </w:rPr>
              <w:t>%</w:t>
            </w:r>
          </w:p>
        </w:tc>
        <w:tc>
          <w:tcPr>
            <w:tcW w:w="1559" w:type="dxa"/>
            <w:vAlign w:val="center"/>
          </w:tcPr>
          <w:p w14:paraId="3FAE3984" w14:textId="5F103FF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w:t>
            </w:r>
            <w:r w:rsidR="009F1E3E">
              <w:rPr>
                <w:rFonts w:ascii="Times New Roman" w:hAnsi="Times New Roman"/>
                <w:sz w:val="26"/>
                <w:szCs w:val="26"/>
              </w:rPr>
              <w:t>5</w:t>
            </w:r>
            <w:r w:rsidRPr="004726C3">
              <w:rPr>
                <w:rFonts w:ascii="Times New Roman" w:hAnsi="Times New Roman"/>
                <w:sz w:val="26"/>
                <w:szCs w:val="26"/>
              </w:rPr>
              <w:t>%</w:t>
            </w:r>
          </w:p>
        </w:tc>
        <w:tc>
          <w:tcPr>
            <w:tcW w:w="1559" w:type="dxa"/>
            <w:vAlign w:val="center"/>
          </w:tcPr>
          <w:p w14:paraId="19E14ACE" w14:textId="30D0A746"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w:t>
            </w:r>
            <w:r w:rsidR="009F1E3E">
              <w:rPr>
                <w:rFonts w:ascii="Times New Roman" w:hAnsi="Times New Roman"/>
                <w:sz w:val="26"/>
                <w:szCs w:val="26"/>
              </w:rPr>
              <w:t>5</w:t>
            </w:r>
            <w:r w:rsidRPr="004726C3">
              <w:rPr>
                <w:rFonts w:ascii="Times New Roman" w:hAnsi="Times New Roman"/>
                <w:sz w:val="26"/>
                <w:szCs w:val="26"/>
              </w:rPr>
              <w:t>%</w:t>
            </w:r>
          </w:p>
        </w:tc>
      </w:tr>
      <w:tr w:rsidR="004726C3" w:rsidRPr="004726C3" w14:paraId="345C31E3" w14:textId="77777777" w:rsidTr="00D1093B">
        <w:tc>
          <w:tcPr>
            <w:tcW w:w="852" w:type="dxa"/>
            <w:vAlign w:val="center"/>
          </w:tcPr>
          <w:p w14:paraId="514862C1"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w:t>
            </w:r>
          </w:p>
        </w:tc>
        <w:tc>
          <w:tcPr>
            <w:tcW w:w="1842" w:type="dxa"/>
            <w:vAlign w:val="center"/>
          </w:tcPr>
          <w:p w14:paraId="61016532"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Cập nhật nội dung giảng dạy theo xu thế của xã hội</w:t>
            </w:r>
          </w:p>
        </w:tc>
        <w:tc>
          <w:tcPr>
            <w:tcW w:w="1329" w:type="dxa"/>
            <w:vAlign w:val="center"/>
          </w:tcPr>
          <w:p w14:paraId="0D941C43"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Thường xuyên</w:t>
            </w:r>
          </w:p>
        </w:tc>
        <w:tc>
          <w:tcPr>
            <w:tcW w:w="1330" w:type="dxa"/>
            <w:vAlign w:val="center"/>
          </w:tcPr>
          <w:p w14:paraId="060CFBCD"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Thường xuyên</w:t>
            </w:r>
          </w:p>
        </w:tc>
        <w:tc>
          <w:tcPr>
            <w:tcW w:w="1594" w:type="dxa"/>
            <w:vAlign w:val="center"/>
          </w:tcPr>
          <w:p w14:paraId="3B24A98F"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Thường xuyên</w:t>
            </w:r>
          </w:p>
        </w:tc>
        <w:tc>
          <w:tcPr>
            <w:tcW w:w="1559" w:type="dxa"/>
            <w:vAlign w:val="center"/>
          </w:tcPr>
          <w:p w14:paraId="0889B4B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Thường xuyên</w:t>
            </w:r>
          </w:p>
        </w:tc>
        <w:tc>
          <w:tcPr>
            <w:tcW w:w="1559" w:type="dxa"/>
            <w:vAlign w:val="center"/>
          </w:tcPr>
          <w:p w14:paraId="25E74559"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Thường xuyên</w:t>
            </w:r>
          </w:p>
        </w:tc>
      </w:tr>
      <w:tr w:rsidR="004726C3" w:rsidRPr="004726C3" w14:paraId="4551C257" w14:textId="77777777" w:rsidTr="00D1093B">
        <w:tc>
          <w:tcPr>
            <w:tcW w:w="852" w:type="dxa"/>
            <w:vAlign w:val="center"/>
          </w:tcPr>
          <w:p w14:paraId="4FF2A10A"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2.4</w:t>
            </w:r>
          </w:p>
        </w:tc>
        <w:tc>
          <w:tcPr>
            <w:tcW w:w="1842" w:type="dxa"/>
            <w:vAlign w:val="center"/>
          </w:tcPr>
          <w:p w14:paraId="2A18D2BA"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Triển khai E-learning</w:t>
            </w:r>
          </w:p>
        </w:tc>
        <w:tc>
          <w:tcPr>
            <w:tcW w:w="1329" w:type="dxa"/>
            <w:vAlign w:val="center"/>
          </w:tcPr>
          <w:p w14:paraId="1558F819" w14:textId="5D36BD65"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100% cấp độ</w:t>
            </w:r>
            <w:r w:rsidR="0016082E">
              <w:rPr>
                <w:rFonts w:ascii="Times New Roman" w:hAnsi="Times New Roman"/>
                <w:sz w:val="26"/>
                <w:szCs w:val="26"/>
              </w:rPr>
              <w:t xml:space="preserve"> 1, 2 môn cấp độ 2, 1 môn cấp độ 3</w:t>
            </w:r>
          </w:p>
        </w:tc>
        <w:tc>
          <w:tcPr>
            <w:tcW w:w="1330" w:type="dxa"/>
            <w:vAlign w:val="center"/>
          </w:tcPr>
          <w:p w14:paraId="11329859" w14:textId="617DE3A1" w:rsidR="004726C3" w:rsidRPr="004726C3" w:rsidRDefault="0016082E" w:rsidP="00D1093B">
            <w:pPr>
              <w:ind w:firstLine="0"/>
              <w:contextualSpacing/>
              <w:rPr>
                <w:rFonts w:ascii="Times New Roman" w:hAnsi="Times New Roman"/>
                <w:sz w:val="26"/>
                <w:szCs w:val="26"/>
              </w:rPr>
            </w:pPr>
            <w:r>
              <w:rPr>
                <w:rFonts w:ascii="Times New Roman" w:hAnsi="Times New Roman"/>
                <w:sz w:val="26"/>
                <w:szCs w:val="26"/>
              </w:rPr>
              <w:t>50% cấp độ 2</w:t>
            </w:r>
          </w:p>
        </w:tc>
        <w:tc>
          <w:tcPr>
            <w:tcW w:w="1594" w:type="dxa"/>
            <w:vAlign w:val="center"/>
          </w:tcPr>
          <w:p w14:paraId="5D0B49D3" w14:textId="1308F1A5" w:rsidR="004726C3" w:rsidRPr="004726C3" w:rsidRDefault="0016082E" w:rsidP="00D1093B">
            <w:pPr>
              <w:ind w:firstLine="0"/>
              <w:contextualSpacing/>
              <w:rPr>
                <w:rFonts w:ascii="Times New Roman" w:hAnsi="Times New Roman"/>
                <w:sz w:val="26"/>
                <w:szCs w:val="26"/>
              </w:rPr>
            </w:pPr>
            <w:r>
              <w:rPr>
                <w:rFonts w:ascii="Times New Roman" w:hAnsi="Times New Roman"/>
                <w:sz w:val="26"/>
                <w:szCs w:val="26"/>
              </w:rPr>
              <w:t>100% cấp độ 2</w:t>
            </w:r>
          </w:p>
        </w:tc>
        <w:tc>
          <w:tcPr>
            <w:tcW w:w="1559" w:type="dxa"/>
            <w:vAlign w:val="center"/>
          </w:tcPr>
          <w:p w14:paraId="151C0609" w14:textId="26AB9E21" w:rsidR="004726C3" w:rsidRPr="004726C3" w:rsidRDefault="0016082E" w:rsidP="00D1093B">
            <w:pPr>
              <w:ind w:firstLine="0"/>
              <w:contextualSpacing/>
              <w:rPr>
                <w:rFonts w:ascii="Times New Roman" w:hAnsi="Times New Roman"/>
                <w:sz w:val="26"/>
                <w:szCs w:val="26"/>
              </w:rPr>
            </w:pPr>
            <w:r>
              <w:rPr>
                <w:rFonts w:ascii="Times New Roman" w:hAnsi="Times New Roman"/>
                <w:sz w:val="26"/>
                <w:szCs w:val="26"/>
              </w:rPr>
              <w:t>50% cấp độ 3</w:t>
            </w:r>
          </w:p>
        </w:tc>
        <w:tc>
          <w:tcPr>
            <w:tcW w:w="1559" w:type="dxa"/>
            <w:vAlign w:val="center"/>
          </w:tcPr>
          <w:p w14:paraId="6F204DB3" w14:textId="1A1FCB67" w:rsidR="004726C3" w:rsidRPr="004726C3" w:rsidRDefault="0016082E" w:rsidP="00D1093B">
            <w:pPr>
              <w:ind w:firstLine="0"/>
              <w:contextualSpacing/>
              <w:rPr>
                <w:rFonts w:ascii="Times New Roman" w:hAnsi="Times New Roman"/>
                <w:sz w:val="26"/>
                <w:szCs w:val="26"/>
              </w:rPr>
            </w:pPr>
            <w:r>
              <w:rPr>
                <w:rFonts w:ascii="Times New Roman" w:hAnsi="Times New Roman"/>
                <w:sz w:val="26"/>
                <w:szCs w:val="26"/>
              </w:rPr>
              <w:t>100% cấp độ 3</w:t>
            </w:r>
          </w:p>
        </w:tc>
      </w:tr>
      <w:tr w:rsidR="004726C3" w:rsidRPr="004726C3" w14:paraId="02E5131A" w14:textId="77777777" w:rsidTr="00D1093B">
        <w:tc>
          <w:tcPr>
            <w:tcW w:w="852" w:type="dxa"/>
            <w:vAlign w:val="center"/>
          </w:tcPr>
          <w:p w14:paraId="6C995640"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2.5</w:t>
            </w:r>
          </w:p>
        </w:tc>
        <w:tc>
          <w:tcPr>
            <w:tcW w:w="1842" w:type="dxa"/>
            <w:vAlign w:val="center"/>
          </w:tcPr>
          <w:p w14:paraId="518EBC80"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Triển khai ngân hàng đề thi</w:t>
            </w:r>
          </w:p>
        </w:tc>
        <w:tc>
          <w:tcPr>
            <w:tcW w:w="1329" w:type="dxa"/>
            <w:vAlign w:val="center"/>
          </w:tcPr>
          <w:p w14:paraId="6BE26007" w14:textId="77777777" w:rsidR="004726C3" w:rsidRPr="004726C3" w:rsidRDefault="004726C3" w:rsidP="00D1093B">
            <w:pPr>
              <w:ind w:firstLine="0"/>
              <w:contextualSpacing/>
              <w:rPr>
                <w:rFonts w:ascii="Times New Roman" w:hAnsi="Times New Roman"/>
                <w:sz w:val="26"/>
                <w:szCs w:val="26"/>
              </w:rPr>
            </w:pPr>
          </w:p>
        </w:tc>
        <w:tc>
          <w:tcPr>
            <w:tcW w:w="1330" w:type="dxa"/>
            <w:vAlign w:val="center"/>
          </w:tcPr>
          <w:p w14:paraId="668ACB1A"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1-2 môn</w:t>
            </w:r>
          </w:p>
        </w:tc>
        <w:tc>
          <w:tcPr>
            <w:tcW w:w="1594" w:type="dxa"/>
            <w:vAlign w:val="center"/>
          </w:tcPr>
          <w:p w14:paraId="759E8746"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1-2 môn</w:t>
            </w:r>
          </w:p>
        </w:tc>
        <w:tc>
          <w:tcPr>
            <w:tcW w:w="1559" w:type="dxa"/>
            <w:vAlign w:val="center"/>
          </w:tcPr>
          <w:p w14:paraId="5DB878A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1-2 môn</w:t>
            </w:r>
          </w:p>
        </w:tc>
        <w:tc>
          <w:tcPr>
            <w:tcW w:w="1559" w:type="dxa"/>
            <w:vAlign w:val="center"/>
          </w:tcPr>
          <w:p w14:paraId="08FA3C39"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1-2 môn</w:t>
            </w:r>
          </w:p>
        </w:tc>
      </w:tr>
      <w:tr w:rsidR="004726C3" w:rsidRPr="004726C3" w14:paraId="75D9394F" w14:textId="77777777" w:rsidTr="00D1093B">
        <w:tc>
          <w:tcPr>
            <w:tcW w:w="852" w:type="dxa"/>
            <w:vAlign w:val="center"/>
          </w:tcPr>
          <w:p w14:paraId="291A8F5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2.6</w:t>
            </w:r>
          </w:p>
        </w:tc>
        <w:tc>
          <w:tcPr>
            <w:tcW w:w="1842" w:type="dxa"/>
            <w:vAlign w:val="center"/>
          </w:tcPr>
          <w:p w14:paraId="7AFA77C4"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Cập nhật và xây dựng tài liệu học tập cho các CTĐT</w:t>
            </w:r>
          </w:p>
        </w:tc>
        <w:tc>
          <w:tcPr>
            <w:tcW w:w="1329" w:type="dxa"/>
            <w:vAlign w:val="center"/>
          </w:tcPr>
          <w:p w14:paraId="75D185A6"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 cuốn</w:t>
            </w:r>
          </w:p>
        </w:tc>
        <w:tc>
          <w:tcPr>
            <w:tcW w:w="1330" w:type="dxa"/>
            <w:vAlign w:val="center"/>
          </w:tcPr>
          <w:p w14:paraId="02011D6E"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 cuốn</w:t>
            </w:r>
          </w:p>
        </w:tc>
        <w:tc>
          <w:tcPr>
            <w:tcW w:w="1594" w:type="dxa"/>
            <w:vAlign w:val="center"/>
          </w:tcPr>
          <w:p w14:paraId="7FD2BCA1"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 cuốn</w:t>
            </w:r>
          </w:p>
        </w:tc>
        <w:tc>
          <w:tcPr>
            <w:tcW w:w="1559" w:type="dxa"/>
            <w:vAlign w:val="center"/>
          </w:tcPr>
          <w:p w14:paraId="529B6B1E" w14:textId="5E7827FA"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 cuốn</w:t>
            </w:r>
          </w:p>
        </w:tc>
        <w:tc>
          <w:tcPr>
            <w:tcW w:w="1559" w:type="dxa"/>
            <w:vAlign w:val="center"/>
          </w:tcPr>
          <w:p w14:paraId="2F694DC5"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2-3 cuốn</w:t>
            </w:r>
          </w:p>
        </w:tc>
      </w:tr>
      <w:tr w:rsidR="0016082E" w:rsidRPr="004726C3" w14:paraId="3D6D32DA" w14:textId="77777777" w:rsidTr="00D1093B">
        <w:tc>
          <w:tcPr>
            <w:tcW w:w="852" w:type="dxa"/>
            <w:vAlign w:val="center"/>
          </w:tcPr>
          <w:p w14:paraId="18426778" w14:textId="5A403F8F"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t xml:space="preserve">2.7. </w:t>
            </w:r>
          </w:p>
        </w:tc>
        <w:tc>
          <w:tcPr>
            <w:tcW w:w="1842" w:type="dxa"/>
            <w:vAlign w:val="center"/>
          </w:tcPr>
          <w:p w14:paraId="468830B3" w14:textId="49A59FAB" w:rsidR="0016082E" w:rsidRPr="00265F0F" w:rsidRDefault="00265F0F" w:rsidP="00D1093B">
            <w:pPr>
              <w:ind w:firstLine="0"/>
              <w:contextualSpacing/>
              <w:rPr>
                <w:rFonts w:ascii="Times New Roman" w:hAnsi="Times New Roman"/>
                <w:bCs/>
                <w:iCs/>
                <w:color w:val="000000"/>
                <w:sz w:val="24"/>
                <w:szCs w:val="24"/>
              </w:rPr>
            </w:pPr>
            <w:r w:rsidRPr="00265F0F">
              <w:rPr>
                <w:rFonts w:ascii="Times New Roman" w:hAnsi="Times New Roman"/>
                <w:bCs/>
                <w:iCs/>
                <w:color w:val="000000"/>
                <w:sz w:val="24"/>
                <w:szCs w:val="24"/>
              </w:rPr>
              <w:t xml:space="preserve">Tỷ lệ sinh viên tham gia dịch chuyển quốc tế </w:t>
            </w:r>
            <w:r w:rsidRPr="00265F0F">
              <w:rPr>
                <w:rFonts w:ascii="Times New Roman" w:hAnsi="Times New Roman"/>
                <w:bCs/>
                <w:iCs/>
                <w:color w:val="000000"/>
                <w:sz w:val="24"/>
                <w:szCs w:val="24"/>
              </w:rPr>
              <w:lastRenderedPageBreak/>
              <w:t>dưới mọi hình thức</w:t>
            </w:r>
          </w:p>
        </w:tc>
        <w:tc>
          <w:tcPr>
            <w:tcW w:w="1329" w:type="dxa"/>
            <w:vAlign w:val="center"/>
          </w:tcPr>
          <w:p w14:paraId="71C10F27" w14:textId="68663CD9"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lastRenderedPageBreak/>
              <w:t>5%</w:t>
            </w:r>
          </w:p>
        </w:tc>
        <w:tc>
          <w:tcPr>
            <w:tcW w:w="1330" w:type="dxa"/>
            <w:vAlign w:val="center"/>
          </w:tcPr>
          <w:p w14:paraId="166F39FD" w14:textId="13DC465F"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t>10%</w:t>
            </w:r>
          </w:p>
        </w:tc>
        <w:tc>
          <w:tcPr>
            <w:tcW w:w="1594" w:type="dxa"/>
            <w:vAlign w:val="center"/>
          </w:tcPr>
          <w:p w14:paraId="44106B43" w14:textId="7E770C8D"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t>15%</w:t>
            </w:r>
          </w:p>
        </w:tc>
        <w:tc>
          <w:tcPr>
            <w:tcW w:w="1559" w:type="dxa"/>
            <w:vAlign w:val="center"/>
          </w:tcPr>
          <w:p w14:paraId="44EFC6B3" w14:textId="10A9F24D"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t>20%</w:t>
            </w:r>
          </w:p>
        </w:tc>
        <w:tc>
          <w:tcPr>
            <w:tcW w:w="1559" w:type="dxa"/>
            <w:vAlign w:val="center"/>
          </w:tcPr>
          <w:p w14:paraId="3DA6A74E" w14:textId="1F8FA2B3" w:rsidR="0016082E" w:rsidRPr="00265F0F" w:rsidRDefault="00265F0F" w:rsidP="00D1093B">
            <w:pPr>
              <w:ind w:firstLine="0"/>
              <w:contextualSpacing/>
              <w:rPr>
                <w:rFonts w:ascii="Times New Roman" w:hAnsi="Times New Roman"/>
                <w:sz w:val="24"/>
                <w:szCs w:val="24"/>
              </w:rPr>
            </w:pPr>
            <w:r w:rsidRPr="00265F0F">
              <w:rPr>
                <w:rFonts w:ascii="Times New Roman" w:hAnsi="Times New Roman"/>
                <w:sz w:val="24"/>
                <w:szCs w:val="24"/>
              </w:rPr>
              <w:t>25%</w:t>
            </w:r>
          </w:p>
        </w:tc>
      </w:tr>
      <w:tr w:rsidR="004726C3" w:rsidRPr="004726C3" w14:paraId="5582115A" w14:textId="77777777" w:rsidTr="00D1093B">
        <w:tc>
          <w:tcPr>
            <w:tcW w:w="852" w:type="dxa"/>
            <w:vAlign w:val="center"/>
          </w:tcPr>
          <w:p w14:paraId="29787520"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sz w:val="26"/>
                <w:szCs w:val="26"/>
              </w:rPr>
              <w:lastRenderedPageBreak/>
              <w:t>3</w:t>
            </w:r>
          </w:p>
        </w:tc>
        <w:tc>
          <w:tcPr>
            <w:tcW w:w="9213" w:type="dxa"/>
            <w:gridSpan w:val="6"/>
            <w:vAlign w:val="center"/>
          </w:tcPr>
          <w:p w14:paraId="0D3215FC" w14:textId="77777777" w:rsidR="004726C3" w:rsidRPr="004726C3" w:rsidRDefault="004726C3" w:rsidP="00D1093B">
            <w:pPr>
              <w:ind w:firstLine="0"/>
              <w:contextualSpacing/>
              <w:rPr>
                <w:rFonts w:ascii="Times New Roman" w:hAnsi="Times New Roman"/>
                <w:b/>
                <w:sz w:val="26"/>
                <w:szCs w:val="26"/>
              </w:rPr>
            </w:pPr>
            <w:r w:rsidRPr="004726C3">
              <w:rPr>
                <w:rFonts w:ascii="Times New Roman" w:hAnsi="Times New Roman"/>
                <w:b/>
                <w:bCs/>
                <w:iCs/>
                <w:color w:val="000000"/>
                <w:sz w:val="26"/>
                <w:szCs w:val="26"/>
              </w:rPr>
              <w:t>Tổ chức kiểm định CTĐT theo chuẩn khu vực ASEAN và các chuẩn quốc tế có uy tín</w:t>
            </w:r>
          </w:p>
        </w:tc>
      </w:tr>
      <w:tr w:rsidR="004726C3" w:rsidRPr="004726C3" w14:paraId="14EB0C32" w14:textId="77777777" w:rsidTr="00D1093B">
        <w:tc>
          <w:tcPr>
            <w:tcW w:w="852" w:type="dxa"/>
            <w:vAlign w:val="center"/>
          </w:tcPr>
          <w:p w14:paraId="79E09B5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3.1</w:t>
            </w:r>
          </w:p>
        </w:tc>
        <w:tc>
          <w:tcPr>
            <w:tcW w:w="1842" w:type="dxa"/>
            <w:vAlign w:val="center"/>
          </w:tcPr>
          <w:p w14:paraId="38B50751"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Đại học</w:t>
            </w:r>
          </w:p>
        </w:tc>
        <w:tc>
          <w:tcPr>
            <w:tcW w:w="1329" w:type="dxa"/>
            <w:vAlign w:val="center"/>
          </w:tcPr>
          <w:p w14:paraId="13E681AD" w14:textId="77777777" w:rsidR="004726C3" w:rsidRPr="004726C3" w:rsidRDefault="004726C3" w:rsidP="00D1093B">
            <w:pPr>
              <w:contextualSpacing/>
              <w:rPr>
                <w:rFonts w:ascii="Times New Roman" w:hAnsi="Times New Roman"/>
                <w:sz w:val="26"/>
                <w:szCs w:val="26"/>
              </w:rPr>
            </w:pPr>
          </w:p>
        </w:tc>
        <w:tc>
          <w:tcPr>
            <w:tcW w:w="1330" w:type="dxa"/>
            <w:vAlign w:val="center"/>
          </w:tcPr>
          <w:p w14:paraId="0D0975C2" w14:textId="7C390200"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Kiểm định FIB</w:t>
            </w:r>
            <w:r w:rsidR="00AD1114">
              <w:rPr>
                <w:rFonts w:ascii="Times New Roman" w:hAnsi="Times New Roman"/>
                <w:sz w:val="26"/>
                <w:szCs w:val="26"/>
              </w:rPr>
              <w:t>A</w:t>
            </w:r>
            <w:r w:rsidRPr="004726C3">
              <w:rPr>
                <w:rFonts w:ascii="Times New Roman" w:hAnsi="Times New Roman"/>
                <w:sz w:val="26"/>
                <w:szCs w:val="26"/>
              </w:rPr>
              <w:t>A cho CTĐT 410</w:t>
            </w:r>
          </w:p>
        </w:tc>
        <w:tc>
          <w:tcPr>
            <w:tcW w:w="1594" w:type="dxa"/>
            <w:vAlign w:val="center"/>
          </w:tcPr>
          <w:p w14:paraId="3EF757E3" w14:textId="77777777" w:rsidR="004726C3" w:rsidRPr="00381EAF" w:rsidRDefault="004726C3" w:rsidP="00D1093B">
            <w:pPr>
              <w:ind w:firstLine="0"/>
              <w:contextualSpacing/>
              <w:rPr>
                <w:rFonts w:ascii="Times New Roman" w:hAnsi="Times New Roman"/>
                <w:sz w:val="26"/>
                <w:szCs w:val="26"/>
                <w:lang w:val="fr-FR"/>
              </w:rPr>
            </w:pPr>
            <w:r w:rsidRPr="00381EAF">
              <w:rPr>
                <w:rFonts w:ascii="Times New Roman" w:hAnsi="Times New Roman"/>
                <w:sz w:val="26"/>
                <w:szCs w:val="26"/>
                <w:lang w:val="fr-FR"/>
              </w:rPr>
              <w:t>Cập nhật AUN cho CTĐT 407</w:t>
            </w:r>
          </w:p>
        </w:tc>
        <w:tc>
          <w:tcPr>
            <w:tcW w:w="1559" w:type="dxa"/>
            <w:vAlign w:val="center"/>
          </w:tcPr>
          <w:p w14:paraId="31F37316" w14:textId="1D909B30" w:rsidR="004726C3" w:rsidRPr="002F1641" w:rsidRDefault="00AD1114" w:rsidP="00D1093B">
            <w:pPr>
              <w:ind w:firstLine="0"/>
              <w:contextualSpacing/>
              <w:rPr>
                <w:rFonts w:ascii="Times New Roman" w:hAnsi="Times New Roman"/>
                <w:i/>
                <w:iCs/>
                <w:sz w:val="26"/>
                <w:szCs w:val="26"/>
              </w:rPr>
            </w:pPr>
            <w:r w:rsidRPr="002F1641">
              <w:rPr>
                <w:rFonts w:ascii="Times New Roman" w:hAnsi="Times New Roman"/>
                <w:i/>
                <w:iCs/>
                <w:sz w:val="26"/>
                <w:szCs w:val="26"/>
              </w:rPr>
              <w:t>Kiểm định 407C, 410C</w:t>
            </w:r>
            <w:r w:rsidR="00E85000" w:rsidRPr="002F1641">
              <w:rPr>
                <w:rStyle w:val="FootnoteReference"/>
                <w:rFonts w:ascii="Times New Roman" w:hAnsi="Times New Roman"/>
                <w:i/>
                <w:iCs/>
                <w:sz w:val="26"/>
                <w:szCs w:val="26"/>
              </w:rPr>
              <w:footnoteReference w:id="3"/>
            </w:r>
          </w:p>
        </w:tc>
        <w:tc>
          <w:tcPr>
            <w:tcW w:w="1559" w:type="dxa"/>
            <w:vAlign w:val="center"/>
          </w:tcPr>
          <w:p w14:paraId="6392E1BD" w14:textId="32C5DB78"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Kiểm định nội bộ CTĐT 415</w:t>
            </w:r>
            <w:r w:rsidR="00075A21">
              <w:rPr>
                <w:rFonts w:ascii="Times New Roman" w:hAnsi="Times New Roman"/>
                <w:sz w:val="26"/>
                <w:szCs w:val="26"/>
              </w:rPr>
              <w:t>, 407CA</w:t>
            </w:r>
          </w:p>
        </w:tc>
      </w:tr>
      <w:tr w:rsidR="004726C3" w:rsidRPr="004726C3" w14:paraId="084F3A66" w14:textId="77777777" w:rsidTr="00D1093B">
        <w:tc>
          <w:tcPr>
            <w:tcW w:w="852" w:type="dxa"/>
            <w:vAlign w:val="center"/>
          </w:tcPr>
          <w:p w14:paraId="183F894C" w14:textId="77777777" w:rsidR="004726C3" w:rsidRPr="004726C3" w:rsidRDefault="004726C3" w:rsidP="00D1093B">
            <w:pPr>
              <w:ind w:firstLine="0"/>
              <w:contextualSpacing/>
              <w:rPr>
                <w:rFonts w:ascii="Times New Roman" w:hAnsi="Times New Roman"/>
                <w:sz w:val="26"/>
                <w:szCs w:val="26"/>
              </w:rPr>
            </w:pPr>
            <w:r w:rsidRPr="004726C3">
              <w:rPr>
                <w:rFonts w:ascii="Times New Roman" w:hAnsi="Times New Roman"/>
                <w:sz w:val="26"/>
                <w:szCs w:val="26"/>
              </w:rPr>
              <w:t>3.2</w:t>
            </w:r>
          </w:p>
        </w:tc>
        <w:tc>
          <w:tcPr>
            <w:tcW w:w="1842" w:type="dxa"/>
            <w:vAlign w:val="center"/>
          </w:tcPr>
          <w:p w14:paraId="5882E5C0" w14:textId="77777777" w:rsidR="004726C3" w:rsidRPr="004726C3" w:rsidRDefault="004726C3" w:rsidP="00D1093B">
            <w:pPr>
              <w:ind w:firstLine="0"/>
              <w:contextualSpacing/>
              <w:rPr>
                <w:rFonts w:ascii="Times New Roman" w:hAnsi="Times New Roman"/>
                <w:bCs/>
                <w:iCs/>
                <w:color w:val="000000"/>
                <w:sz w:val="26"/>
                <w:szCs w:val="26"/>
              </w:rPr>
            </w:pPr>
            <w:r w:rsidRPr="004726C3">
              <w:rPr>
                <w:rFonts w:ascii="Times New Roman" w:hAnsi="Times New Roman"/>
                <w:bCs/>
                <w:iCs/>
                <w:color w:val="000000"/>
                <w:sz w:val="26"/>
                <w:szCs w:val="26"/>
              </w:rPr>
              <w:t>Sau đại học</w:t>
            </w:r>
          </w:p>
        </w:tc>
        <w:tc>
          <w:tcPr>
            <w:tcW w:w="1329" w:type="dxa"/>
            <w:vAlign w:val="center"/>
          </w:tcPr>
          <w:p w14:paraId="30B4D8FB" w14:textId="77777777" w:rsidR="004726C3" w:rsidRPr="004726C3" w:rsidRDefault="004726C3" w:rsidP="00D1093B">
            <w:pPr>
              <w:contextualSpacing/>
              <w:rPr>
                <w:rFonts w:ascii="Times New Roman" w:hAnsi="Times New Roman"/>
                <w:sz w:val="26"/>
                <w:szCs w:val="26"/>
              </w:rPr>
            </w:pPr>
          </w:p>
        </w:tc>
        <w:tc>
          <w:tcPr>
            <w:tcW w:w="1330" w:type="dxa"/>
            <w:vAlign w:val="center"/>
          </w:tcPr>
          <w:p w14:paraId="24F4F40B" w14:textId="77777777" w:rsidR="004726C3" w:rsidRPr="004726C3" w:rsidRDefault="004726C3" w:rsidP="00D1093B">
            <w:pPr>
              <w:contextualSpacing/>
              <w:rPr>
                <w:rFonts w:ascii="Times New Roman" w:hAnsi="Times New Roman"/>
                <w:sz w:val="26"/>
                <w:szCs w:val="26"/>
              </w:rPr>
            </w:pPr>
          </w:p>
        </w:tc>
        <w:tc>
          <w:tcPr>
            <w:tcW w:w="1594" w:type="dxa"/>
            <w:vAlign w:val="center"/>
          </w:tcPr>
          <w:p w14:paraId="6443222F" w14:textId="77777777" w:rsidR="004726C3" w:rsidRPr="004726C3" w:rsidRDefault="004726C3" w:rsidP="00D1093B">
            <w:pPr>
              <w:contextualSpacing/>
              <w:rPr>
                <w:rFonts w:ascii="Times New Roman" w:hAnsi="Times New Roman"/>
                <w:sz w:val="26"/>
                <w:szCs w:val="26"/>
              </w:rPr>
            </w:pPr>
          </w:p>
        </w:tc>
        <w:tc>
          <w:tcPr>
            <w:tcW w:w="1559" w:type="dxa"/>
            <w:vAlign w:val="center"/>
          </w:tcPr>
          <w:p w14:paraId="7E835D41" w14:textId="6B31AB04" w:rsidR="004726C3" w:rsidRPr="002F1641" w:rsidRDefault="004726C3" w:rsidP="00D1093B">
            <w:pPr>
              <w:ind w:firstLine="0"/>
              <w:contextualSpacing/>
              <w:rPr>
                <w:rFonts w:ascii="Times New Roman" w:hAnsi="Times New Roman"/>
                <w:sz w:val="26"/>
                <w:szCs w:val="26"/>
              </w:rPr>
            </w:pPr>
            <w:r w:rsidRPr="002F1641">
              <w:rPr>
                <w:rFonts w:ascii="Times New Roman" w:hAnsi="Times New Roman"/>
                <w:i/>
                <w:iCs/>
                <w:sz w:val="26"/>
                <w:szCs w:val="26"/>
              </w:rPr>
              <w:t>Kiểm định nội bộ thạc sĩ QTKD</w:t>
            </w:r>
            <w:r w:rsidR="00E85000" w:rsidRPr="002F1641">
              <w:rPr>
                <w:rStyle w:val="FootnoteReference"/>
                <w:rFonts w:ascii="Times New Roman" w:hAnsi="Times New Roman"/>
                <w:sz w:val="26"/>
                <w:szCs w:val="26"/>
              </w:rPr>
              <w:footnoteReference w:id="4"/>
            </w:r>
          </w:p>
        </w:tc>
        <w:tc>
          <w:tcPr>
            <w:tcW w:w="1559" w:type="dxa"/>
            <w:vAlign w:val="center"/>
          </w:tcPr>
          <w:p w14:paraId="109D944E" w14:textId="77777777" w:rsidR="004726C3" w:rsidRPr="004726C3" w:rsidRDefault="004726C3" w:rsidP="00D1093B">
            <w:pPr>
              <w:contextualSpacing/>
              <w:rPr>
                <w:rFonts w:ascii="Times New Roman" w:hAnsi="Times New Roman"/>
                <w:sz w:val="26"/>
                <w:szCs w:val="26"/>
              </w:rPr>
            </w:pPr>
          </w:p>
        </w:tc>
      </w:tr>
    </w:tbl>
    <w:p w14:paraId="3204740D" w14:textId="77777777" w:rsidR="004726C3" w:rsidRPr="004726C3" w:rsidRDefault="004726C3" w:rsidP="004726C3">
      <w:pPr>
        <w:ind w:firstLine="0"/>
      </w:pPr>
    </w:p>
    <w:p w14:paraId="3E065739" w14:textId="38834AC6" w:rsidR="0024132C" w:rsidRDefault="0024132C" w:rsidP="006C6F9C">
      <w:pPr>
        <w:pStyle w:val="Heading3"/>
        <w:spacing w:line="360" w:lineRule="auto"/>
      </w:pPr>
      <w:bookmarkStart w:id="29" w:name="_Toc82166235"/>
      <w:r>
        <w:t xml:space="preserve">4.3.2. </w:t>
      </w:r>
      <w:r w:rsidR="005A01B5" w:rsidRPr="00023005">
        <w:t>Chiến lược 2:</w:t>
      </w:r>
      <w:r w:rsidR="005A01B5">
        <w:t xml:space="preserve"> </w:t>
      </w:r>
      <w:r w:rsidR="00956E97" w:rsidRPr="00956E97">
        <w:t>Phát triển nghiên cứu khoa học</w:t>
      </w:r>
      <w:bookmarkEnd w:id="29"/>
    </w:p>
    <w:p w14:paraId="144D08B1" w14:textId="05F7B526" w:rsidR="0024132C" w:rsidRDefault="0024132C" w:rsidP="006C6F9C">
      <w:pPr>
        <w:pStyle w:val="Heading4"/>
        <w:spacing w:line="360" w:lineRule="auto"/>
      </w:pPr>
      <w:r>
        <w:t xml:space="preserve">4.3.2.1. Các </w:t>
      </w:r>
      <w:r w:rsidR="00F00740">
        <w:t>mục</w:t>
      </w:r>
      <w:r>
        <w:t xml:space="preserve"> tiêu</w:t>
      </w:r>
    </w:p>
    <w:p w14:paraId="0D40AD75" w14:textId="7B761FD8" w:rsidR="00A832E1" w:rsidRPr="005C1409" w:rsidRDefault="00A832E1" w:rsidP="00A832E1">
      <w:pPr>
        <w:spacing w:line="360" w:lineRule="auto"/>
        <w:contextualSpacing/>
        <w:rPr>
          <w:szCs w:val="26"/>
        </w:rPr>
      </w:pPr>
      <w:r w:rsidRPr="00A832E1">
        <w:rPr>
          <w:b/>
          <w:bCs/>
          <w:i/>
          <w:iCs/>
          <w:szCs w:val="26"/>
        </w:rPr>
        <w:t>Mục tiêu chung:</w:t>
      </w:r>
      <w:r w:rsidRPr="005C1409">
        <w:rPr>
          <w:szCs w:val="26"/>
        </w:rPr>
        <w:t xml:space="preserve"> Phát triển nghiên cứu khoa học của giảng viên trong Khoa đủ năng lực thực hiện nhiệm vụ chiến lược của Trường,</w:t>
      </w:r>
      <w:r w:rsidR="004519F2">
        <w:rPr>
          <w:szCs w:val="26"/>
        </w:rPr>
        <w:t xml:space="preserve"> hỗ trợ tích cực cho đào tạo và</w:t>
      </w:r>
      <w:r w:rsidRPr="005C1409">
        <w:rPr>
          <w:szCs w:val="26"/>
        </w:rPr>
        <w:t xml:space="preserve"> nâng tầm vị thế của Khoa và Trường Đại học Kinh Tế - Luật.</w:t>
      </w:r>
    </w:p>
    <w:p w14:paraId="054B21A5" w14:textId="77777777" w:rsidR="00A832E1" w:rsidRPr="00A832E1" w:rsidRDefault="00A832E1" w:rsidP="00A832E1">
      <w:pPr>
        <w:spacing w:line="360" w:lineRule="auto"/>
        <w:contextualSpacing/>
        <w:rPr>
          <w:b/>
          <w:bCs/>
          <w:i/>
          <w:iCs/>
          <w:szCs w:val="26"/>
        </w:rPr>
      </w:pPr>
      <w:r w:rsidRPr="00A832E1">
        <w:rPr>
          <w:b/>
          <w:bCs/>
          <w:i/>
          <w:iCs/>
          <w:szCs w:val="26"/>
        </w:rPr>
        <w:t xml:space="preserve">Mục tiêu cụ thể  </w:t>
      </w:r>
    </w:p>
    <w:p w14:paraId="2E567D00" w14:textId="77777777" w:rsidR="00A832E1" w:rsidRPr="005C1409" w:rsidRDefault="00A832E1" w:rsidP="00A832E1">
      <w:pPr>
        <w:spacing w:line="360" w:lineRule="auto"/>
        <w:contextualSpacing/>
        <w:rPr>
          <w:szCs w:val="26"/>
        </w:rPr>
      </w:pPr>
      <w:r w:rsidRPr="00A832E1">
        <w:rPr>
          <w:i/>
          <w:iCs/>
          <w:szCs w:val="26"/>
          <w:u w:val="single"/>
        </w:rPr>
        <w:t>Mục tiêu 1:</w:t>
      </w:r>
      <w:r w:rsidRPr="005C1409">
        <w:rPr>
          <w:szCs w:val="26"/>
        </w:rPr>
        <w:t xml:space="preserve"> Nâng cao năng lực nghiên cứu khoa học cho giảng viên và người học</w:t>
      </w:r>
    </w:p>
    <w:p w14:paraId="47063C78" w14:textId="77777777" w:rsidR="00A832E1" w:rsidRPr="004519F2" w:rsidRDefault="00A832E1" w:rsidP="004519F2">
      <w:pPr>
        <w:spacing w:line="360" w:lineRule="auto"/>
        <w:rPr>
          <w:szCs w:val="26"/>
        </w:rPr>
      </w:pPr>
      <w:r w:rsidRPr="004519F2">
        <w:rPr>
          <w:szCs w:val="26"/>
        </w:rPr>
        <w:t xml:space="preserve">Có giải pháp khuyến khích giảng viên của Khoa tham gia các khóa học bồi dưỡng về phương pháp nghiên cứu khoa học, hỗ trợ giảng viên có thêm những kỹ năng nghiên cứu của Trường, hoặc nâng cao trình độ thông qua tham dự các hội thảo/tọa đàm trao đổi liên quan đến nghiên cứu khoa học trong và ngoài nước. </w:t>
      </w:r>
    </w:p>
    <w:p w14:paraId="554AAEC5" w14:textId="77777777" w:rsidR="00A832E1" w:rsidRPr="004519F2" w:rsidRDefault="00A832E1" w:rsidP="004519F2">
      <w:pPr>
        <w:spacing w:line="360" w:lineRule="auto"/>
        <w:rPr>
          <w:szCs w:val="26"/>
        </w:rPr>
      </w:pPr>
      <w:r w:rsidRPr="004519F2">
        <w:rPr>
          <w:szCs w:val="26"/>
        </w:rPr>
        <w:t xml:space="preserve">Khoa tổ chức các buổi chia sẻ/ tọa đàm cấp Khoa nhằm giúp giảng viên chia sẻ và nhận các đóng góp cho những nghiên cứu của giảng viên. </w:t>
      </w:r>
    </w:p>
    <w:p w14:paraId="2D1F99FA" w14:textId="6E0B3EDB" w:rsidR="00A832E1" w:rsidRDefault="00A832E1" w:rsidP="004519F2">
      <w:pPr>
        <w:spacing w:line="360" w:lineRule="auto"/>
        <w:rPr>
          <w:szCs w:val="26"/>
        </w:rPr>
      </w:pPr>
      <w:r w:rsidRPr="004519F2">
        <w:rPr>
          <w:szCs w:val="26"/>
        </w:rPr>
        <w:t xml:space="preserve">Hình thành các nhóm nghiên cứu mạnh với sự tham gia của các giảng viên trong và ngoài Khoa </w:t>
      </w:r>
      <w:r w:rsidRPr="00334A81">
        <w:rPr>
          <w:szCs w:val="26"/>
        </w:rPr>
        <w:t xml:space="preserve">ở </w:t>
      </w:r>
      <w:r w:rsidR="00334A81">
        <w:rPr>
          <w:szCs w:val="26"/>
        </w:rPr>
        <w:t>năm</w:t>
      </w:r>
      <w:r w:rsidRPr="004519F2">
        <w:rPr>
          <w:szCs w:val="26"/>
        </w:rPr>
        <w:t xml:space="preserve"> hướng mũi nhọn gồm: Quản trị</w:t>
      </w:r>
      <w:r w:rsidR="00023005">
        <w:rPr>
          <w:szCs w:val="26"/>
        </w:rPr>
        <w:t xml:space="preserve"> N</w:t>
      </w:r>
      <w:r w:rsidRPr="004519F2">
        <w:rPr>
          <w:szCs w:val="26"/>
        </w:rPr>
        <w:t xml:space="preserve">guồn nhân lực, phát triển du lịch và hệ sinh thái bền vững, quản trị công ty trong nền kinh tế số, lãnh đạo vào văn hóa tổ chức trong nền kinh tế số, và Marketing và hành vi khách hàng số. </w:t>
      </w:r>
    </w:p>
    <w:p w14:paraId="6377BEC1" w14:textId="5F27071D" w:rsidR="00F773B9" w:rsidRPr="000E635A" w:rsidRDefault="00F773B9" w:rsidP="004519F2">
      <w:pPr>
        <w:spacing w:line="360" w:lineRule="auto"/>
        <w:rPr>
          <w:szCs w:val="26"/>
        </w:rPr>
      </w:pPr>
      <w:r w:rsidRPr="000E635A">
        <w:rPr>
          <w:szCs w:val="26"/>
        </w:rPr>
        <w:t>Liên kết người học các cấp (Đại học, Cao học, NCS) với các định hướng mũi nhọn mà Khoa đã đăng ký trong Chiến lược NCKH 5 năm, bằng cách phổ biến rộng rãi 5 hướng nghiên cứu đã nêu trên…, hướng người học về các định hướng đó…</w:t>
      </w:r>
    </w:p>
    <w:p w14:paraId="1CB8FDD3" w14:textId="05EFBF6D" w:rsidR="00F773B9" w:rsidRPr="004519F2" w:rsidRDefault="00F773B9" w:rsidP="004519F2">
      <w:pPr>
        <w:spacing w:line="360" w:lineRule="auto"/>
        <w:rPr>
          <w:szCs w:val="26"/>
        </w:rPr>
      </w:pPr>
      <w:r w:rsidRPr="000E635A">
        <w:rPr>
          <w:szCs w:val="26"/>
        </w:rPr>
        <w:lastRenderedPageBreak/>
        <w:t xml:space="preserve">Tất cả 5 hướng mũi nhọn nghiên cứu của Khoa sẽ cùng điều chỉnh về </w:t>
      </w:r>
      <w:r w:rsidR="00C7407A" w:rsidRPr="000E635A">
        <w:rPr>
          <w:b/>
          <w:szCs w:val="26"/>
        </w:rPr>
        <w:t>kinh tế/ kinh doanh số</w:t>
      </w:r>
      <w:r w:rsidRPr="000E635A">
        <w:rPr>
          <w:szCs w:val="26"/>
        </w:rPr>
        <w:t xml:space="preserve"> để phù hợp với thời đại mới.</w:t>
      </w:r>
    </w:p>
    <w:p w14:paraId="3062E091" w14:textId="77777777" w:rsidR="00A832E1" w:rsidRPr="005C1409" w:rsidRDefault="00A832E1" w:rsidP="00A832E1">
      <w:pPr>
        <w:spacing w:line="360" w:lineRule="auto"/>
        <w:contextualSpacing/>
        <w:rPr>
          <w:szCs w:val="26"/>
        </w:rPr>
      </w:pPr>
      <w:r w:rsidRPr="00A832E1">
        <w:rPr>
          <w:i/>
          <w:iCs/>
          <w:szCs w:val="26"/>
          <w:u w:val="single"/>
        </w:rPr>
        <w:t>Mục tiêu 2:</w:t>
      </w:r>
      <w:r w:rsidRPr="005C1409">
        <w:rPr>
          <w:szCs w:val="26"/>
        </w:rPr>
        <w:t xml:space="preserve"> Đẩy mạnh kết quả công bố khoa học của giảng viên và người học</w:t>
      </w:r>
    </w:p>
    <w:p w14:paraId="5C4DDEDC" w14:textId="77777777" w:rsidR="00A832E1" w:rsidRPr="004519F2" w:rsidRDefault="00A832E1" w:rsidP="004519F2">
      <w:pPr>
        <w:spacing w:line="360" w:lineRule="auto"/>
        <w:rPr>
          <w:szCs w:val="26"/>
        </w:rPr>
      </w:pPr>
      <w:r w:rsidRPr="004519F2">
        <w:rPr>
          <w:szCs w:val="26"/>
        </w:rPr>
        <w:t xml:space="preserve">Khuyến khích các giảng viên trong Khoa đẩy mạnh các công bố trên các tạp chí chuyên ngành trong nước và quốc tế. </w:t>
      </w:r>
    </w:p>
    <w:p w14:paraId="326B8300" w14:textId="77777777" w:rsidR="00A832E1" w:rsidRPr="004519F2" w:rsidRDefault="00A832E1" w:rsidP="004519F2">
      <w:pPr>
        <w:spacing w:line="360" w:lineRule="auto"/>
        <w:rPr>
          <w:szCs w:val="26"/>
        </w:rPr>
      </w:pPr>
      <w:r w:rsidRPr="004519F2">
        <w:rPr>
          <w:szCs w:val="26"/>
        </w:rPr>
        <w:t xml:space="preserve">Đẩy mạnh hoạt động công bố của sinh viên, học viên và nghiên cứu sinh. </w:t>
      </w:r>
    </w:p>
    <w:p w14:paraId="618D721C" w14:textId="77777777" w:rsidR="00A832E1" w:rsidRPr="004519F2" w:rsidRDefault="00A832E1" w:rsidP="004519F2">
      <w:pPr>
        <w:spacing w:line="360" w:lineRule="auto"/>
        <w:rPr>
          <w:szCs w:val="26"/>
        </w:rPr>
      </w:pPr>
      <w:r w:rsidRPr="004519F2">
        <w:rPr>
          <w:szCs w:val="26"/>
        </w:rPr>
        <w:t xml:space="preserve">Tăng cường hoạt động động viên, giám sát và hỗ trợ các hoạt động khoa học của giảng viên và người học. </w:t>
      </w:r>
    </w:p>
    <w:p w14:paraId="1CD0B1C6" w14:textId="3E40FC48" w:rsidR="00A832E1" w:rsidRPr="004519F2" w:rsidRDefault="00A832E1" w:rsidP="004519F2">
      <w:pPr>
        <w:spacing w:line="360" w:lineRule="auto"/>
        <w:rPr>
          <w:szCs w:val="26"/>
        </w:rPr>
      </w:pPr>
      <w:r w:rsidRPr="004519F2">
        <w:rPr>
          <w:szCs w:val="26"/>
        </w:rPr>
        <w:t>Đẩy mạnh kết hợp với các sở, ban, ngành và doanh nghiệp thực hiện các đề tài nghiên cứu khoa học tại địa phương và tư vấn chính sách trong lĩnh vực quản lý, marketing và du lịch lữ hành.</w:t>
      </w:r>
    </w:p>
    <w:p w14:paraId="54550F14" w14:textId="77777777" w:rsidR="00A832E1" w:rsidRDefault="00A832E1" w:rsidP="006C6F9C">
      <w:pPr>
        <w:pStyle w:val="Heading4"/>
        <w:spacing w:line="360" w:lineRule="auto"/>
        <w:sectPr w:rsidR="00A832E1" w:rsidSect="003F3999">
          <w:footerReference w:type="default" r:id="rId22"/>
          <w:pgSz w:w="11909" w:h="16834" w:code="9"/>
          <w:pgMar w:top="1151" w:right="1151" w:bottom="1134" w:left="1440" w:header="431" w:footer="431" w:gutter="0"/>
          <w:cols w:space="720"/>
          <w:docGrid w:linePitch="360"/>
        </w:sectPr>
      </w:pPr>
    </w:p>
    <w:p w14:paraId="6A531FC0" w14:textId="5E1B31DF" w:rsidR="0024132C" w:rsidRDefault="0024132C" w:rsidP="00023005">
      <w:pPr>
        <w:pStyle w:val="Heading4"/>
        <w:spacing w:line="360" w:lineRule="auto"/>
        <w:ind w:left="720"/>
      </w:pPr>
      <w:r>
        <w:lastRenderedPageBreak/>
        <w:t>4.3.2.2. Kế hoạch và giải pháp</w:t>
      </w:r>
    </w:p>
    <w:p w14:paraId="4395397F" w14:textId="77777777" w:rsidR="00A832E1" w:rsidRPr="005C1409" w:rsidRDefault="00A832E1" w:rsidP="00023005">
      <w:pPr>
        <w:spacing w:line="360" w:lineRule="auto"/>
        <w:ind w:left="720"/>
        <w:rPr>
          <w:b/>
          <w:bCs/>
          <w:szCs w:val="26"/>
        </w:rPr>
      </w:pPr>
      <w:r w:rsidRPr="005C1409">
        <w:rPr>
          <w:b/>
          <w:bCs/>
          <w:szCs w:val="26"/>
        </w:rPr>
        <w:t>Mục tiêu chung: Phát triển nghiên cứu khoa học của giảng viên trong Khoa đủ năng lực thực hiện nhiệm vụ chiến lược của Trường, nâng tầm vị thế của Khoa và Trường Đại học Kinh Tế - Luật.</w:t>
      </w:r>
    </w:p>
    <w:p w14:paraId="4ECB872A" w14:textId="77777777" w:rsidR="00A832E1" w:rsidRPr="005C1409" w:rsidRDefault="00A832E1" w:rsidP="00023005">
      <w:pPr>
        <w:spacing w:line="360" w:lineRule="auto"/>
        <w:ind w:left="720"/>
        <w:rPr>
          <w:b/>
          <w:bCs/>
          <w:szCs w:val="26"/>
        </w:rPr>
      </w:pPr>
      <w:r w:rsidRPr="005C1409">
        <w:rPr>
          <w:b/>
          <w:bCs/>
          <w:szCs w:val="26"/>
        </w:rPr>
        <w:t xml:space="preserve">Mục tiêu cụ thể  </w:t>
      </w:r>
    </w:p>
    <w:p w14:paraId="710D41C7" w14:textId="77777777" w:rsidR="00A832E1" w:rsidRPr="005C1409" w:rsidRDefault="00A832E1" w:rsidP="00023005">
      <w:pPr>
        <w:spacing w:line="360" w:lineRule="auto"/>
        <w:ind w:left="720"/>
        <w:rPr>
          <w:szCs w:val="26"/>
        </w:rPr>
      </w:pPr>
      <w:r w:rsidRPr="005C1409">
        <w:rPr>
          <w:szCs w:val="26"/>
        </w:rPr>
        <w:t>Mục tiêu 1: Nâng cao năng lực nghiên cứu khoa học cho giảng viên và người học</w:t>
      </w:r>
    </w:p>
    <w:p w14:paraId="5E4263D9" w14:textId="02F88B00" w:rsidR="00A832E1" w:rsidRDefault="00A832E1" w:rsidP="00023005">
      <w:pPr>
        <w:spacing w:line="360" w:lineRule="auto"/>
        <w:ind w:left="720"/>
        <w:rPr>
          <w:szCs w:val="26"/>
        </w:rPr>
      </w:pPr>
      <w:r w:rsidRPr="005C1409">
        <w:rPr>
          <w:szCs w:val="26"/>
        </w:rPr>
        <w:t>Mục tiêu 2: Đẩy mạnh kết quả công bố khoa học của giảng viên và người học</w:t>
      </w:r>
    </w:p>
    <w:p w14:paraId="13F93FE4" w14:textId="77777777" w:rsidR="00A832E1" w:rsidRPr="005C1409" w:rsidRDefault="00A832E1" w:rsidP="00A832E1">
      <w:pPr>
        <w:spacing w:line="360" w:lineRule="auto"/>
        <w:rPr>
          <w:szCs w:val="26"/>
        </w:rPr>
      </w:pPr>
    </w:p>
    <w:tbl>
      <w:tblPr>
        <w:tblW w:w="0" w:type="auto"/>
        <w:tblCellMar>
          <w:top w:w="15" w:type="dxa"/>
          <w:left w:w="15" w:type="dxa"/>
          <w:bottom w:w="15" w:type="dxa"/>
          <w:right w:w="15" w:type="dxa"/>
        </w:tblCellMar>
        <w:tblLook w:val="04A0" w:firstRow="1" w:lastRow="0" w:firstColumn="1" w:lastColumn="0" w:noHBand="0" w:noVBand="1"/>
      </w:tblPr>
      <w:tblGrid>
        <w:gridCol w:w="1412"/>
        <w:gridCol w:w="2866"/>
        <w:gridCol w:w="2052"/>
        <w:gridCol w:w="2052"/>
        <w:gridCol w:w="2052"/>
        <w:gridCol w:w="2052"/>
        <w:gridCol w:w="2043"/>
      </w:tblGrid>
      <w:tr w:rsidR="00A832E1" w:rsidRPr="005C1409" w14:paraId="5A90DDE0" w14:textId="77777777" w:rsidTr="00AA54B1">
        <w:trPr>
          <w:trHeight w:val="5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D63AF"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STT</w:t>
            </w:r>
          </w:p>
        </w:tc>
        <w:tc>
          <w:tcPr>
            <w:tcW w:w="290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600FA"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Mục tiêu/Kết quả kỳ vọng</w:t>
            </w:r>
          </w:p>
        </w:tc>
        <w:tc>
          <w:tcPr>
            <w:tcW w:w="944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0267B"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Kế hoạch triển khai</w:t>
            </w:r>
          </w:p>
        </w:tc>
      </w:tr>
      <w:tr w:rsidR="00A832E1" w:rsidRPr="005C1409" w14:paraId="5F247208" w14:textId="77777777" w:rsidTr="00AA54B1">
        <w:trPr>
          <w:trHeight w:val="54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9CC620" w14:textId="77777777" w:rsidR="00A832E1" w:rsidRPr="005C1409" w:rsidRDefault="00A832E1" w:rsidP="00A832E1">
            <w:pPr>
              <w:spacing w:line="240" w:lineRule="auto"/>
              <w:contextualSpacing/>
              <w:rPr>
                <w:rFonts w:eastAsia="Times New Roman"/>
              </w:rPr>
            </w:pPr>
          </w:p>
        </w:tc>
        <w:tc>
          <w:tcPr>
            <w:tcW w:w="2900" w:type="dxa"/>
            <w:vMerge/>
            <w:tcBorders>
              <w:top w:val="single" w:sz="8" w:space="0" w:color="000000"/>
              <w:left w:val="single" w:sz="8" w:space="0" w:color="000000"/>
              <w:bottom w:val="single" w:sz="8" w:space="0" w:color="000000"/>
              <w:right w:val="single" w:sz="8" w:space="0" w:color="000000"/>
            </w:tcBorders>
            <w:vAlign w:val="center"/>
            <w:hideMark/>
          </w:tcPr>
          <w:p w14:paraId="536974BE" w14:textId="77777777" w:rsidR="00A832E1" w:rsidRPr="005C1409" w:rsidRDefault="00A832E1" w:rsidP="00A832E1">
            <w:pPr>
              <w:spacing w:line="240" w:lineRule="auto"/>
              <w:contextualSpacing/>
              <w:rPr>
                <w:rFonts w:eastAsia="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082EE"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Năm 2021</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BB025"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Năm 2022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11A16"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Năm 2023</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2A300"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Năm 2024</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3F040" w14:textId="77777777" w:rsidR="00A832E1" w:rsidRPr="005C1409" w:rsidRDefault="00A832E1" w:rsidP="00A832E1">
            <w:pPr>
              <w:spacing w:line="240" w:lineRule="auto"/>
              <w:contextualSpacing/>
              <w:jc w:val="center"/>
              <w:rPr>
                <w:rFonts w:eastAsia="Times New Roman"/>
              </w:rPr>
            </w:pPr>
            <w:r w:rsidRPr="005C1409">
              <w:rPr>
                <w:rFonts w:eastAsia="Times New Roman"/>
                <w:b/>
                <w:bCs/>
              </w:rPr>
              <w:t>Năm 2025</w:t>
            </w:r>
          </w:p>
        </w:tc>
      </w:tr>
      <w:tr w:rsidR="00A832E1" w:rsidRPr="00381EAF" w14:paraId="127E99B7" w14:textId="77777777" w:rsidTr="00AA54B1">
        <w:trPr>
          <w:trHeight w:val="54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437923F" w14:textId="77777777" w:rsidR="00A832E1" w:rsidRPr="005C1409" w:rsidRDefault="00A832E1" w:rsidP="00A832E1">
            <w:pPr>
              <w:spacing w:line="240" w:lineRule="auto"/>
              <w:contextualSpacing/>
              <w:rPr>
                <w:rFonts w:eastAsia="Times New Roman"/>
                <w:lang w:val="vi-VN"/>
              </w:rPr>
            </w:pPr>
            <w:r w:rsidRPr="005C1409">
              <w:rPr>
                <w:rFonts w:eastAsia="Times New Roman"/>
                <w:b/>
                <w:bCs/>
                <w:lang w:val="vi-VN"/>
              </w:rPr>
              <w:t>1</w:t>
            </w: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23F99" w14:textId="77777777" w:rsidR="00A832E1" w:rsidRPr="00381EAF" w:rsidRDefault="00A832E1" w:rsidP="00A832E1">
            <w:pPr>
              <w:spacing w:line="240" w:lineRule="auto"/>
              <w:contextualSpacing/>
              <w:rPr>
                <w:rFonts w:eastAsia="Times New Roman"/>
                <w:lang w:val="vi-VN"/>
              </w:rPr>
            </w:pPr>
            <w:r w:rsidRPr="00381EAF">
              <w:rPr>
                <w:rFonts w:eastAsia="Times New Roman"/>
                <w:b/>
                <w:bCs/>
                <w:lang w:val="vi-VN"/>
              </w:rPr>
              <w:t xml:space="preserve">Mục tiêu cụ thể 1: </w:t>
            </w:r>
            <w:r w:rsidRPr="00381EAF">
              <w:rPr>
                <w:lang w:val="vi-VN"/>
              </w:rPr>
              <w:t>Nâng cao năng lực nghiên cứu khoa học cho giảng viên và người học</w:t>
            </w:r>
          </w:p>
        </w:tc>
      </w:tr>
      <w:tr w:rsidR="00A832E1" w:rsidRPr="005C1409" w14:paraId="47B20A59" w14:textId="77777777" w:rsidTr="00AA54B1">
        <w:trPr>
          <w:trHeight w:val="875"/>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1DDBBFC0" w14:textId="77777777" w:rsidR="00A832E1" w:rsidRPr="00381EAF" w:rsidRDefault="00A832E1" w:rsidP="00A832E1">
            <w:pPr>
              <w:spacing w:line="240" w:lineRule="auto"/>
              <w:contextualSpacing/>
              <w:rPr>
                <w:rFonts w:eastAsia="Times New Roman"/>
                <w:lang w:val="vi-V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7DA0E" w14:textId="77777777" w:rsidR="00A832E1" w:rsidRPr="005C1409" w:rsidRDefault="00A832E1" w:rsidP="00A832E1">
            <w:pPr>
              <w:spacing w:line="240" w:lineRule="auto"/>
              <w:contextualSpacing/>
              <w:rPr>
                <w:rFonts w:eastAsia="Times New Roman"/>
              </w:rPr>
            </w:pPr>
            <w:r w:rsidRPr="005C1409">
              <w:rPr>
                <w:rFonts w:eastAsia="Times New Roman"/>
                <w:b/>
                <w:bCs/>
              </w:rPr>
              <w:t>Kết quả kỳ vọng:</w:t>
            </w:r>
          </w:p>
          <w:p w14:paraId="4F55127E" w14:textId="77777777" w:rsidR="00A832E1" w:rsidRPr="005C1409" w:rsidRDefault="00A832E1" w:rsidP="00A832E1">
            <w:pPr>
              <w:pStyle w:val="ListParagraph"/>
              <w:numPr>
                <w:ilvl w:val="0"/>
                <w:numId w:val="8"/>
              </w:numPr>
              <w:spacing w:line="240" w:lineRule="auto"/>
              <w:rPr>
                <w:rFonts w:eastAsia="Times New Roman"/>
              </w:rPr>
            </w:pPr>
            <w:r w:rsidRPr="005C1409">
              <w:rPr>
                <w:rFonts w:eastAsia="Times New Roman"/>
              </w:rPr>
              <w:t>Hàng năm, Khoa tổ chức 1 chương trình đào tạo, bồi dưỡng nâng cao năng lực NCKH và công bố cho giảng viên và người học cấp Khoa</w:t>
            </w:r>
          </w:p>
          <w:p w14:paraId="0DB34996" w14:textId="77777777" w:rsidR="00A832E1" w:rsidRPr="005C1409" w:rsidRDefault="00A832E1" w:rsidP="00A832E1">
            <w:pPr>
              <w:pStyle w:val="ListParagraph"/>
              <w:numPr>
                <w:ilvl w:val="0"/>
                <w:numId w:val="8"/>
              </w:numPr>
              <w:spacing w:line="240" w:lineRule="auto"/>
              <w:rPr>
                <w:rFonts w:eastAsia="Times New Roman"/>
              </w:rPr>
            </w:pPr>
            <w:r w:rsidRPr="005C1409">
              <w:rPr>
                <w:rFonts w:eastAsia="Times New Roman"/>
              </w:rPr>
              <w:t>Hàng năm, cử giảng viên tham gia chương trình đào tạo, bồi dưỡng nâng cao năng lực NCKH và công bố cho giảng viên do Trường tổ chức</w:t>
            </w:r>
          </w:p>
          <w:p w14:paraId="321AC2DB" w14:textId="5BD0BC30" w:rsidR="00A832E1" w:rsidRPr="005C1409" w:rsidRDefault="00A832E1" w:rsidP="00A832E1">
            <w:pPr>
              <w:pStyle w:val="ListParagraph"/>
              <w:numPr>
                <w:ilvl w:val="0"/>
                <w:numId w:val="8"/>
              </w:numPr>
              <w:spacing w:line="240" w:lineRule="auto"/>
              <w:rPr>
                <w:rFonts w:eastAsia="Times New Roman"/>
              </w:rPr>
            </w:pPr>
            <w:r w:rsidRPr="005C1409">
              <w:rPr>
                <w:rFonts w:eastAsia="Times New Roman"/>
              </w:rPr>
              <w:t xml:space="preserve">Hình thành và duy trì </w:t>
            </w:r>
            <w:r w:rsidR="004519F2">
              <w:rPr>
                <w:rFonts w:eastAsia="Times New Roman"/>
              </w:rPr>
              <w:t>2</w:t>
            </w:r>
            <w:r w:rsidRPr="005C1409">
              <w:rPr>
                <w:rFonts w:eastAsia="Times New Roman"/>
              </w:rPr>
              <w:t xml:space="preserve"> nhóm nghiên cứu mạnh cấp Khoa</w:t>
            </w:r>
          </w:p>
        </w:tc>
      </w:tr>
      <w:tr w:rsidR="00A832E1" w:rsidRPr="005C1409" w14:paraId="425EB673" w14:textId="77777777" w:rsidTr="00AA54B1">
        <w:trPr>
          <w:trHeight w:val="54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443DA6B" w14:textId="77777777" w:rsidR="00A832E1" w:rsidRPr="005C1409" w:rsidRDefault="00A832E1" w:rsidP="00A832E1">
            <w:pPr>
              <w:spacing w:line="240" w:lineRule="auto"/>
              <w:contextualSpacing/>
              <w:rPr>
                <w:rFonts w:eastAsia="Times New Roman"/>
              </w:rPr>
            </w:pP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EE56F" w14:textId="77777777" w:rsidR="00A832E1" w:rsidRPr="005C1409" w:rsidRDefault="00A832E1" w:rsidP="00A832E1">
            <w:pPr>
              <w:spacing w:line="240" w:lineRule="auto"/>
              <w:contextualSpacing/>
              <w:rPr>
                <w:rFonts w:eastAsia="Times New Roman"/>
              </w:rPr>
            </w:pPr>
            <w:r w:rsidRPr="005C1409">
              <w:rPr>
                <w:rFonts w:eastAsia="Times New Roman"/>
                <w:b/>
                <w:bCs/>
              </w:rPr>
              <w:t>Các hoạt động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48D64"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12CC3"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F2335"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69787"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FBF67" w14:textId="77777777" w:rsidR="00A832E1" w:rsidRPr="005C1409" w:rsidRDefault="00A832E1" w:rsidP="00A832E1">
            <w:pPr>
              <w:spacing w:line="240" w:lineRule="auto"/>
              <w:contextualSpacing/>
              <w:rPr>
                <w:rFonts w:eastAsia="Times New Roman"/>
              </w:rPr>
            </w:pPr>
            <w:r w:rsidRPr="005C1409">
              <w:rPr>
                <w:rFonts w:eastAsia="Times New Roman"/>
              </w:rPr>
              <w:t> </w:t>
            </w:r>
          </w:p>
        </w:tc>
      </w:tr>
      <w:tr w:rsidR="00A832E1" w:rsidRPr="005C1409" w14:paraId="62852EA3" w14:textId="77777777" w:rsidTr="00AA54B1">
        <w:trPr>
          <w:trHeight w:val="2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A200F" w14:textId="77777777" w:rsidR="00A832E1" w:rsidRPr="005C1409" w:rsidRDefault="00A832E1" w:rsidP="00A832E1">
            <w:pPr>
              <w:spacing w:line="240" w:lineRule="auto"/>
              <w:contextualSpacing/>
              <w:rPr>
                <w:rFonts w:eastAsia="Times New Roman"/>
              </w:rPr>
            </w:pPr>
            <w:r w:rsidRPr="005C1409">
              <w:rPr>
                <w:rFonts w:eastAsia="Times New Roman"/>
              </w:rPr>
              <w:lastRenderedPageBreak/>
              <w:t>1.1</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CC7D3" w14:textId="77777777" w:rsidR="00A832E1" w:rsidRPr="005C1409" w:rsidRDefault="00A832E1" w:rsidP="005E5434">
            <w:pPr>
              <w:spacing w:line="240" w:lineRule="auto"/>
              <w:ind w:firstLine="0"/>
              <w:contextualSpacing/>
              <w:rPr>
                <w:rFonts w:eastAsia="Times New Roman"/>
              </w:rPr>
            </w:pPr>
            <w:r w:rsidRPr="005C1409">
              <w:rPr>
                <w:rFonts w:eastAsia="Times New Roman"/>
              </w:rPr>
              <w:t>Triển khai các chương trình đào tạo về năng lực và công bộ kết quả cho giảng viên và người học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AC477" w14:textId="61F67C5A" w:rsidR="00A832E1" w:rsidRPr="005C1409" w:rsidRDefault="00A832E1" w:rsidP="005E5434">
            <w:pPr>
              <w:spacing w:line="240" w:lineRule="auto"/>
              <w:ind w:firstLine="0"/>
              <w:contextualSpacing/>
              <w:rPr>
                <w:rFonts w:eastAsia="Times New Roman"/>
              </w:rPr>
            </w:pPr>
            <w:r w:rsidRPr="005C1409">
              <w:rPr>
                <w:rFonts w:eastAsia="Times New Roman"/>
              </w:rPr>
              <w:t xml:space="preserve">Chủ trì tổ chức 1 chương trình bồi dưỡng NKCH cho giảng viên và người </w:t>
            </w:r>
            <w:r w:rsidR="005E5434">
              <w:rPr>
                <w:rFonts w:eastAsia="Times New Roman"/>
              </w:rPr>
              <w:t>học</w:t>
            </w:r>
            <w:r w:rsidRPr="005C1409">
              <w:rPr>
                <w:rFonts w:eastAsia="Times New Roman"/>
              </w:rPr>
              <w:t xml:space="preserve">.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FE8C4" w14:textId="162B941E" w:rsidR="00A832E1" w:rsidRPr="005C1409" w:rsidRDefault="00A832E1" w:rsidP="005E5434">
            <w:pPr>
              <w:spacing w:line="240" w:lineRule="auto"/>
              <w:ind w:firstLine="0"/>
              <w:contextualSpacing/>
              <w:rPr>
                <w:rFonts w:eastAsia="Times New Roman"/>
              </w:rPr>
            </w:pPr>
            <w:r w:rsidRPr="005C1409">
              <w:rPr>
                <w:rFonts w:eastAsia="Times New Roman"/>
              </w:rPr>
              <w:t xml:space="preserve">Chủ trì tổ chức 1 chương trình bồi dưỡng NKCH cho giảng viên và người </w:t>
            </w:r>
            <w:r w:rsidR="005E5434">
              <w:rPr>
                <w:rFonts w:eastAsia="Times New Roman"/>
              </w:rPr>
              <w:t>học</w:t>
            </w:r>
            <w:r w:rsidRPr="005C1409">
              <w:rPr>
                <w:rFonts w:eastAsia="Times New Roman"/>
              </w:rPr>
              <w:t xml:space="preserve">.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17176" w14:textId="2CCE774B" w:rsidR="00A832E1" w:rsidRPr="005C1409" w:rsidRDefault="00A832E1" w:rsidP="005E5434">
            <w:pPr>
              <w:spacing w:line="240" w:lineRule="auto"/>
              <w:ind w:firstLine="0"/>
              <w:contextualSpacing/>
              <w:rPr>
                <w:rFonts w:eastAsia="Times New Roman"/>
              </w:rPr>
            </w:pPr>
            <w:r w:rsidRPr="005C1409">
              <w:rPr>
                <w:rFonts w:eastAsia="Times New Roman"/>
              </w:rPr>
              <w:t xml:space="preserve">Chủ trì tổ chức 1 chương trình bồi dưỡng NKCH cho giảng viên và người </w:t>
            </w:r>
            <w:r w:rsidR="005E5434">
              <w:rPr>
                <w:rFonts w:eastAsia="Times New Roman"/>
              </w:rPr>
              <w:t>học</w:t>
            </w:r>
            <w:r w:rsidRPr="005C1409">
              <w:rPr>
                <w:rFonts w:eastAsia="Times New Roman"/>
              </w:rPr>
              <w:t xml:space="preserve">.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A6F92" w14:textId="303610AE" w:rsidR="00A832E1" w:rsidRPr="005C1409" w:rsidRDefault="00A832E1" w:rsidP="005E5434">
            <w:pPr>
              <w:spacing w:line="240" w:lineRule="auto"/>
              <w:ind w:firstLine="0"/>
              <w:contextualSpacing/>
              <w:rPr>
                <w:rFonts w:eastAsia="Times New Roman"/>
              </w:rPr>
            </w:pPr>
            <w:r w:rsidRPr="005C1409">
              <w:rPr>
                <w:rFonts w:eastAsia="Times New Roman"/>
              </w:rPr>
              <w:t xml:space="preserve">Chủ trì tổ chức 1 chương trình bồi dưỡng NKCH cho giảng viên và người </w:t>
            </w:r>
            <w:r w:rsidR="005E5434">
              <w:rPr>
                <w:rFonts w:eastAsia="Times New Roman"/>
              </w:rPr>
              <w:t>học</w:t>
            </w:r>
            <w:r w:rsidRPr="005C1409">
              <w:rPr>
                <w:rFonts w:eastAsia="Times New Roman"/>
              </w:rPr>
              <w:t xml:space="preserve">.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6F442" w14:textId="77777777" w:rsidR="00A832E1" w:rsidRPr="005C1409" w:rsidRDefault="00A832E1" w:rsidP="005E5434">
            <w:pPr>
              <w:spacing w:line="240" w:lineRule="auto"/>
              <w:ind w:firstLine="0"/>
              <w:contextualSpacing/>
              <w:rPr>
                <w:rFonts w:eastAsia="Times New Roman"/>
              </w:rPr>
            </w:pPr>
            <w:r w:rsidRPr="005C1409">
              <w:rPr>
                <w:rFonts w:eastAsia="Times New Roman"/>
              </w:rPr>
              <w:t xml:space="preserve">Chủ trì tổ chức 1 chương trình bồi dưỡng NKCH cho giảng viên và người người. </w:t>
            </w:r>
          </w:p>
        </w:tc>
      </w:tr>
      <w:tr w:rsidR="00A832E1" w:rsidRPr="005C1409" w14:paraId="3F4B48B1" w14:textId="77777777" w:rsidTr="00AA54B1">
        <w:trPr>
          <w:trHeight w:val="2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B18EE" w14:textId="77777777" w:rsidR="00A832E1" w:rsidRPr="005C1409" w:rsidRDefault="00A832E1" w:rsidP="00A832E1">
            <w:pPr>
              <w:spacing w:line="240" w:lineRule="auto"/>
              <w:contextualSpacing/>
              <w:rPr>
                <w:rFonts w:eastAsia="Times New Roman"/>
              </w:rPr>
            </w:pPr>
            <w:r w:rsidRPr="005C1409">
              <w:rPr>
                <w:rFonts w:eastAsia="Times New Roman"/>
              </w:rPr>
              <w:t>1.2</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823A7"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C7232"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 2 lần/năm</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5A84D"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 2 lần/năm</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67E64"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 2 lần/năm</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BBC2A"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 2 lần/năm</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BE5839" w14:textId="77777777" w:rsidR="00A832E1" w:rsidRPr="005C1409" w:rsidRDefault="00A832E1" w:rsidP="005E5434">
            <w:pPr>
              <w:spacing w:line="240" w:lineRule="auto"/>
              <w:ind w:firstLine="0"/>
              <w:contextualSpacing/>
              <w:rPr>
                <w:rFonts w:eastAsia="Times New Roman"/>
              </w:rPr>
            </w:pPr>
            <w:r w:rsidRPr="005C1409">
              <w:rPr>
                <w:rFonts w:eastAsia="Times New Roman"/>
              </w:rPr>
              <w:t>Cử giảng viên tham gia chương trình đào tạo, bồi dưỡng nâng cao năng lực NCKH và công bố 2 lần/năm</w:t>
            </w:r>
          </w:p>
        </w:tc>
      </w:tr>
      <w:tr w:rsidR="00A832E1" w:rsidRPr="005C1409" w14:paraId="3B08380C" w14:textId="77777777" w:rsidTr="00AA54B1">
        <w:trPr>
          <w:trHeight w:val="17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07ACD" w14:textId="77777777" w:rsidR="00A832E1" w:rsidRPr="005C1409" w:rsidRDefault="00A832E1" w:rsidP="00A832E1">
            <w:pPr>
              <w:spacing w:line="240" w:lineRule="auto"/>
              <w:contextualSpacing/>
              <w:rPr>
                <w:rFonts w:eastAsia="Times New Roman"/>
              </w:rPr>
            </w:pPr>
            <w:r w:rsidRPr="005C1409">
              <w:rPr>
                <w:rFonts w:eastAsia="Times New Roman"/>
              </w:rPr>
              <w:t>1.3</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3F5C5" w14:textId="77777777" w:rsidR="00A832E1" w:rsidRPr="005C1409" w:rsidRDefault="00A832E1" w:rsidP="005E5434">
            <w:pPr>
              <w:spacing w:line="240" w:lineRule="auto"/>
              <w:ind w:firstLine="0"/>
              <w:contextualSpacing/>
              <w:rPr>
                <w:rFonts w:eastAsia="Times New Roman"/>
              </w:rPr>
            </w:pPr>
            <w:r w:rsidRPr="005C1409">
              <w:rPr>
                <w:rFonts w:eastAsia="Times New Roman"/>
              </w:rPr>
              <w:t>Hình thành các nhóm nghiên cứu mạnh với sự tham gia của các đối tác học thuật và các bên liên quan ở trong và ngoài Khoa</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8649A" w14:textId="3A7F4E0B" w:rsidR="00A832E1" w:rsidRPr="005C1409" w:rsidRDefault="00A832E1" w:rsidP="005E5434">
            <w:pPr>
              <w:spacing w:line="240" w:lineRule="auto"/>
              <w:ind w:firstLine="0"/>
              <w:contextualSpacing/>
              <w:rPr>
                <w:rFonts w:eastAsia="Times New Roman"/>
              </w:rPr>
            </w:pPr>
            <w:r w:rsidRPr="005C1409">
              <w:rPr>
                <w:rFonts w:eastAsia="Times New Roman"/>
              </w:rPr>
              <w:t xml:space="preserve">Hình thành </w:t>
            </w:r>
            <w:r w:rsidR="00A577D0">
              <w:rPr>
                <w:rFonts w:eastAsia="Times New Roman"/>
              </w:rPr>
              <w:t>1</w:t>
            </w:r>
            <w:r w:rsidRPr="005C1409">
              <w:rPr>
                <w:rFonts w:eastAsia="Times New Roman"/>
              </w:rPr>
              <w:t xml:space="preserve"> nhóm nghiên cứu mạnh cấp Khoa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84036" w14:textId="3106793D" w:rsidR="00A832E1" w:rsidRPr="005C1409" w:rsidRDefault="00A832E1" w:rsidP="005E5434">
            <w:pPr>
              <w:spacing w:line="240" w:lineRule="auto"/>
              <w:ind w:firstLine="0"/>
              <w:contextualSpacing/>
              <w:rPr>
                <w:rFonts w:eastAsia="Times New Roman"/>
              </w:rPr>
            </w:pPr>
            <w:r w:rsidRPr="005C1409">
              <w:rPr>
                <w:rFonts w:eastAsia="Times New Roman"/>
              </w:rPr>
              <w:t xml:space="preserve">Duy trì </w:t>
            </w:r>
            <w:r w:rsidR="00A577D0">
              <w:rPr>
                <w:rFonts w:eastAsia="Times New Roman"/>
              </w:rPr>
              <w:t>1</w:t>
            </w:r>
            <w:r w:rsidRPr="005C1409">
              <w:rPr>
                <w:rFonts w:eastAsia="Times New Roman"/>
              </w:rPr>
              <w:t xml:space="preserve"> nhóm nghiên cứu mạnh cấp Khoa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43068" w14:textId="476C8169" w:rsidR="00A832E1" w:rsidRPr="005C1409" w:rsidRDefault="00A577D0" w:rsidP="005E5434">
            <w:pPr>
              <w:spacing w:line="240" w:lineRule="auto"/>
              <w:ind w:firstLine="0"/>
              <w:contextualSpacing/>
              <w:rPr>
                <w:rFonts w:eastAsia="Times New Roman"/>
              </w:rPr>
            </w:pPr>
            <w:r>
              <w:rPr>
                <w:rFonts w:eastAsia="Times New Roman"/>
              </w:rPr>
              <w:t xml:space="preserve">Hình thành mới </w:t>
            </w:r>
            <w:r w:rsidR="005E5434">
              <w:rPr>
                <w:rFonts w:eastAsia="Times New Roman"/>
              </w:rPr>
              <w:t>2</w:t>
            </w:r>
            <w:r>
              <w:rPr>
                <w:rFonts w:eastAsia="Times New Roman"/>
              </w:rPr>
              <w:t>nhóm nghiên cứu mạnh.</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1E8FC" w14:textId="0D197C71" w:rsidR="00A832E1" w:rsidRPr="005C1409" w:rsidRDefault="00A832E1" w:rsidP="005E5434">
            <w:pPr>
              <w:spacing w:line="240" w:lineRule="auto"/>
              <w:ind w:firstLine="0"/>
              <w:contextualSpacing/>
              <w:rPr>
                <w:rFonts w:eastAsia="Times New Roman"/>
              </w:rPr>
            </w:pPr>
            <w:r w:rsidRPr="005C1409">
              <w:rPr>
                <w:rFonts w:eastAsia="Times New Roman"/>
              </w:rPr>
              <w:t xml:space="preserve">Duy trì </w:t>
            </w:r>
            <w:r w:rsidR="00A577D0">
              <w:rPr>
                <w:rFonts w:eastAsia="Times New Roman"/>
              </w:rPr>
              <w:t>2</w:t>
            </w:r>
            <w:r w:rsidRPr="005C1409">
              <w:rPr>
                <w:rFonts w:eastAsia="Times New Roman"/>
              </w:rPr>
              <w:t xml:space="preserve"> nhóm nghiên cứu mạnh cấp Khoa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3F844" w14:textId="7873C33B" w:rsidR="00A832E1" w:rsidRPr="005C1409" w:rsidRDefault="00A832E1" w:rsidP="005E5434">
            <w:pPr>
              <w:spacing w:line="240" w:lineRule="auto"/>
              <w:ind w:firstLine="0"/>
              <w:contextualSpacing/>
              <w:rPr>
                <w:rFonts w:eastAsia="Times New Roman"/>
              </w:rPr>
            </w:pPr>
            <w:r w:rsidRPr="005C1409">
              <w:rPr>
                <w:rFonts w:eastAsia="Times New Roman"/>
              </w:rPr>
              <w:t xml:space="preserve">Duy trì </w:t>
            </w:r>
            <w:r w:rsidR="00A577D0">
              <w:rPr>
                <w:rFonts w:eastAsia="Times New Roman"/>
              </w:rPr>
              <w:t>2</w:t>
            </w:r>
            <w:r w:rsidRPr="005C1409">
              <w:rPr>
                <w:rFonts w:eastAsia="Times New Roman"/>
              </w:rPr>
              <w:t xml:space="preserve"> nhóm nghiên cứu mạnh cấp Khoa </w:t>
            </w:r>
          </w:p>
        </w:tc>
      </w:tr>
      <w:tr w:rsidR="00A832E1" w:rsidRPr="005C1409" w14:paraId="6D6105D6" w14:textId="77777777" w:rsidTr="00AA54B1">
        <w:trPr>
          <w:trHeight w:val="54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55AFB0D" w14:textId="77777777" w:rsidR="00A832E1" w:rsidRPr="005C1409" w:rsidRDefault="00A832E1" w:rsidP="00A832E1">
            <w:pPr>
              <w:spacing w:line="240" w:lineRule="auto"/>
              <w:contextualSpacing/>
              <w:rPr>
                <w:rFonts w:eastAsia="Times New Roman"/>
              </w:rPr>
            </w:pPr>
            <w:r w:rsidRPr="005C1409">
              <w:rPr>
                <w:rFonts w:eastAsia="Times New Roman"/>
                <w:b/>
                <w:bCs/>
              </w:rPr>
              <w:t>2</w:t>
            </w:r>
          </w:p>
          <w:p w14:paraId="4E5E01A1" w14:textId="77777777" w:rsidR="00A832E1" w:rsidRPr="005C1409" w:rsidRDefault="00A832E1" w:rsidP="00A832E1">
            <w:pPr>
              <w:spacing w:line="240" w:lineRule="auto"/>
              <w:contextualSpacing/>
              <w:rPr>
                <w:rFonts w:eastAsia="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16A83" w14:textId="77777777" w:rsidR="00A832E1" w:rsidRPr="005C1409" w:rsidRDefault="00A832E1" w:rsidP="00A832E1">
            <w:pPr>
              <w:spacing w:line="240" w:lineRule="auto"/>
              <w:contextualSpacing/>
            </w:pPr>
            <w:r w:rsidRPr="005C1409">
              <w:rPr>
                <w:rFonts w:eastAsia="Times New Roman"/>
                <w:b/>
                <w:bCs/>
              </w:rPr>
              <w:t xml:space="preserve">Mục tiêu cụ thể 2: </w:t>
            </w:r>
            <w:r w:rsidRPr="005C1409">
              <w:t>Đẩy mạnh kết quả công bố khoa học của giảng viên và người học</w:t>
            </w:r>
          </w:p>
          <w:p w14:paraId="250FE215" w14:textId="77777777" w:rsidR="00A832E1" w:rsidRPr="005C1409" w:rsidRDefault="00A832E1" w:rsidP="00A832E1">
            <w:pPr>
              <w:spacing w:line="240" w:lineRule="auto"/>
              <w:contextualSpacing/>
              <w:rPr>
                <w:rFonts w:eastAsia="Times New Roman"/>
              </w:rPr>
            </w:pPr>
          </w:p>
        </w:tc>
      </w:tr>
      <w:tr w:rsidR="00A832E1" w:rsidRPr="005C1409" w14:paraId="0F78E625" w14:textId="77777777" w:rsidTr="00AA54B1">
        <w:trPr>
          <w:trHeight w:val="5190"/>
        </w:trPr>
        <w:tc>
          <w:tcPr>
            <w:tcW w:w="0" w:type="auto"/>
            <w:vMerge/>
            <w:tcBorders>
              <w:left w:val="single" w:sz="8" w:space="0" w:color="000000"/>
              <w:right w:val="single" w:sz="8" w:space="0" w:color="000000"/>
            </w:tcBorders>
            <w:tcMar>
              <w:top w:w="100" w:type="dxa"/>
              <w:left w:w="100" w:type="dxa"/>
              <w:bottom w:w="100" w:type="dxa"/>
              <w:right w:w="100" w:type="dxa"/>
            </w:tcMar>
            <w:hideMark/>
          </w:tcPr>
          <w:p w14:paraId="3E29C426" w14:textId="77777777" w:rsidR="00A832E1" w:rsidRPr="005C1409" w:rsidRDefault="00A832E1" w:rsidP="00A832E1">
            <w:pPr>
              <w:spacing w:line="240" w:lineRule="auto"/>
              <w:contextualSpacing/>
              <w:rPr>
                <w:rFonts w:eastAsia="Times New Roman"/>
              </w:rPr>
            </w:pPr>
          </w:p>
        </w:tc>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6C4BD" w14:textId="77777777" w:rsidR="00A832E1" w:rsidRPr="005C1409" w:rsidRDefault="00A832E1" w:rsidP="00A832E1">
            <w:pPr>
              <w:spacing w:line="240" w:lineRule="auto"/>
              <w:contextualSpacing/>
              <w:rPr>
                <w:rFonts w:eastAsia="Times New Roman"/>
                <w:b/>
                <w:bCs/>
              </w:rPr>
            </w:pPr>
            <w:r w:rsidRPr="005C1409">
              <w:rPr>
                <w:rFonts w:eastAsia="Times New Roman"/>
                <w:b/>
                <w:bCs/>
              </w:rPr>
              <w:t xml:space="preserve">Kết quả kỳ vọng </w:t>
            </w:r>
            <w:r w:rsidRPr="005C1409">
              <w:rPr>
                <w:b/>
                <w:bCs/>
              </w:rPr>
              <w:t>(</w:t>
            </w:r>
            <w:r w:rsidRPr="005C1409">
              <w:rPr>
                <w:b/>
                <w:bCs/>
                <w:lang w:val="vi-VN"/>
              </w:rPr>
              <w:t>hàng năm)</w:t>
            </w:r>
            <w:r w:rsidRPr="005C1409">
              <w:rPr>
                <w:rFonts w:eastAsia="Times New Roman"/>
                <w:b/>
                <w:bCs/>
              </w:rPr>
              <w:t>:</w:t>
            </w:r>
          </w:p>
          <w:p w14:paraId="12C665D2" w14:textId="77777777" w:rsidR="00A832E1" w:rsidRPr="005C1409" w:rsidRDefault="00A832E1" w:rsidP="00A832E1">
            <w:pPr>
              <w:spacing w:line="240" w:lineRule="auto"/>
              <w:contextualSpacing/>
              <w:rPr>
                <w:rFonts w:eastAsia="Times New Roman"/>
              </w:rPr>
            </w:pPr>
            <w:r w:rsidRPr="005C1409">
              <w:rPr>
                <w:rFonts w:eastAsia="Times New Roman"/>
                <w:b/>
                <w:bCs/>
              </w:rPr>
              <w:t xml:space="preserve">-  </w:t>
            </w:r>
            <w:r w:rsidRPr="005C1409">
              <w:rPr>
                <w:rFonts w:eastAsia="Times New Roman"/>
              </w:rPr>
              <w:t xml:space="preserve">Giảng viên triển khai và hoàn thành 5 đề tài NCKH các cấp (Bộ, Đại học Quốc gia, địa phương, cơ sở) trong giai đoạn 2021-2025. </w:t>
            </w:r>
          </w:p>
          <w:p w14:paraId="603CF6FD" w14:textId="77777777" w:rsidR="00A832E1" w:rsidRPr="005C1409" w:rsidRDefault="00A832E1" w:rsidP="00A832E1">
            <w:pPr>
              <w:spacing w:line="240" w:lineRule="auto"/>
              <w:contextualSpacing/>
              <w:rPr>
                <w:rFonts w:eastAsia="Times New Roman"/>
              </w:rPr>
            </w:pPr>
            <w:r w:rsidRPr="005C1409">
              <w:rPr>
                <w:rFonts w:eastAsia="Times New Roman"/>
              </w:rPr>
              <w:t>- 100% giảng viên cơ hữu thực hiện đầy đủ nghĩa vụ NCKH theo quy định của Trường</w:t>
            </w:r>
          </w:p>
          <w:p w14:paraId="1DDC2F9D" w14:textId="77777777" w:rsidR="00A832E1" w:rsidRPr="005C1409" w:rsidRDefault="00A832E1" w:rsidP="00A832E1">
            <w:pPr>
              <w:spacing w:line="240" w:lineRule="auto"/>
              <w:contextualSpacing/>
              <w:rPr>
                <w:rFonts w:eastAsia="Times New Roman"/>
              </w:rPr>
            </w:pPr>
            <w:r w:rsidRPr="005C1409">
              <w:rPr>
                <w:rFonts w:eastAsia="Times New Roman"/>
              </w:rPr>
              <w:t xml:space="preserve">- Số lượng bài báo công bố/giảng viên đạt tỉ lệ </w:t>
            </w:r>
            <w:r w:rsidRPr="005C1409">
              <w:rPr>
                <w:rFonts w:eastAsia="Times New Roman"/>
                <w:lang w:val="vi-VN"/>
              </w:rPr>
              <w:t>1,0</w:t>
            </w:r>
            <w:r w:rsidRPr="005C1409">
              <w:rPr>
                <w:rFonts w:eastAsia="Times New Roman"/>
              </w:rPr>
              <w:t xml:space="preserve"> </w:t>
            </w:r>
          </w:p>
          <w:p w14:paraId="231B5C80" w14:textId="77777777" w:rsidR="00A832E1" w:rsidRPr="005C1409" w:rsidRDefault="00A832E1" w:rsidP="00A832E1">
            <w:pPr>
              <w:spacing w:line="240" w:lineRule="auto"/>
              <w:contextualSpacing/>
              <w:rPr>
                <w:rFonts w:eastAsia="Times New Roman"/>
              </w:rPr>
            </w:pPr>
            <w:r w:rsidRPr="005C1409">
              <w:rPr>
                <w:rFonts w:eastAsia="Times New Roman"/>
              </w:rPr>
              <w:t>- Số lượng bài báo công bố quốc tế/tiến sĩ đạt tỉ lệ 1,2</w:t>
            </w:r>
          </w:p>
          <w:p w14:paraId="6BB85265" w14:textId="77777777" w:rsidR="00A832E1" w:rsidRPr="005C1409" w:rsidRDefault="00A832E1" w:rsidP="00A832E1">
            <w:pPr>
              <w:spacing w:line="240" w:lineRule="auto"/>
              <w:contextualSpacing/>
            </w:pPr>
            <w:r w:rsidRPr="005C1409">
              <w:rPr>
                <w:rFonts w:eastAsia="Times New Roman"/>
              </w:rPr>
              <w:t xml:space="preserve">- 60% người học sau đại học tham gia công bố kết quả NCKH </w:t>
            </w:r>
            <w:r w:rsidRPr="005C1409">
              <w:rPr>
                <w:rStyle w:val="fontstyle01"/>
                <w:sz w:val="20"/>
                <w:szCs w:val="20"/>
              </w:rPr>
              <w:t>(theo QĐ số 793/QĐ-ĐHQG ngày 5/7/2018)</w:t>
            </w:r>
          </w:p>
          <w:p w14:paraId="193DD9DD" w14:textId="77777777" w:rsidR="00A832E1" w:rsidRPr="005C1409" w:rsidRDefault="00A832E1" w:rsidP="00A832E1">
            <w:pPr>
              <w:spacing w:line="240" w:lineRule="auto"/>
              <w:contextualSpacing/>
              <w:rPr>
                <w:rFonts w:eastAsia="Times New Roman"/>
              </w:rPr>
            </w:pPr>
            <w:r w:rsidRPr="005C1409">
              <w:rPr>
                <w:rFonts w:eastAsia="Times New Roman"/>
              </w:rPr>
              <w:t>- Tổ chức/ đồng tổ chức 02 hội thảo khoa học quốc tế về quản trị kinh doanh và marketing giai đoạn 2021-2025</w:t>
            </w:r>
          </w:p>
          <w:p w14:paraId="74DBBFC9" w14:textId="77777777" w:rsidR="00A832E1" w:rsidRPr="005C1409" w:rsidRDefault="00A832E1" w:rsidP="00A832E1">
            <w:pPr>
              <w:spacing w:line="240" w:lineRule="auto"/>
              <w:contextualSpacing/>
              <w:rPr>
                <w:rFonts w:eastAsia="Times New Roman"/>
              </w:rPr>
            </w:pPr>
            <w:r w:rsidRPr="005C1409">
              <w:rPr>
                <w:rFonts w:eastAsia="Times New Roman"/>
              </w:rPr>
              <w:t xml:space="preserve">- Sinh viên triển khai và hoàn thành 20 đề tài NCKH cấp Khoa </w:t>
            </w:r>
          </w:p>
          <w:p w14:paraId="2D596D51" w14:textId="77777777" w:rsidR="00A832E1" w:rsidRPr="005C1409" w:rsidRDefault="00A832E1" w:rsidP="00A832E1">
            <w:pPr>
              <w:spacing w:line="240" w:lineRule="auto"/>
              <w:contextualSpacing/>
              <w:rPr>
                <w:rFonts w:eastAsia="Times New Roman"/>
              </w:rPr>
            </w:pPr>
            <w:r w:rsidRPr="005C1409">
              <w:rPr>
                <w:rFonts w:eastAsia="Times New Roman"/>
              </w:rPr>
              <w:t>- 10% đề tài NCKH của sinh viên được công bố trên các tạp chí, hội thảo theo qui định của Hội đồng CDGSNN</w:t>
            </w:r>
          </w:p>
          <w:p w14:paraId="5AC39A76" w14:textId="77777777" w:rsidR="00A832E1" w:rsidRPr="005C1409" w:rsidRDefault="00A832E1" w:rsidP="00A832E1">
            <w:pPr>
              <w:spacing w:line="240" w:lineRule="auto"/>
              <w:contextualSpacing/>
              <w:rPr>
                <w:rFonts w:eastAsia="Times New Roman"/>
              </w:rPr>
            </w:pPr>
            <w:r w:rsidRPr="005C1409">
              <w:rPr>
                <w:rFonts w:eastAsia="Times New Roman"/>
              </w:rPr>
              <w:t xml:space="preserve">- Giảng viên công bố </w:t>
            </w:r>
            <w:r w:rsidRPr="005C1409">
              <w:rPr>
                <w:rFonts w:eastAsia="Times New Roman"/>
                <w:lang w:val="vi-VN"/>
              </w:rPr>
              <w:t>8</w:t>
            </w:r>
            <w:r w:rsidRPr="005C1409">
              <w:rPr>
                <w:rFonts w:eastAsia="Times New Roman"/>
              </w:rPr>
              <w:t xml:space="preserve"> bài báo khoa học trên Tạp chí quốc tế và các ấn phẩm tương đương theo qui định của Hội đồng CDGSNN</w:t>
            </w:r>
          </w:p>
          <w:p w14:paraId="1D097923" w14:textId="77777777" w:rsidR="00A832E1" w:rsidRPr="005C1409" w:rsidRDefault="00A832E1" w:rsidP="00A832E1">
            <w:pPr>
              <w:spacing w:line="240" w:lineRule="auto"/>
              <w:contextualSpacing/>
              <w:rPr>
                <w:rFonts w:eastAsia="Times New Roman"/>
              </w:rPr>
            </w:pPr>
            <w:r w:rsidRPr="005C1409">
              <w:rPr>
                <w:rFonts w:eastAsia="Times New Roman"/>
              </w:rPr>
              <w:t xml:space="preserve">- Giảng viên công bố </w:t>
            </w:r>
            <w:r w:rsidRPr="005C1409">
              <w:rPr>
                <w:rFonts w:eastAsia="Times New Roman"/>
                <w:lang w:val="vi-VN"/>
              </w:rPr>
              <w:t>29</w:t>
            </w:r>
            <w:r w:rsidRPr="005C1409">
              <w:rPr>
                <w:rFonts w:eastAsia="Times New Roman"/>
              </w:rPr>
              <w:t xml:space="preserve"> bài báo khoa học trên Tạp chí trong nước và các ấn phẩm tương đương theo qui định của Hội đồng CDGSNN. </w:t>
            </w:r>
          </w:p>
        </w:tc>
      </w:tr>
      <w:tr w:rsidR="00A832E1" w:rsidRPr="005C1409" w14:paraId="2619F113" w14:textId="77777777" w:rsidTr="00AA54B1">
        <w:trPr>
          <w:trHeight w:val="54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2C21D649" w14:textId="77777777" w:rsidR="00A832E1" w:rsidRPr="005C1409" w:rsidRDefault="00A832E1" w:rsidP="00A832E1">
            <w:pPr>
              <w:spacing w:line="240" w:lineRule="auto"/>
              <w:contextualSpacing/>
              <w:rPr>
                <w:rFonts w:eastAsia="Times New Roman"/>
              </w:rPr>
            </w:pP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674E1" w14:textId="77777777" w:rsidR="00A832E1" w:rsidRPr="005C1409" w:rsidRDefault="00A832E1" w:rsidP="00A832E1">
            <w:pPr>
              <w:spacing w:line="240" w:lineRule="auto"/>
              <w:contextualSpacing/>
              <w:rPr>
                <w:rFonts w:eastAsia="Times New Roman"/>
              </w:rPr>
            </w:pPr>
            <w:r w:rsidRPr="005C1409">
              <w:rPr>
                <w:rFonts w:eastAsia="Times New Roman"/>
                <w:b/>
                <w:bCs/>
              </w:rPr>
              <w:t>Các hoạt động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EA4B8"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1FD8A"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850AE"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BE9DE" w14:textId="77777777" w:rsidR="00A832E1" w:rsidRPr="005C1409" w:rsidRDefault="00A832E1" w:rsidP="00A832E1">
            <w:pPr>
              <w:spacing w:line="240" w:lineRule="auto"/>
              <w:contextualSpacing/>
              <w:rPr>
                <w:rFonts w:eastAsia="Times New Roman"/>
              </w:rPr>
            </w:pPr>
            <w:r w:rsidRPr="005C1409">
              <w:rPr>
                <w:rFonts w:eastAsia="Times New Roman"/>
              </w:rPr>
              <w:t> </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7CE80" w14:textId="77777777" w:rsidR="00A832E1" w:rsidRPr="005C1409" w:rsidRDefault="00A832E1" w:rsidP="00A832E1">
            <w:pPr>
              <w:spacing w:line="240" w:lineRule="auto"/>
              <w:contextualSpacing/>
              <w:rPr>
                <w:rFonts w:eastAsia="Times New Roman"/>
              </w:rPr>
            </w:pPr>
            <w:r w:rsidRPr="005C1409">
              <w:rPr>
                <w:rFonts w:eastAsia="Times New Roman"/>
              </w:rPr>
              <w:t> </w:t>
            </w:r>
          </w:p>
        </w:tc>
      </w:tr>
      <w:tr w:rsidR="00A832E1" w:rsidRPr="002F1641" w14:paraId="57E06ABF" w14:textId="77777777" w:rsidTr="00AA54B1">
        <w:trPr>
          <w:trHeight w:val="5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220F2" w14:textId="77777777" w:rsidR="00A832E1" w:rsidRPr="005C1409" w:rsidRDefault="00A832E1" w:rsidP="00A832E1">
            <w:pPr>
              <w:spacing w:line="240" w:lineRule="auto"/>
              <w:contextualSpacing/>
              <w:rPr>
                <w:rFonts w:eastAsia="Times New Roman"/>
                <w:b/>
                <w:bCs/>
                <w:lang w:val="vi-VN"/>
              </w:rPr>
            </w:pPr>
            <w:r w:rsidRPr="005C1409">
              <w:rPr>
                <w:rFonts w:eastAsia="Times New Roman"/>
                <w:b/>
                <w:bCs/>
                <w:lang w:val="vi-VN"/>
              </w:rPr>
              <w:t>2.1</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6C2DA" w14:textId="77777777" w:rsidR="00A832E1" w:rsidRPr="00381EAF" w:rsidRDefault="00A832E1" w:rsidP="00B85CEE">
            <w:pPr>
              <w:spacing w:line="240" w:lineRule="auto"/>
              <w:ind w:firstLine="0"/>
              <w:contextualSpacing/>
              <w:rPr>
                <w:rFonts w:eastAsia="Times New Roman"/>
                <w:lang w:val="vi-VN"/>
              </w:rPr>
            </w:pPr>
            <w:r w:rsidRPr="00381EAF">
              <w:rPr>
                <w:rFonts w:eastAsia="Times New Roman"/>
                <w:lang w:val="vi-VN"/>
              </w:rPr>
              <w:t>Khuyến khích giảng viên tích cực tham gia các chương trình nghiên cứu khoa học công nghệ và tư vấn chính sách các cấp</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9DDDFD" w14:textId="77777777" w:rsidR="00A832E1" w:rsidRPr="00381EAF" w:rsidRDefault="00A832E1" w:rsidP="00B85CEE">
            <w:pPr>
              <w:spacing w:line="240" w:lineRule="auto"/>
              <w:ind w:firstLine="0"/>
              <w:contextualSpacing/>
              <w:rPr>
                <w:rFonts w:eastAsia="Times New Roman"/>
                <w:lang w:val="vi-VN"/>
              </w:rPr>
            </w:pPr>
            <w:r w:rsidRPr="00381EAF">
              <w:rPr>
                <w:rFonts w:eastAsia="Times New Roman"/>
                <w:lang w:val="vi-VN"/>
              </w:rPr>
              <w:t>Triển khai việc đăng ký và thực hiện đề tài NCKH các cấp (1 đề tài cở sở, và 1 đề tài 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A26FA" w14:textId="77777777" w:rsidR="00A832E1" w:rsidRPr="00381EAF" w:rsidRDefault="00A832E1" w:rsidP="00B85CEE">
            <w:pPr>
              <w:spacing w:line="240" w:lineRule="auto"/>
              <w:ind w:firstLine="0"/>
              <w:contextualSpacing/>
              <w:rPr>
                <w:rFonts w:eastAsia="Times New Roman"/>
                <w:lang w:val="vi-VN"/>
              </w:rPr>
            </w:pPr>
            <w:r w:rsidRPr="00381EAF">
              <w:rPr>
                <w:rFonts w:eastAsia="Times New Roman"/>
                <w:lang w:val="vi-VN"/>
              </w:rPr>
              <w:t>Triển khai việc đăng ký và thực hiện đề tài NCKH các cấp (1 đề tài cở sở, và 1 đề tài C và 1 đề tài địa phương)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960629" w14:textId="77777777" w:rsidR="00A832E1" w:rsidRPr="00381EAF" w:rsidRDefault="00A832E1" w:rsidP="00B85CEE">
            <w:pPr>
              <w:spacing w:line="240" w:lineRule="auto"/>
              <w:ind w:firstLine="0"/>
              <w:contextualSpacing/>
              <w:rPr>
                <w:rFonts w:eastAsia="Times New Roman"/>
                <w:lang w:val="vi-VN"/>
              </w:rPr>
            </w:pPr>
            <w:r w:rsidRPr="00381EAF">
              <w:rPr>
                <w:rFonts w:eastAsia="Times New Roman"/>
                <w:lang w:val="vi-VN"/>
              </w:rPr>
              <w:t>Triển khai việc đăng ký và thực hiện đề tài NCKH các cấp (1 đề tài B và 2 đề tài cơ sở và 1 đề tài địa phương)</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77155A" w14:textId="77777777" w:rsidR="00A832E1" w:rsidRPr="002F1641" w:rsidRDefault="00A832E1" w:rsidP="00B85CEE">
            <w:pPr>
              <w:spacing w:line="240" w:lineRule="auto"/>
              <w:ind w:firstLine="0"/>
              <w:contextualSpacing/>
              <w:rPr>
                <w:rFonts w:eastAsia="Times New Roman"/>
                <w:lang w:val="vi-VN"/>
              </w:rPr>
            </w:pPr>
            <w:r w:rsidRPr="002F1641">
              <w:rPr>
                <w:rFonts w:eastAsia="Times New Roman"/>
                <w:lang w:val="vi-VN"/>
              </w:rPr>
              <w:t>Triển khai việc đăng ký và thực hiện đề tài NCKH các cấp (1 đề tài C và 2 đề tài cơ sở và 1 đề tài địa phương)</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B2251" w14:textId="77777777" w:rsidR="00A832E1" w:rsidRPr="002F1641" w:rsidRDefault="00A832E1" w:rsidP="00B85CEE">
            <w:pPr>
              <w:spacing w:line="240" w:lineRule="auto"/>
              <w:ind w:firstLine="0"/>
              <w:contextualSpacing/>
              <w:rPr>
                <w:rFonts w:eastAsia="Times New Roman"/>
                <w:lang w:val="vi-VN"/>
              </w:rPr>
            </w:pPr>
            <w:r w:rsidRPr="002F1641">
              <w:rPr>
                <w:rFonts w:eastAsia="Times New Roman"/>
                <w:lang w:val="vi-VN"/>
              </w:rPr>
              <w:t>Triển khai việc đăng ký và thực hiện đề tài NCKH các cấp (1 đề tài C và 2 đề tài cơ sở và 1 đề tài địa phương)</w:t>
            </w:r>
          </w:p>
        </w:tc>
      </w:tr>
      <w:tr w:rsidR="00A832E1" w:rsidRPr="002F1641" w14:paraId="4CC069A0" w14:textId="77777777" w:rsidTr="00AA54B1">
        <w:trPr>
          <w:trHeight w:val="18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BFBC0" w14:textId="77777777" w:rsidR="00A832E1" w:rsidRPr="005C1409" w:rsidRDefault="00A832E1" w:rsidP="00A832E1">
            <w:pPr>
              <w:spacing w:line="240" w:lineRule="auto"/>
              <w:contextualSpacing/>
              <w:rPr>
                <w:rFonts w:eastAsia="Times New Roman"/>
              </w:rPr>
            </w:pPr>
            <w:r w:rsidRPr="005C1409">
              <w:rPr>
                <w:rFonts w:eastAsia="Times New Roman"/>
              </w:rPr>
              <w:lastRenderedPageBreak/>
              <w:t>2.2</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5D0D6" w14:textId="77777777" w:rsidR="00A832E1" w:rsidRPr="005C1409" w:rsidRDefault="00A832E1" w:rsidP="00B85CEE">
            <w:pPr>
              <w:spacing w:line="240" w:lineRule="auto"/>
              <w:ind w:firstLine="0"/>
              <w:contextualSpacing/>
              <w:rPr>
                <w:rFonts w:eastAsia="Times New Roman"/>
              </w:rPr>
            </w:pPr>
            <w:r w:rsidRPr="005C1409">
              <w:rPr>
                <w:rFonts w:eastAsia="Times New Roman"/>
              </w:rPr>
              <w:t>Đẩy mạnh công bố khoa học trên các tạp chí chuyên ngành trong nước và quốc tế.</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984A6" w14:textId="77777777" w:rsidR="00A832E1" w:rsidRPr="005C1409" w:rsidRDefault="00A832E1" w:rsidP="00B85CEE">
            <w:pPr>
              <w:spacing w:line="240" w:lineRule="auto"/>
              <w:ind w:firstLine="0"/>
              <w:contextualSpacing/>
              <w:rPr>
                <w:rFonts w:eastAsia="Times New Roman"/>
                <w:lang w:val="vi-VN"/>
              </w:rPr>
            </w:pPr>
            <w:r w:rsidRPr="005C1409">
              <w:rPr>
                <w:rFonts w:eastAsia="Times New Roman"/>
              </w:rPr>
              <w:t>Cá nhân và các nhóm nghiên cứu triển khai việc công báo bài trong nước và quốc tế</w:t>
            </w:r>
            <w:r w:rsidRPr="005C1409">
              <w:rPr>
                <w:rFonts w:eastAsia="Times New Roman"/>
                <w:lang w:val="vi-VN"/>
              </w:rPr>
              <w:t>.</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2A527" w14:textId="77777777" w:rsidR="00A832E1" w:rsidRPr="005C1409" w:rsidRDefault="00A832E1" w:rsidP="00B85CEE">
            <w:pPr>
              <w:spacing w:line="240" w:lineRule="auto"/>
              <w:ind w:firstLine="0"/>
              <w:contextualSpacing/>
              <w:rPr>
                <w:rFonts w:eastAsia="Times New Roman"/>
                <w:lang w:val="vi-VN"/>
              </w:rPr>
            </w:pPr>
            <w:r w:rsidRPr="005C1409">
              <w:rPr>
                <w:rFonts w:eastAsia="Times New Roman"/>
                <w:lang w:val="vi-VN"/>
              </w:rPr>
              <w:t>Cá nhân và các nhóm nghiên cứu triển khai việc công báo bài trong nước và quốc tế.</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6A2A3" w14:textId="77777777" w:rsidR="00A832E1" w:rsidRPr="005C1409" w:rsidRDefault="00A832E1" w:rsidP="00B85CEE">
            <w:pPr>
              <w:spacing w:line="240" w:lineRule="auto"/>
              <w:ind w:firstLine="0"/>
              <w:contextualSpacing/>
              <w:rPr>
                <w:rFonts w:eastAsia="Times New Roman"/>
                <w:lang w:val="vi-VN"/>
              </w:rPr>
            </w:pPr>
            <w:r w:rsidRPr="005C1409">
              <w:rPr>
                <w:rFonts w:eastAsia="Times New Roman"/>
                <w:lang w:val="vi-VN"/>
              </w:rPr>
              <w:t>Cá nhân và các nhóm nghiên cứu triển khai việc công báo bài trong nước và quốc tế.</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9F60C" w14:textId="77777777" w:rsidR="00A832E1" w:rsidRPr="005C1409" w:rsidRDefault="00A832E1" w:rsidP="00B85CEE">
            <w:pPr>
              <w:spacing w:line="240" w:lineRule="auto"/>
              <w:ind w:firstLine="0"/>
              <w:contextualSpacing/>
              <w:rPr>
                <w:rFonts w:eastAsia="Times New Roman"/>
                <w:b/>
                <w:bCs/>
                <w:lang w:val="vi-VN"/>
              </w:rPr>
            </w:pPr>
            <w:r w:rsidRPr="005C1409">
              <w:rPr>
                <w:rFonts w:eastAsia="Times New Roman"/>
                <w:lang w:val="vi-VN"/>
              </w:rPr>
              <w:t>Cá nhân và các nhóm nghiên cứu triển khai việc công báo bài trong nước và quốc tế.</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0F1FF" w14:textId="77777777" w:rsidR="00A832E1" w:rsidRPr="005C1409" w:rsidRDefault="00A832E1" w:rsidP="00B85CEE">
            <w:pPr>
              <w:spacing w:line="240" w:lineRule="auto"/>
              <w:ind w:firstLine="0"/>
              <w:contextualSpacing/>
              <w:rPr>
                <w:rFonts w:eastAsia="Times New Roman"/>
                <w:lang w:val="vi-VN"/>
              </w:rPr>
            </w:pPr>
            <w:r w:rsidRPr="005C1409">
              <w:rPr>
                <w:rFonts w:eastAsia="Times New Roman"/>
                <w:lang w:val="vi-VN"/>
              </w:rPr>
              <w:t>Cá nhân và các nhóm nghiên cứu triển khai việc công báo bài trong nước và quốc tế.</w:t>
            </w:r>
          </w:p>
        </w:tc>
      </w:tr>
      <w:tr w:rsidR="00A832E1" w:rsidRPr="005C1409" w14:paraId="4B61B23D" w14:textId="77777777" w:rsidTr="00AA54B1">
        <w:trPr>
          <w:trHeight w:val="2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0FC7D" w14:textId="77777777" w:rsidR="00A832E1" w:rsidRPr="005C1409" w:rsidRDefault="00A832E1" w:rsidP="00A832E1">
            <w:pPr>
              <w:spacing w:line="240" w:lineRule="auto"/>
              <w:contextualSpacing/>
              <w:rPr>
                <w:rFonts w:eastAsia="Times New Roman"/>
              </w:rPr>
            </w:pPr>
            <w:r w:rsidRPr="005C1409">
              <w:rPr>
                <w:rFonts w:eastAsia="Times New Roman"/>
              </w:rPr>
              <w:t>2.3</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30754" w14:textId="77777777" w:rsidR="00A832E1" w:rsidRPr="005C1409" w:rsidRDefault="00A832E1" w:rsidP="00B85CEE">
            <w:pPr>
              <w:spacing w:line="240" w:lineRule="auto"/>
              <w:ind w:firstLine="0"/>
              <w:contextualSpacing/>
              <w:rPr>
                <w:rFonts w:eastAsia="Times New Roman"/>
              </w:rPr>
            </w:pPr>
            <w:r w:rsidRPr="005C1409">
              <w:rPr>
                <w:rFonts w:eastAsia="Times New Roman"/>
              </w:rPr>
              <w:t xml:space="preserve">Đẩy mạnh hoạt động gắn kết hoạt động đào tạo với nghiên cứu khoa học của sinh viên, học viên cao học và nghiên cứu sinh. </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D2AB" w14:textId="77777777" w:rsidR="00A832E1" w:rsidRPr="005C1409" w:rsidRDefault="00A832E1" w:rsidP="00B85CEE">
            <w:pPr>
              <w:spacing w:line="240" w:lineRule="auto"/>
              <w:ind w:firstLine="0"/>
              <w:contextualSpacing/>
              <w:rPr>
                <w:rFonts w:eastAsia="Times New Roman"/>
              </w:rPr>
            </w:pPr>
            <w:r w:rsidRPr="005C1409">
              <w:rPr>
                <w:rFonts w:eastAsia="Times New Roman"/>
              </w:rPr>
              <w:t>10% đề tài NCKH của sinh viên và 60% học viên sau đại học công bố trên các tạp chí, hội thảo theo qui định của Hội đồng CDGSNN</w:t>
            </w:r>
          </w:p>
          <w:p w14:paraId="3A6AC9F4" w14:textId="77777777" w:rsidR="00A832E1" w:rsidRPr="005C1409" w:rsidRDefault="00A832E1" w:rsidP="00A832E1">
            <w:pPr>
              <w:spacing w:line="240" w:lineRule="auto"/>
              <w:contextualSpacing/>
              <w:rPr>
                <w:rFonts w:eastAsia="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27BB2" w14:textId="77777777" w:rsidR="00A832E1" w:rsidRPr="005C1409" w:rsidRDefault="00A832E1" w:rsidP="00B85CEE">
            <w:pPr>
              <w:spacing w:line="240" w:lineRule="auto"/>
              <w:ind w:firstLine="0"/>
              <w:contextualSpacing/>
              <w:rPr>
                <w:rFonts w:eastAsia="Times New Roman"/>
              </w:rPr>
            </w:pPr>
            <w:r w:rsidRPr="005C1409">
              <w:rPr>
                <w:rFonts w:eastAsia="Times New Roman"/>
              </w:rPr>
              <w:t>10% đề tài NCKH của sinh viên và 60% học viên sau đại học công bố trên các tạp chí, hội thảo theo qui định của Hội đồng CDGSNN</w:t>
            </w:r>
          </w:p>
          <w:p w14:paraId="7EE01E46" w14:textId="77777777" w:rsidR="00A832E1" w:rsidRPr="005C1409" w:rsidRDefault="00A832E1" w:rsidP="00A832E1">
            <w:pPr>
              <w:spacing w:line="240" w:lineRule="auto"/>
              <w:contextualSpacing/>
              <w:rPr>
                <w:rFonts w:eastAsia="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64FA0" w14:textId="77777777" w:rsidR="00A832E1" w:rsidRPr="005C1409" w:rsidRDefault="00A832E1" w:rsidP="00B85CEE">
            <w:pPr>
              <w:spacing w:line="240" w:lineRule="auto"/>
              <w:ind w:firstLine="0"/>
              <w:contextualSpacing/>
              <w:rPr>
                <w:rFonts w:eastAsia="Times New Roman"/>
              </w:rPr>
            </w:pPr>
            <w:r w:rsidRPr="005C1409">
              <w:rPr>
                <w:rFonts w:eastAsia="Times New Roman"/>
              </w:rPr>
              <w:t>10% đề tài NCKH của sinh viên và 60% học viên sau đại học công bố trên các tạp chí, hội thảo theo qui định của Hội đồng CDGSNN</w:t>
            </w:r>
          </w:p>
          <w:p w14:paraId="6259920D" w14:textId="77777777" w:rsidR="00A832E1" w:rsidRPr="005C1409" w:rsidRDefault="00A832E1" w:rsidP="00A832E1">
            <w:pPr>
              <w:spacing w:line="240" w:lineRule="auto"/>
              <w:contextualSpacing/>
              <w:rPr>
                <w:rFonts w:eastAsia="Times New Roman"/>
              </w:rPr>
            </w:pP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4F057" w14:textId="77777777" w:rsidR="00A832E1" w:rsidRPr="005C1409" w:rsidRDefault="00A832E1" w:rsidP="00B85CEE">
            <w:pPr>
              <w:spacing w:line="240" w:lineRule="auto"/>
              <w:ind w:firstLine="0"/>
              <w:contextualSpacing/>
              <w:rPr>
                <w:rFonts w:eastAsia="Times New Roman"/>
              </w:rPr>
            </w:pPr>
            <w:r w:rsidRPr="005C1409">
              <w:rPr>
                <w:rFonts w:eastAsia="Times New Roman"/>
              </w:rPr>
              <w:t>10% đề tài NCKH của sinh viên và 60% học viên sau đại học công bố trên các tạp chí, hội thảo theo qui định của Hội đồng CDGSNN</w:t>
            </w:r>
          </w:p>
          <w:p w14:paraId="6CC4F77E" w14:textId="77777777" w:rsidR="00A832E1" w:rsidRPr="005C1409" w:rsidRDefault="00A832E1" w:rsidP="00A832E1">
            <w:pPr>
              <w:spacing w:line="240" w:lineRule="auto"/>
              <w:contextualSpacing/>
              <w:rPr>
                <w:rFonts w:eastAsia="Times New Roman"/>
              </w:rPr>
            </w:pP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79E53" w14:textId="77777777" w:rsidR="00A832E1" w:rsidRPr="005C1409" w:rsidRDefault="00A832E1" w:rsidP="00B85CEE">
            <w:pPr>
              <w:spacing w:line="240" w:lineRule="auto"/>
              <w:ind w:firstLine="0"/>
              <w:contextualSpacing/>
              <w:rPr>
                <w:rFonts w:eastAsia="Times New Roman"/>
              </w:rPr>
            </w:pPr>
            <w:r w:rsidRPr="005C1409">
              <w:rPr>
                <w:rFonts w:eastAsia="Times New Roman"/>
              </w:rPr>
              <w:t>10% đề tài NCKH của sinh viên và 60% học viên sau đại học công bố trên các tạp chí, hội thảo theo qui định của Hội đồng CDGSNN</w:t>
            </w:r>
          </w:p>
        </w:tc>
      </w:tr>
      <w:tr w:rsidR="00A832E1" w:rsidRPr="005C1409" w14:paraId="5E2E5427" w14:textId="77777777" w:rsidTr="00AA54B1">
        <w:trPr>
          <w:trHeight w:val="21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FB110" w14:textId="77777777" w:rsidR="00A832E1" w:rsidRPr="005C1409" w:rsidRDefault="00A832E1" w:rsidP="00A832E1">
            <w:pPr>
              <w:spacing w:line="240" w:lineRule="auto"/>
              <w:contextualSpacing/>
              <w:rPr>
                <w:rFonts w:eastAsia="Times New Roman"/>
              </w:rPr>
            </w:pPr>
            <w:r w:rsidRPr="005C1409">
              <w:rPr>
                <w:rFonts w:eastAsia="Times New Roman"/>
              </w:rPr>
              <w:t>2</w:t>
            </w:r>
            <w:r w:rsidRPr="005C1409">
              <w:rPr>
                <w:rFonts w:eastAsia="Times New Roman"/>
                <w:lang w:val="vi-VN"/>
              </w:rPr>
              <w:t>.</w:t>
            </w:r>
            <w:r w:rsidRPr="005C1409">
              <w:rPr>
                <w:rFonts w:eastAsia="Times New Roman"/>
              </w:rPr>
              <w:t>4</w:t>
            </w:r>
          </w:p>
        </w:tc>
        <w:tc>
          <w:tcPr>
            <w:tcW w:w="2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8AA06"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hoạt động động viên, giám sát, hỗ trợ thực hiện hoạt động khoa học của giảng viên và người học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F81B7"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vai trò của bộ môn trong phát triển chuyên môn, nghiên cứu khoa học của giảng viên và người học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04C02"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vai trò của bộ môn trong phát triển chuyên môn, nghiên cứu khoa học của giảng viên và người học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AC62"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vai trò của bộ môn trong phát triển chuyên môn, nghiên cứu khoa học của giảng viên và người học</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22CA1"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vai trò của bộ môn trong phát triển chuyên môn, nghiên cứu khoa học của giảng viên và người học</w:t>
            </w:r>
          </w:p>
        </w:tc>
        <w:tc>
          <w:tcPr>
            <w:tcW w:w="1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6EE3D" w14:textId="77777777" w:rsidR="00A832E1" w:rsidRPr="005C1409" w:rsidRDefault="00A832E1" w:rsidP="00B85CEE">
            <w:pPr>
              <w:spacing w:line="240" w:lineRule="auto"/>
              <w:ind w:firstLine="0"/>
              <w:contextualSpacing/>
              <w:rPr>
                <w:rFonts w:eastAsia="Times New Roman"/>
              </w:rPr>
            </w:pPr>
            <w:r w:rsidRPr="005C1409">
              <w:rPr>
                <w:rFonts w:eastAsia="Times New Roman"/>
              </w:rPr>
              <w:t>Tăng cường vai trò của bộ môn trong phát triển chuyên môn, nghiên cứu khoa học của giảng viên và người học</w:t>
            </w:r>
          </w:p>
        </w:tc>
      </w:tr>
    </w:tbl>
    <w:p w14:paraId="325F4CA3" w14:textId="77777777" w:rsidR="00A832E1" w:rsidRPr="005C1409" w:rsidRDefault="00A832E1" w:rsidP="00A832E1">
      <w:pPr>
        <w:rPr>
          <w:szCs w:val="26"/>
        </w:rPr>
      </w:pPr>
    </w:p>
    <w:p w14:paraId="6AC8F11E" w14:textId="77777777" w:rsidR="00A832E1" w:rsidRDefault="00A832E1" w:rsidP="00A832E1">
      <w:pPr>
        <w:pStyle w:val="Heading3"/>
        <w:spacing w:line="360" w:lineRule="auto"/>
        <w:ind w:firstLine="0"/>
        <w:sectPr w:rsidR="00A832E1" w:rsidSect="00A832E1">
          <w:pgSz w:w="16834" w:h="11909" w:orient="landscape" w:code="9"/>
          <w:pgMar w:top="1440" w:right="1151" w:bottom="1151" w:left="1134" w:header="431" w:footer="431" w:gutter="0"/>
          <w:cols w:space="720"/>
          <w:docGrid w:linePitch="360"/>
        </w:sectPr>
      </w:pPr>
    </w:p>
    <w:p w14:paraId="11F60476" w14:textId="713CD533" w:rsidR="0024132C" w:rsidRDefault="0024132C" w:rsidP="006C6F9C">
      <w:pPr>
        <w:pStyle w:val="Heading3"/>
        <w:spacing w:line="360" w:lineRule="auto"/>
      </w:pPr>
      <w:bookmarkStart w:id="30" w:name="_Toc82166236"/>
      <w:r>
        <w:lastRenderedPageBreak/>
        <w:t xml:space="preserve">4.3.3. </w:t>
      </w:r>
      <w:r w:rsidR="005A01B5" w:rsidRPr="00B80470">
        <w:t>Chiến lược 3:</w:t>
      </w:r>
      <w:r w:rsidR="005A01B5">
        <w:t xml:space="preserve"> </w:t>
      </w:r>
      <w:r w:rsidR="00D04D7D">
        <w:t>P</w:t>
      </w:r>
      <w:r>
        <w:t>hát triển đội ngũ</w:t>
      </w:r>
      <w:r w:rsidR="00D04D7D">
        <w:t xml:space="preserve"> nhân sự năng động và có trải nghiệm quốc tế</w:t>
      </w:r>
      <w:bookmarkEnd w:id="30"/>
    </w:p>
    <w:p w14:paraId="2615D213" w14:textId="0861786E" w:rsidR="0024132C" w:rsidRDefault="0024132C" w:rsidP="006C6F9C">
      <w:pPr>
        <w:pStyle w:val="Heading4"/>
        <w:spacing w:line="360" w:lineRule="auto"/>
      </w:pPr>
      <w:r>
        <w:t xml:space="preserve">4.3.3.1. Các </w:t>
      </w:r>
      <w:r w:rsidR="00953FB9">
        <w:t>mục</w:t>
      </w:r>
      <w:r>
        <w:t xml:space="preserve"> tiêu</w:t>
      </w:r>
    </w:p>
    <w:p w14:paraId="4BE4BB83" w14:textId="7315B57F" w:rsidR="00CB75B1" w:rsidRPr="00CB75B1" w:rsidRDefault="008D6190" w:rsidP="00CB75B1">
      <w:pPr>
        <w:ind w:firstLine="0"/>
      </w:pPr>
      <w:r>
        <w:t xml:space="preserve">     </w:t>
      </w:r>
      <w:r w:rsidR="005A01B5">
        <w:t xml:space="preserve"> </w:t>
      </w:r>
      <w:r w:rsidR="00B80470">
        <w:tab/>
      </w:r>
      <w:r w:rsidR="00CB75B1">
        <w:t>Xây dựng văn hóa nội bộ khoa năng động – sáng tạo, tăng cường năng lực lãnh đạo cho nhân sự ở mọi vị trí, gia tăng mức độ hội nhập quốc tế của giảng viên trong giảng dạy và nghiên cứu, quản trị nhân sự đảm bảo đủ số lượng và chất lượng cho hoạt động của khoa</w:t>
      </w:r>
      <w:r w:rsidR="00091A51">
        <w:t xml:space="preserve">. </w:t>
      </w:r>
    </w:p>
    <w:p w14:paraId="2E28E703" w14:textId="20FA67CF" w:rsidR="0024132C" w:rsidRDefault="0024132C" w:rsidP="006C6F9C">
      <w:pPr>
        <w:pStyle w:val="Heading4"/>
        <w:spacing w:line="360" w:lineRule="auto"/>
      </w:pPr>
      <w:r>
        <w:t>4.3.3.2. Kế hoạch và giải pháp</w:t>
      </w:r>
    </w:p>
    <w:p w14:paraId="416D3429" w14:textId="6A043D34" w:rsidR="00CB75B1" w:rsidRPr="007C71EA" w:rsidRDefault="0028294B" w:rsidP="00B80470">
      <w:pPr>
        <w:rPr>
          <w:b/>
          <w:bCs/>
        </w:rPr>
      </w:pPr>
      <w:r w:rsidRPr="007C71EA">
        <w:rPr>
          <w:b/>
          <w:bCs/>
        </w:rPr>
        <w:t>1) Tổ chức các hoạt động xây dựng văn hóa năng động sáng tạo và và phát triển năng lực lãnh đạo cho nhân sự</w:t>
      </w:r>
    </w:p>
    <w:p w14:paraId="3FACE82E" w14:textId="32063570" w:rsidR="0028294B" w:rsidRDefault="00872D1E" w:rsidP="00B80470">
      <w:r>
        <w:t>- Thường xuyên truyền thông về định hướng chiến lược 5 năm của Khoa tới các thành viên để đạt được sự chia sẻ tầm nhìn.</w:t>
      </w:r>
    </w:p>
    <w:p w14:paraId="333CCE3F" w14:textId="1FF02EFE" w:rsidR="00872D1E" w:rsidRDefault="00872D1E" w:rsidP="00B80470">
      <w:r>
        <w:t>- Xây dựng văn hóa làm việc chủ động và chia sẻ để mỗi thành viên làm việc với tinh thần làm chủ.</w:t>
      </w:r>
    </w:p>
    <w:p w14:paraId="12BCBD60" w14:textId="2A9E67C7" w:rsidR="00A64816" w:rsidRDefault="00872D1E" w:rsidP="00B80470">
      <w:r>
        <w:t xml:space="preserve">- Phát triển kỹ năng, năng lực lãnh đạo trong các thành viên thông qua hoạt động </w:t>
      </w:r>
      <w:r w:rsidRPr="00334A81">
        <w:t xml:space="preserve">quản </w:t>
      </w:r>
      <w:r w:rsidR="00C7407A" w:rsidRPr="00334A81">
        <w:t xml:space="preserve">trị </w:t>
      </w:r>
      <w:r w:rsidRPr="00334A81">
        <w:t>chung</w:t>
      </w:r>
      <w:r>
        <w:t xml:space="preserve"> và các hoạt động đào tạo, huấn luyện nội bộ. </w:t>
      </w:r>
    </w:p>
    <w:p w14:paraId="1D02271B" w14:textId="17440E22" w:rsidR="0028294B" w:rsidRPr="007C71EA" w:rsidRDefault="00B80470" w:rsidP="00B80470">
      <w:pPr>
        <w:tabs>
          <w:tab w:val="left" w:pos="720"/>
          <w:tab w:val="left" w:pos="8219"/>
        </w:tabs>
        <w:ind w:firstLine="0"/>
        <w:rPr>
          <w:b/>
          <w:bCs/>
        </w:rPr>
      </w:pPr>
      <w:r>
        <w:rPr>
          <w:b/>
          <w:bCs/>
        </w:rPr>
        <w:tab/>
      </w:r>
      <w:r w:rsidR="0028294B" w:rsidRPr="007C71EA">
        <w:rPr>
          <w:b/>
          <w:bCs/>
        </w:rPr>
        <w:t xml:space="preserve">2) Kèm cặp và thúc đẩy nhân sự tham gia hội nhập quốc tế </w:t>
      </w:r>
      <w:r w:rsidR="008629D5">
        <w:rPr>
          <w:b/>
          <w:bCs/>
        </w:rPr>
        <w:tab/>
      </w:r>
    </w:p>
    <w:p w14:paraId="4F85DDC2" w14:textId="40F07C07" w:rsidR="0028294B" w:rsidRDefault="007C71EA" w:rsidP="00B80470">
      <w:r>
        <w:t xml:space="preserve">- Huấn luyện về tìm kiếm và nộp hồ sơ các chương trình trao đổi quốc tế cho giảng viên </w:t>
      </w:r>
    </w:p>
    <w:p w14:paraId="64D2FDFE" w14:textId="4A275006" w:rsidR="007C71EA" w:rsidRDefault="007C71EA" w:rsidP="00B80470">
      <w:r>
        <w:t xml:space="preserve">- </w:t>
      </w:r>
      <w:r w:rsidR="00143DDA">
        <w:t xml:space="preserve">Tạo điều kiện thuận lợi trong sắp xếp công việc để giảng viên tham gia trao đổi </w:t>
      </w:r>
    </w:p>
    <w:p w14:paraId="12ADD194" w14:textId="566ECE5F" w:rsidR="00A64816" w:rsidRDefault="00143DDA" w:rsidP="00B80470">
      <w:r>
        <w:t xml:space="preserve">- Khuyến khích giảng viên có kinh nghiệm kèm cặp giảng viên trẻ tham gia trao đổi quốc tế. </w:t>
      </w:r>
    </w:p>
    <w:p w14:paraId="73F00274" w14:textId="2BC6E9F1" w:rsidR="00143DDA" w:rsidRDefault="00143DDA" w:rsidP="00B80470">
      <w:r>
        <w:t xml:space="preserve">- Tăng cường mở rộng hợp tác quốc tế để gia tăng cơ hội cho giảng viên trẻ. </w:t>
      </w:r>
    </w:p>
    <w:p w14:paraId="5BA1BEF2" w14:textId="54C3062A" w:rsidR="0028294B" w:rsidRPr="00143DDA" w:rsidRDefault="0028294B" w:rsidP="00B80470">
      <w:pPr>
        <w:rPr>
          <w:b/>
          <w:bCs/>
        </w:rPr>
      </w:pPr>
      <w:r w:rsidRPr="00143DDA">
        <w:rPr>
          <w:b/>
          <w:bCs/>
        </w:rPr>
        <w:t xml:space="preserve">3) Gia tăng đào tạo và thu hút giảng viên có trình độ tiến sỹ và phù hợp với định hướng phát triển </w:t>
      </w:r>
    </w:p>
    <w:p w14:paraId="0B7248A8" w14:textId="2B12C8A4" w:rsidR="00CB75B1" w:rsidRDefault="00143DDA" w:rsidP="00B80470">
      <w:r>
        <w:t xml:space="preserve">- Phân nhóm các giảng viên có mức độ sẵn sàng nâng cao lên trình độ tiến sỹ khác nhau và đề xuất nhà trường có chính sách phù hợp. </w:t>
      </w:r>
    </w:p>
    <w:p w14:paraId="0AA80709" w14:textId="0A116D9D" w:rsidR="00143DDA" w:rsidRPr="00CB75B1" w:rsidRDefault="00143DDA" w:rsidP="00B80470">
      <w:r>
        <w:t>- Khai thác nguồn tuyển của nhà trường và mạng lưới quan hệ cá nhân để tìm kiế</w:t>
      </w:r>
      <w:r w:rsidR="00B80470">
        <w:t xml:space="preserve">m </w:t>
      </w:r>
      <w:r>
        <w:t xml:space="preserve">giảng viên mới phù hợp. </w:t>
      </w:r>
    </w:p>
    <w:p w14:paraId="7002FBBA" w14:textId="40775391" w:rsidR="00A23F30" w:rsidRPr="004726C3" w:rsidRDefault="00B80470" w:rsidP="00A23F30">
      <w:pPr>
        <w:spacing w:line="240" w:lineRule="auto"/>
        <w:contextualSpacing/>
        <w:jc w:val="center"/>
        <w:rPr>
          <w:b/>
          <w:szCs w:val="26"/>
        </w:rPr>
      </w:pPr>
      <w:r w:rsidRPr="004726C3">
        <w:rPr>
          <w:b/>
          <w:szCs w:val="26"/>
        </w:rPr>
        <w:t>Bảng</w:t>
      </w:r>
      <w:r w:rsidR="00A23F30" w:rsidRPr="004726C3">
        <w:rPr>
          <w:b/>
          <w:szCs w:val="26"/>
        </w:rPr>
        <w:t xml:space="preserve"> </w:t>
      </w:r>
      <w:r>
        <w:rPr>
          <w:b/>
          <w:szCs w:val="26"/>
        </w:rPr>
        <w:t>4</w:t>
      </w:r>
      <w:r w:rsidRPr="00B80470">
        <w:rPr>
          <w:b/>
          <w:szCs w:val="26"/>
        </w:rPr>
        <w:t>.2</w:t>
      </w:r>
      <w:r w:rsidR="00A23F30" w:rsidRPr="004726C3">
        <w:rPr>
          <w:b/>
          <w:szCs w:val="26"/>
        </w:rPr>
        <w:t xml:space="preserve"> </w:t>
      </w:r>
      <w:r w:rsidRPr="004726C3">
        <w:rPr>
          <w:b/>
          <w:szCs w:val="26"/>
        </w:rPr>
        <w:t>Kế</w:t>
      </w:r>
      <w:r w:rsidR="00A23F30" w:rsidRPr="004726C3">
        <w:rPr>
          <w:b/>
          <w:szCs w:val="26"/>
        </w:rPr>
        <w:t xml:space="preserve"> </w:t>
      </w:r>
      <w:r w:rsidRPr="004726C3">
        <w:rPr>
          <w:b/>
          <w:szCs w:val="26"/>
        </w:rPr>
        <w:t>hoạch triển khai p</w:t>
      </w:r>
      <w:r w:rsidRPr="004726C3">
        <w:rPr>
          <w:rFonts w:eastAsia="Times New Roman"/>
          <w:b/>
          <w:szCs w:val="26"/>
        </w:rPr>
        <w:t xml:space="preserve">hát triển chương trình và nâng cao chất lượng </w:t>
      </w:r>
      <w:r>
        <w:rPr>
          <w:rFonts w:eastAsia="Times New Roman"/>
          <w:b/>
          <w:szCs w:val="26"/>
        </w:rPr>
        <w:t>đội ngũ</w:t>
      </w:r>
    </w:p>
    <w:tbl>
      <w:tblPr>
        <w:tblStyle w:val="TableGrid"/>
        <w:tblW w:w="9968" w:type="dxa"/>
        <w:tblInd w:w="-368" w:type="dxa"/>
        <w:tblCellMar>
          <w:left w:w="58" w:type="dxa"/>
          <w:right w:w="58" w:type="dxa"/>
        </w:tblCellMar>
        <w:tblLook w:val="04A0" w:firstRow="1" w:lastRow="0" w:firstColumn="1" w:lastColumn="0" w:noHBand="0" w:noVBand="1"/>
      </w:tblPr>
      <w:tblGrid>
        <w:gridCol w:w="809"/>
        <w:gridCol w:w="1720"/>
        <w:gridCol w:w="1508"/>
        <w:gridCol w:w="1286"/>
        <w:gridCol w:w="1664"/>
        <w:gridCol w:w="1489"/>
        <w:gridCol w:w="1492"/>
      </w:tblGrid>
      <w:tr w:rsidR="00E80C6A" w:rsidRPr="00AF73E9" w14:paraId="63517461" w14:textId="77777777" w:rsidTr="00514AC8">
        <w:trPr>
          <w:tblHeader/>
        </w:trPr>
        <w:tc>
          <w:tcPr>
            <w:tcW w:w="821" w:type="dxa"/>
            <w:shd w:val="clear" w:color="auto" w:fill="E2EFD9" w:themeFill="accent6" w:themeFillTint="33"/>
            <w:vAlign w:val="center"/>
          </w:tcPr>
          <w:p w14:paraId="3D800029" w14:textId="58A27946" w:rsidR="00A23F30" w:rsidRPr="00AF73E9" w:rsidRDefault="00677F9D" w:rsidP="00F24904">
            <w:pPr>
              <w:ind w:left="-40" w:hanging="99"/>
              <w:contextualSpacing/>
              <w:jc w:val="center"/>
              <w:rPr>
                <w:rFonts w:ascii="Times New Roman" w:hAnsi="Times New Roman"/>
                <w:b/>
                <w:sz w:val="26"/>
                <w:szCs w:val="26"/>
              </w:rPr>
            </w:pPr>
            <w:r>
              <w:rPr>
                <w:rFonts w:ascii="Times New Roman" w:hAnsi="Times New Roman"/>
                <w:b/>
                <w:sz w:val="26"/>
                <w:szCs w:val="26"/>
              </w:rPr>
              <w:t>S</w:t>
            </w:r>
            <w:r w:rsidR="00A23F30" w:rsidRPr="00AF73E9">
              <w:rPr>
                <w:rFonts w:ascii="Times New Roman" w:hAnsi="Times New Roman"/>
                <w:b/>
                <w:sz w:val="26"/>
                <w:szCs w:val="26"/>
              </w:rPr>
              <w:t>TT</w:t>
            </w:r>
          </w:p>
        </w:tc>
        <w:tc>
          <w:tcPr>
            <w:tcW w:w="1755" w:type="dxa"/>
            <w:shd w:val="clear" w:color="auto" w:fill="E2EFD9" w:themeFill="accent6" w:themeFillTint="33"/>
            <w:vAlign w:val="center"/>
          </w:tcPr>
          <w:p w14:paraId="72930CD1"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Nội dung</w:t>
            </w:r>
          </w:p>
        </w:tc>
        <w:tc>
          <w:tcPr>
            <w:tcW w:w="1508" w:type="dxa"/>
            <w:shd w:val="clear" w:color="auto" w:fill="E2EFD9" w:themeFill="accent6" w:themeFillTint="33"/>
            <w:vAlign w:val="center"/>
          </w:tcPr>
          <w:p w14:paraId="0E5FABA9" w14:textId="77777777" w:rsidR="00A23F30" w:rsidRPr="00AF73E9" w:rsidRDefault="00A23F30" w:rsidP="00F24904">
            <w:pPr>
              <w:ind w:hanging="50"/>
              <w:contextualSpacing/>
              <w:jc w:val="center"/>
              <w:rPr>
                <w:rFonts w:ascii="Times New Roman" w:hAnsi="Times New Roman"/>
                <w:b/>
                <w:sz w:val="26"/>
                <w:szCs w:val="26"/>
              </w:rPr>
            </w:pPr>
            <w:r w:rsidRPr="00AF73E9">
              <w:rPr>
                <w:rFonts w:ascii="Times New Roman" w:hAnsi="Times New Roman"/>
                <w:b/>
                <w:sz w:val="26"/>
                <w:szCs w:val="26"/>
              </w:rPr>
              <w:t>2021</w:t>
            </w:r>
          </w:p>
        </w:tc>
        <w:tc>
          <w:tcPr>
            <w:tcW w:w="1299" w:type="dxa"/>
            <w:shd w:val="clear" w:color="auto" w:fill="E2EFD9" w:themeFill="accent6" w:themeFillTint="33"/>
            <w:vAlign w:val="center"/>
          </w:tcPr>
          <w:p w14:paraId="07491E15"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2022</w:t>
            </w:r>
          </w:p>
        </w:tc>
        <w:tc>
          <w:tcPr>
            <w:tcW w:w="1564" w:type="dxa"/>
            <w:shd w:val="clear" w:color="auto" w:fill="E2EFD9" w:themeFill="accent6" w:themeFillTint="33"/>
            <w:vAlign w:val="center"/>
          </w:tcPr>
          <w:p w14:paraId="1B13BB23"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2023</w:t>
            </w:r>
          </w:p>
        </w:tc>
        <w:tc>
          <w:tcPr>
            <w:tcW w:w="1509" w:type="dxa"/>
            <w:shd w:val="clear" w:color="auto" w:fill="E2EFD9" w:themeFill="accent6" w:themeFillTint="33"/>
            <w:vAlign w:val="center"/>
          </w:tcPr>
          <w:p w14:paraId="5EFEE755"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2024</w:t>
            </w:r>
          </w:p>
        </w:tc>
        <w:tc>
          <w:tcPr>
            <w:tcW w:w="1512" w:type="dxa"/>
            <w:shd w:val="clear" w:color="auto" w:fill="E2EFD9" w:themeFill="accent6" w:themeFillTint="33"/>
            <w:vAlign w:val="center"/>
          </w:tcPr>
          <w:p w14:paraId="73FD9BDD"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2025</w:t>
            </w:r>
          </w:p>
        </w:tc>
      </w:tr>
      <w:tr w:rsidR="00A23F30" w:rsidRPr="00AF73E9" w14:paraId="1C084397" w14:textId="77777777" w:rsidTr="00514AC8">
        <w:tc>
          <w:tcPr>
            <w:tcW w:w="821" w:type="dxa"/>
            <w:vAlign w:val="center"/>
          </w:tcPr>
          <w:p w14:paraId="46EA9A42"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1.</w:t>
            </w:r>
          </w:p>
        </w:tc>
        <w:tc>
          <w:tcPr>
            <w:tcW w:w="9147" w:type="dxa"/>
            <w:gridSpan w:val="6"/>
            <w:vAlign w:val="center"/>
          </w:tcPr>
          <w:p w14:paraId="312CBAD5" w14:textId="59CFB8B6" w:rsidR="00A23F30" w:rsidRPr="00AF73E9" w:rsidRDefault="00872D1E" w:rsidP="00B80470">
            <w:pPr>
              <w:ind w:firstLine="0"/>
              <w:jc w:val="both"/>
              <w:rPr>
                <w:rFonts w:ascii="Times New Roman" w:hAnsi="Times New Roman"/>
                <w:b/>
                <w:bCs/>
                <w:sz w:val="26"/>
                <w:szCs w:val="26"/>
              </w:rPr>
            </w:pPr>
            <w:r w:rsidRPr="00AF73E9">
              <w:rPr>
                <w:rFonts w:ascii="Times New Roman" w:hAnsi="Times New Roman"/>
                <w:b/>
                <w:bCs/>
                <w:sz w:val="26"/>
                <w:szCs w:val="26"/>
              </w:rPr>
              <w:t>Tổ chức các hoạt động xây dựng văn hóa năng động sáng tạo và và phát triển năng lực lãnh đạo cho nhân sự</w:t>
            </w:r>
          </w:p>
        </w:tc>
      </w:tr>
      <w:tr w:rsidR="00872D1E" w:rsidRPr="00AF73E9" w14:paraId="4445AF9D" w14:textId="77777777" w:rsidTr="00514AC8">
        <w:tc>
          <w:tcPr>
            <w:tcW w:w="821" w:type="dxa"/>
            <w:vAlign w:val="center"/>
          </w:tcPr>
          <w:p w14:paraId="0415B2E7" w14:textId="77777777"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1.1</w:t>
            </w:r>
          </w:p>
        </w:tc>
        <w:tc>
          <w:tcPr>
            <w:tcW w:w="1755" w:type="dxa"/>
            <w:vAlign w:val="center"/>
          </w:tcPr>
          <w:p w14:paraId="4F7D007D" w14:textId="7B385763" w:rsidR="00872D1E" w:rsidRPr="00AF73E9" w:rsidRDefault="00872D1E" w:rsidP="00F24904">
            <w:pPr>
              <w:ind w:firstLine="0"/>
              <w:contextualSpacing/>
              <w:jc w:val="center"/>
              <w:rPr>
                <w:rFonts w:ascii="Times New Roman" w:hAnsi="Times New Roman"/>
                <w:bCs/>
                <w:iCs/>
                <w:color w:val="000000"/>
                <w:sz w:val="26"/>
                <w:szCs w:val="26"/>
              </w:rPr>
            </w:pPr>
            <w:r w:rsidRPr="00AF73E9">
              <w:rPr>
                <w:rFonts w:ascii="Times New Roman" w:hAnsi="Times New Roman"/>
                <w:bCs/>
                <w:iCs/>
                <w:color w:val="000000"/>
                <w:sz w:val="26"/>
                <w:szCs w:val="26"/>
              </w:rPr>
              <w:t>Tổ chức truyền thông và xây dựng văn hóa</w:t>
            </w:r>
          </w:p>
        </w:tc>
        <w:tc>
          <w:tcPr>
            <w:tcW w:w="1508" w:type="dxa"/>
            <w:vAlign w:val="center"/>
          </w:tcPr>
          <w:p w14:paraId="09889A93" w14:textId="4CFC3670"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299" w:type="dxa"/>
            <w:vAlign w:val="center"/>
          </w:tcPr>
          <w:p w14:paraId="589EA0BD" w14:textId="0EF5DC9F"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64" w:type="dxa"/>
            <w:vAlign w:val="center"/>
          </w:tcPr>
          <w:p w14:paraId="58895A5C" w14:textId="091D8885"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09" w:type="dxa"/>
            <w:vAlign w:val="center"/>
          </w:tcPr>
          <w:p w14:paraId="285C6440" w14:textId="4D0B181A"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12" w:type="dxa"/>
            <w:vAlign w:val="center"/>
          </w:tcPr>
          <w:p w14:paraId="7B7EA325" w14:textId="3DA889B8"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r>
      <w:tr w:rsidR="00872D1E" w:rsidRPr="00AF73E9" w14:paraId="5579BE9A" w14:textId="77777777" w:rsidTr="00514AC8">
        <w:tc>
          <w:tcPr>
            <w:tcW w:w="821" w:type="dxa"/>
            <w:vAlign w:val="center"/>
          </w:tcPr>
          <w:p w14:paraId="406EE68A" w14:textId="034BDB4C"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lastRenderedPageBreak/>
              <w:t>1.2</w:t>
            </w:r>
          </w:p>
        </w:tc>
        <w:tc>
          <w:tcPr>
            <w:tcW w:w="1755" w:type="dxa"/>
            <w:vAlign w:val="center"/>
          </w:tcPr>
          <w:p w14:paraId="798F0110" w14:textId="2D5CDC68" w:rsidR="00872D1E" w:rsidRPr="00AF73E9" w:rsidRDefault="00872D1E" w:rsidP="00F24904">
            <w:pPr>
              <w:ind w:firstLine="0"/>
              <w:contextualSpacing/>
              <w:jc w:val="center"/>
              <w:rPr>
                <w:rFonts w:ascii="Times New Roman" w:hAnsi="Times New Roman"/>
                <w:bCs/>
                <w:iCs/>
                <w:color w:val="000000"/>
                <w:sz w:val="26"/>
                <w:szCs w:val="26"/>
              </w:rPr>
            </w:pPr>
            <w:r w:rsidRPr="00AF73E9">
              <w:rPr>
                <w:rFonts w:ascii="Times New Roman" w:hAnsi="Times New Roman"/>
                <w:bCs/>
                <w:iCs/>
                <w:color w:val="000000"/>
                <w:sz w:val="26"/>
                <w:szCs w:val="26"/>
              </w:rPr>
              <w:t>Huấn luyện nội bộ về kỹ năng lãnh đạo</w:t>
            </w:r>
          </w:p>
        </w:tc>
        <w:tc>
          <w:tcPr>
            <w:tcW w:w="1508" w:type="dxa"/>
            <w:vAlign w:val="center"/>
          </w:tcPr>
          <w:p w14:paraId="7E28C735" w14:textId="5C4281CB"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299" w:type="dxa"/>
            <w:vAlign w:val="center"/>
          </w:tcPr>
          <w:p w14:paraId="7D6F3AF4" w14:textId="7E7A2E45"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64" w:type="dxa"/>
            <w:vAlign w:val="center"/>
          </w:tcPr>
          <w:p w14:paraId="2D56D798" w14:textId="304E11FE" w:rsidR="00872D1E" w:rsidRPr="00AF73E9" w:rsidRDefault="00872D1E" w:rsidP="00F24904">
            <w:pPr>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09" w:type="dxa"/>
            <w:vAlign w:val="center"/>
          </w:tcPr>
          <w:p w14:paraId="5C32C6C3" w14:textId="3E14F9BE"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12" w:type="dxa"/>
            <w:vAlign w:val="center"/>
          </w:tcPr>
          <w:p w14:paraId="230016DC" w14:textId="45BDB7E7"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r>
      <w:tr w:rsidR="00872D1E" w:rsidRPr="00AF73E9" w14:paraId="1164E795" w14:textId="77777777" w:rsidTr="00514AC8">
        <w:tc>
          <w:tcPr>
            <w:tcW w:w="821" w:type="dxa"/>
            <w:vAlign w:val="center"/>
          </w:tcPr>
          <w:p w14:paraId="0685B0F8" w14:textId="6ECA67EF"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1.3</w:t>
            </w:r>
          </w:p>
        </w:tc>
        <w:tc>
          <w:tcPr>
            <w:tcW w:w="1755" w:type="dxa"/>
            <w:vAlign w:val="center"/>
          </w:tcPr>
          <w:p w14:paraId="51E2C3E7" w14:textId="21A96434" w:rsidR="00872D1E" w:rsidRPr="00AF73E9" w:rsidRDefault="00872D1E" w:rsidP="00F24904">
            <w:pPr>
              <w:ind w:firstLine="0"/>
              <w:contextualSpacing/>
              <w:jc w:val="center"/>
              <w:rPr>
                <w:rFonts w:ascii="Times New Roman" w:hAnsi="Times New Roman"/>
                <w:bCs/>
                <w:iCs/>
                <w:color w:val="000000"/>
                <w:sz w:val="26"/>
                <w:szCs w:val="26"/>
              </w:rPr>
            </w:pPr>
            <w:r w:rsidRPr="00AF73E9">
              <w:rPr>
                <w:rFonts w:ascii="Times New Roman" w:hAnsi="Times New Roman"/>
                <w:bCs/>
                <w:iCs/>
                <w:color w:val="000000"/>
                <w:sz w:val="26"/>
                <w:szCs w:val="26"/>
              </w:rPr>
              <w:t xml:space="preserve">Khảo sát ý kiến nhân sự về nơi làm việc tích cực – </w:t>
            </w:r>
            <w:r w:rsidR="00C55074" w:rsidRPr="00AF73E9">
              <w:rPr>
                <w:rFonts w:ascii="Times New Roman" w:hAnsi="Times New Roman"/>
                <w:bCs/>
                <w:iCs/>
                <w:color w:val="000000"/>
                <w:sz w:val="26"/>
                <w:szCs w:val="26"/>
              </w:rPr>
              <w:t xml:space="preserve">Mục tiêu: </w:t>
            </w:r>
            <w:r w:rsidRPr="00AF73E9">
              <w:rPr>
                <w:rFonts w:ascii="Times New Roman" w:hAnsi="Times New Roman"/>
                <w:bCs/>
                <w:iCs/>
                <w:color w:val="000000"/>
                <w:sz w:val="26"/>
                <w:szCs w:val="26"/>
              </w:rPr>
              <w:t>Mức độ rất tích cực</w:t>
            </w:r>
          </w:p>
        </w:tc>
        <w:tc>
          <w:tcPr>
            <w:tcW w:w="1508" w:type="dxa"/>
            <w:vAlign w:val="center"/>
          </w:tcPr>
          <w:p w14:paraId="03825C66" w14:textId="4618FE4B"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10%</w:t>
            </w:r>
          </w:p>
        </w:tc>
        <w:tc>
          <w:tcPr>
            <w:tcW w:w="1299" w:type="dxa"/>
            <w:vAlign w:val="center"/>
          </w:tcPr>
          <w:p w14:paraId="3B1F629D" w14:textId="46F5C1B3"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20%</w:t>
            </w:r>
          </w:p>
        </w:tc>
        <w:tc>
          <w:tcPr>
            <w:tcW w:w="1564" w:type="dxa"/>
            <w:vAlign w:val="center"/>
          </w:tcPr>
          <w:p w14:paraId="3E16E54C" w14:textId="50846FDD" w:rsidR="00872D1E" w:rsidRPr="00AF73E9" w:rsidRDefault="00872D1E" w:rsidP="00F24904">
            <w:pPr>
              <w:contextualSpacing/>
              <w:jc w:val="center"/>
              <w:rPr>
                <w:rFonts w:ascii="Times New Roman" w:hAnsi="Times New Roman"/>
                <w:sz w:val="26"/>
                <w:szCs w:val="26"/>
              </w:rPr>
            </w:pPr>
            <w:r w:rsidRPr="00AF73E9">
              <w:rPr>
                <w:rFonts w:ascii="Times New Roman" w:hAnsi="Times New Roman"/>
                <w:sz w:val="26"/>
                <w:szCs w:val="26"/>
              </w:rPr>
              <w:t>30%</w:t>
            </w:r>
          </w:p>
        </w:tc>
        <w:tc>
          <w:tcPr>
            <w:tcW w:w="1509" w:type="dxa"/>
            <w:vAlign w:val="center"/>
          </w:tcPr>
          <w:p w14:paraId="0F675A4C" w14:textId="2DB0149C"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40%</w:t>
            </w:r>
          </w:p>
        </w:tc>
        <w:tc>
          <w:tcPr>
            <w:tcW w:w="1512" w:type="dxa"/>
            <w:vAlign w:val="center"/>
          </w:tcPr>
          <w:p w14:paraId="0AFFC63E" w14:textId="15E11303" w:rsidR="00872D1E" w:rsidRPr="00AF73E9" w:rsidRDefault="00872D1E" w:rsidP="00F24904">
            <w:pPr>
              <w:ind w:firstLine="0"/>
              <w:contextualSpacing/>
              <w:jc w:val="center"/>
              <w:rPr>
                <w:rFonts w:ascii="Times New Roman" w:hAnsi="Times New Roman"/>
                <w:sz w:val="26"/>
                <w:szCs w:val="26"/>
              </w:rPr>
            </w:pPr>
            <w:r w:rsidRPr="00AF73E9">
              <w:rPr>
                <w:rFonts w:ascii="Times New Roman" w:hAnsi="Times New Roman"/>
                <w:sz w:val="26"/>
                <w:szCs w:val="26"/>
              </w:rPr>
              <w:t>50%</w:t>
            </w:r>
          </w:p>
        </w:tc>
      </w:tr>
      <w:tr w:rsidR="00A23F30" w:rsidRPr="00AF73E9" w14:paraId="1A53E3FA" w14:textId="77777777" w:rsidTr="00514AC8">
        <w:tc>
          <w:tcPr>
            <w:tcW w:w="821" w:type="dxa"/>
            <w:vAlign w:val="center"/>
          </w:tcPr>
          <w:p w14:paraId="3A91FB21" w14:textId="77777777" w:rsidR="00A23F30" w:rsidRPr="00AF73E9" w:rsidRDefault="00A23F30" w:rsidP="00F24904">
            <w:pPr>
              <w:ind w:firstLine="0"/>
              <w:contextualSpacing/>
              <w:jc w:val="center"/>
              <w:rPr>
                <w:rFonts w:ascii="Times New Roman" w:hAnsi="Times New Roman"/>
                <w:b/>
                <w:sz w:val="26"/>
                <w:szCs w:val="26"/>
              </w:rPr>
            </w:pPr>
            <w:r w:rsidRPr="00AF73E9">
              <w:rPr>
                <w:rFonts w:ascii="Times New Roman" w:hAnsi="Times New Roman"/>
                <w:b/>
                <w:sz w:val="26"/>
                <w:szCs w:val="26"/>
              </w:rPr>
              <w:t>2.</w:t>
            </w:r>
          </w:p>
        </w:tc>
        <w:tc>
          <w:tcPr>
            <w:tcW w:w="9147" w:type="dxa"/>
            <w:gridSpan w:val="6"/>
            <w:vAlign w:val="center"/>
          </w:tcPr>
          <w:p w14:paraId="0D5BEB05" w14:textId="605DD837" w:rsidR="00A23F30" w:rsidRPr="00AF73E9" w:rsidRDefault="00D575B0" w:rsidP="00B80470">
            <w:pPr>
              <w:ind w:firstLine="0"/>
              <w:contextualSpacing/>
              <w:jc w:val="both"/>
              <w:rPr>
                <w:rFonts w:ascii="Times New Roman" w:hAnsi="Times New Roman"/>
                <w:b/>
                <w:sz w:val="26"/>
                <w:szCs w:val="26"/>
              </w:rPr>
            </w:pPr>
            <w:r w:rsidRPr="00AF73E9">
              <w:rPr>
                <w:rFonts w:ascii="Times New Roman" w:hAnsi="Times New Roman"/>
                <w:b/>
                <w:bCs/>
                <w:sz w:val="26"/>
                <w:szCs w:val="26"/>
              </w:rPr>
              <w:t>Kèm cặp và thúc đẩy nhân sự tham gia hội nhập quốc tế</w:t>
            </w:r>
          </w:p>
        </w:tc>
      </w:tr>
      <w:tr w:rsidR="00D575B0" w:rsidRPr="00AF73E9" w14:paraId="39656C49" w14:textId="77777777" w:rsidTr="00514AC8">
        <w:tc>
          <w:tcPr>
            <w:tcW w:w="821" w:type="dxa"/>
            <w:vAlign w:val="center"/>
          </w:tcPr>
          <w:p w14:paraId="1F5DBA66" w14:textId="77777777"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2.1</w:t>
            </w:r>
          </w:p>
        </w:tc>
        <w:tc>
          <w:tcPr>
            <w:tcW w:w="1755" w:type="dxa"/>
            <w:vAlign w:val="center"/>
          </w:tcPr>
          <w:p w14:paraId="69C4A6F4" w14:textId="6690A74B" w:rsidR="00D575B0" w:rsidRPr="00AF73E9" w:rsidRDefault="00D575B0" w:rsidP="00F24904">
            <w:pPr>
              <w:ind w:firstLine="0"/>
              <w:contextualSpacing/>
              <w:jc w:val="center"/>
              <w:rPr>
                <w:rFonts w:ascii="Times New Roman" w:hAnsi="Times New Roman"/>
                <w:bCs/>
                <w:iCs/>
                <w:color w:val="000000"/>
                <w:sz w:val="26"/>
                <w:szCs w:val="26"/>
              </w:rPr>
            </w:pPr>
            <w:r w:rsidRPr="00AF73E9">
              <w:rPr>
                <w:rFonts w:ascii="Times New Roman" w:hAnsi="Times New Roman"/>
                <w:bCs/>
                <w:iCs/>
                <w:color w:val="000000"/>
                <w:sz w:val="26"/>
                <w:szCs w:val="26"/>
              </w:rPr>
              <w:t>Huấn luyện nội bộ về trao đổi quốc tế</w:t>
            </w:r>
          </w:p>
        </w:tc>
        <w:tc>
          <w:tcPr>
            <w:tcW w:w="1508" w:type="dxa"/>
            <w:vAlign w:val="center"/>
          </w:tcPr>
          <w:p w14:paraId="6B85B602" w14:textId="3ABA8FBF"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299" w:type="dxa"/>
            <w:vAlign w:val="center"/>
          </w:tcPr>
          <w:p w14:paraId="54F7A62C" w14:textId="222956A6"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64" w:type="dxa"/>
            <w:vAlign w:val="center"/>
          </w:tcPr>
          <w:p w14:paraId="3974F9A9" w14:textId="26EDE3FD"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09" w:type="dxa"/>
            <w:vAlign w:val="center"/>
          </w:tcPr>
          <w:p w14:paraId="63C178C9" w14:textId="0F5037E8"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c>
          <w:tcPr>
            <w:tcW w:w="1512" w:type="dxa"/>
            <w:vAlign w:val="center"/>
          </w:tcPr>
          <w:p w14:paraId="0BD9B0EF" w14:textId="137D6E57"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Thường xuyên</w:t>
            </w:r>
          </w:p>
        </w:tc>
      </w:tr>
      <w:tr w:rsidR="00D575B0" w:rsidRPr="00AF73E9" w14:paraId="0359EE8D" w14:textId="77777777" w:rsidTr="00514AC8">
        <w:tc>
          <w:tcPr>
            <w:tcW w:w="821" w:type="dxa"/>
            <w:vAlign w:val="center"/>
          </w:tcPr>
          <w:p w14:paraId="02F7ED7D" w14:textId="77777777"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2.2</w:t>
            </w:r>
          </w:p>
        </w:tc>
        <w:tc>
          <w:tcPr>
            <w:tcW w:w="1755" w:type="dxa"/>
            <w:vAlign w:val="center"/>
          </w:tcPr>
          <w:p w14:paraId="7C5E7407" w14:textId="1D9E28B1" w:rsidR="00D575B0" w:rsidRPr="00AF73E9" w:rsidRDefault="00D575B0" w:rsidP="00F24904">
            <w:pPr>
              <w:ind w:firstLine="0"/>
              <w:contextualSpacing/>
              <w:jc w:val="center"/>
              <w:rPr>
                <w:rFonts w:ascii="Times New Roman" w:hAnsi="Times New Roman"/>
                <w:bCs/>
                <w:iCs/>
                <w:color w:val="000000"/>
                <w:sz w:val="26"/>
                <w:szCs w:val="26"/>
              </w:rPr>
            </w:pPr>
            <w:r w:rsidRPr="00AF73E9">
              <w:rPr>
                <w:rFonts w:ascii="Times New Roman" w:hAnsi="Times New Roman"/>
                <w:bCs/>
                <w:iCs/>
                <w:color w:val="000000"/>
                <w:sz w:val="26"/>
                <w:szCs w:val="26"/>
              </w:rPr>
              <w:t>Tăng tỷ lệ giảng viên tham gia trao đổi quốc tế dưới mọi hình thức</w:t>
            </w:r>
          </w:p>
        </w:tc>
        <w:tc>
          <w:tcPr>
            <w:tcW w:w="1508" w:type="dxa"/>
            <w:vAlign w:val="center"/>
          </w:tcPr>
          <w:p w14:paraId="4E962369" w14:textId="28171B26" w:rsidR="00D575B0" w:rsidRPr="00AF73E9" w:rsidRDefault="00D575B0" w:rsidP="00F24904">
            <w:pPr>
              <w:ind w:firstLine="0"/>
              <w:contextualSpacing/>
              <w:jc w:val="center"/>
              <w:rPr>
                <w:rFonts w:ascii="Times New Roman" w:hAnsi="Times New Roman"/>
                <w:sz w:val="26"/>
                <w:szCs w:val="26"/>
              </w:rPr>
            </w:pPr>
            <w:r w:rsidRPr="00AF73E9">
              <w:rPr>
                <w:rFonts w:ascii="Times New Roman" w:hAnsi="Times New Roman"/>
                <w:sz w:val="26"/>
                <w:szCs w:val="26"/>
              </w:rPr>
              <w:t>3%</w:t>
            </w:r>
          </w:p>
        </w:tc>
        <w:tc>
          <w:tcPr>
            <w:tcW w:w="1299" w:type="dxa"/>
            <w:vAlign w:val="center"/>
          </w:tcPr>
          <w:p w14:paraId="70D94F14" w14:textId="58817041" w:rsidR="00D575B0" w:rsidRPr="00AF73E9" w:rsidRDefault="00043EC7" w:rsidP="00F24904">
            <w:pPr>
              <w:ind w:firstLine="0"/>
              <w:contextualSpacing/>
              <w:jc w:val="center"/>
              <w:rPr>
                <w:rFonts w:ascii="Times New Roman" w:hAnsi="Times New Roman"/>
                <w:sz w:val="26"/>
                <w:szCs w:val="26"/>
              </w:rPr>
            </w:pPr>
            <w:r>
              <w:rPr>
                <w:rFonts w:ascii="Times New Roman" w:hAnsi="Times New Roman"/>
                <w:sz w:val="26"/>
                <w:szCs w:val="26"/>
              </w:rPr>
              <w:t>10</w:t>
            </w:r>
            <w:r w:rsidR="00D575B0" w:rsidRPr="00AF73E9">
              <w:rPr>
                <w:rFonts w:ascii="Times New Roman" w:hAnsi="Times New Roman"/>
                <w:sz w:val="26"/>
                <w:szCs w:val="26"/>
              </w:rPr>
              <w:t>%</w:t>
            </w:r>
          </w:p>
        </w:tc>
        <w:tc>
          <w:tcPr>
            <w:tcW w:w="1564" w:type="dxa"/>
            <w:vAlign w:val="center"/>
          </w:tcPr>
          <w:p w14:paraId="5BBBAD99" w14:textId="0A6A1A0E" w:rsidR="00D575B0" w:rsidRPr="00AF73E9" w:rsidRDefault="00043EC7" w:rsidP="00F24904">
            <w:pPr>
              <w:ind w:firstLine="0"/>
              <w:contextualSpacing/>
              <w:jc w:val="center"/>
              <w:rPr>
                <w:rFonts w:ascii="Times New Roman" w:hAnsi="Times New Roman"/>
                <w:sz w:val="26"/>
                <w:szCs w:val="26"/>
              </w:rPr>
            </w:pPr>
            <w:r>
              <w:rPr>
                <w:rFonts w:ascii="Times New Roman" w:hAnsi="Times New Roman"/>
                <w:sz w:val="26"/>
                <w:szCs w:val="26"/>
              </w:rPr>
              <w:t>15</w:t>
            </w:r>
            <w:r w:rsidR="00D575B0" w:rsidRPr="00AF73E9">
              <w:rPr>
                <w:rFonts w:ascii="Times New Roman" w:hAnsi="Times New Roman"/>
                <w:sz w:val="26"/>
                <w:szCs w:val="26"/>
              </w:rPr>
              <w:t>%</w:t>
            </w:r>
          </w:p>
        </w:tc>
        <w:tc>
          <w:tcPr>
            <w:tcW w:w="1509" w:type="dxa"/>
            <w:vAlign w:val="center"/>
          </w:tcPr>
          <w:p w14:paraId="49FF9FD2" w14:textId="3A648C3F" w:rsidR="00D575B0" w:rsidRPr="00AF73E9" w:rsidRDefault="00043EC7" w:rsidP="00F24904">
            <w:pPr>
              <w:ind w:firstLine="0"/>
              <w:contextualSpacing/>
              <w:jc w:val="center"/>
              <w:rPr>
                <w:rFonts w:ascii="Times New Roman" w:hAnsi="Times New Roman"/>
                <w:sz w:val="26"/>
                <w:szCs w:val="26"/>
              </w:rPr>
            </w:pPr>
            <w:r>
              <w:rPr>
                <w:rFonts w:ascii="Times New Roman" w:hAnsi="Times New Roman"/>
                <w:sz w:val="26"/>
                <w:szCs w:val="26"/>
              </w:rPr>
              <w:t>20</w:t>
            </w:r>
            <w:r w:rsidR="00D575B0" w:rsidRPr="00AF73E9">
              <w:rPr>
                <w:rFonts w:ascii="Times New Roman" w:hAnsi="Times New Roman"/>
                <w:sz w:val="26"/>
                <w:szCs w:val="26"/>
              </w:rPr>
              <w:t>%</w:t>
            </w:r>
          </w:p>
        </w:tc>
        <w:tc>
          <w:tcPr>
            <w:tcW w:w="1512" w:type="dxa"/>
            <w:vAlign w:val="center"/>
          </w:tcPr>
          <w:p w14:paraId="6EA321F0" w14:textId="49496237" w:rsidR="00D575B0" w:rsidRPr="00AF73E9" w:rsidRDefault="00043EC7" w:rsidP="00F24904">
            <w:pPr>
              <w:ind w:firstLine="0"/>
              <w:contextualSpacing/>
              <w:jc w:val="center"/>
              <w:rPr>
                <w:rFonts w:ascii="Times New Roman" w:hAnsi="Times New Roman"/>
                <w:sz w:val="26"/>
                <w:szCs w:val="26"/>
              </w:rPr>
            </w:pPr>
            <w:r>
              <w:rPr>
                <w:rFonts w:ascii="Times New Roman" w:hAnsi="Times New Roman"/>
                <w:sz w:val="26"/>
                <w:szCs w:val="26"/>
              </w:rPr>
              <w:t>2</w:t>
            </w:r>
            <w:r w:rsidR="00D575B0" w:rsidRPr="00AF73E9">
              <w:rPr>
                <w:rFonts w:ascii="Times New Roman" w:hAnsi="Times New Roman"/>
                <w:sz w:val="26"/>
                <w:szCs w:val="26"/>
              </w:rPr>
              <w:t>5%</w:t>
            </w:r>
          </w:p>
        </w:tc>
      </w:tr>
      <w:tr w:rsidR="00D575B0" w:rsidRPr="00AF73E9" w14:paraId="241381CE" w14:textId="77777777" w:rsidTr="00514AC8">
        <w:tc>
          <w:tcPr>
            <w:tcW w:w="821" w:type="dxa"/>
            <w:vAlign w:val="center"/>
          </w:tcPr>
          <w:p w14:paraId="650F814E" w14:textId="77777777" w:rsidR="00D575B0" w:rsidRPr="00AF73E9" w:rsidRDefault="00D575B0" w:rsidP="00F24904">
            <w:pPr>
              <w:ind w:firstLine="0"/>
              <w:contextualSpacing/>
              <w:jc w:val="center"/>
              <w:rPr>
                <w:rFonts w:ascii="Times New Roman" w:hAnsi="Times New Roman"/>
                <w:b/>
                <w:sz w:val="26"/>
                <w:szCs w:val="26"/>
              </w:rPr>
            </w:pPr>
            <w:r w:rsidRPr="00AF73E9">
              <w:rPr>
                <w:rFonts w:ascii="Times New Roman" w:hAnsi="Times New Roman"/>
                <w:b/>
                <w:sz w:val="26"/>
                <w:szCs w:val="26"/>
              </w:rPr>
              <w:t>3</w:t>
            </w:r>
          </w:p>
        </w:tc>
        <w:tc>
          <w:tcPr>
            <w:tcW w:w="9147" w:type="dxa"/>
            <w:gridSpan w:val="6"/>
            <w:vAlign w:val="center"/>
          </w:tcPr>
          <w:p w14:paraId="1EE075CA" w14:textId="25EADA92" w:rsidR="00D575B0" w:rsidRPr="00AF73E9" w:rsidRDefault="00D575B0" w:rsidP="00B80470">
            <w:pPr>
              <w:ind w:firstLine="0"/>
              <w:contextualSpacing/>
              <w:jc w:val="both"/>
              <w:rPr>
                <w:rFonts w:ascii="Times New Roman" w:hAnsi="Times New Roman"/>
                <w:b/>
                <w:sz w:val="26"/>
                <w:szCs w:val="26"/>
              </w:rPr>
            </w:pPr>
            <w:r w:rsidRPr="00AF73E9">
              <w:rPr>
                <w:rFonts w:ascii="Times New Roman" w:hAnsi="Times New Roman"/>
                <w:b/>
                <w:bCs/>
                <w:sz w:val="26"/>
                <w:szCs w:val="26"/>
              </w:rPr>
              <w:t>Gia tăng đào tạo và thu hút giảng viên có trình độ tiến sỹ và phù hợp với định hướng phát triển</w:t>
            </w:r>
          </w:p>
        </w:tc>
      </w:tr>
      <w:tr w:rsidR="00514AC8" w:rsidRPr="00AF73E9" w14:paraId="250F2E5B" w14:textId="77777777" w:rsidTr="00514AC8">
        <w:tc>
          <w:tcPr>
            <w:tcW w:w="821" w:type="dxa"/>
            <w:vAlign w:val="center"/>
          </w:tcPr>
          <w:p w14:paraId="1B6770E3" w14:textId="591B0422" w:rsidR="00514AC8" w:rsidRPr="00AF73E9" w:rsidRDefault="00514AC8" w:rsidP="00514AC8">
            <w:pPr>
              <w:ind w:firstLine="0"/>
              <w:contextualSpacing/>
              <w:jc w:val="center"/>
              <w:rPr>
                <w:rFonts w:ascii="Times New Roman" w:hAnsi="Times New Roman"/>
                <w:sz w:val="26"/>
                <w:szCs w:val="26"/>
              </w:rPr>
            </w:pPr>
          </w:p>
        </w:tc>
        <w:tc>
          <w:tcPr>
            <w:tcW w:w="1755" w:type="dxa"/>
            <w:vAlign w:val="center"/>
          </w:tcPr>
          <w:p w14:paraId="6A627F04" w14:textId="1EA374C5" w:rsidR="00514AC8" w:rsidRPr="00107874" w:rsidRDefault="00514AC8" w:rsidP="00514AC8">
            <w:pPr>
              <w:ind w:firstLine="0"/>
              <w:contextualSpacing/>
              <w:jc w:val="center"/>
              <w:rPr>
                <w:rFonts w:ascii="Times New Roman" w:hAnsi="Times New Roman"/>
                <w:bCs/>
                <w:iCs/>
                <w:color w:val="000000"/>
                <w:sz w:val="26"/>
                <w:szCs w:val="26"/>
              </w:rPr>
            </w:pPr>
            <w:r w:rsidRPr="00107874">
              <w:rPr>
                <w:rFonts w:ascii="Times New Roman" w:hAnsi="Times New Roman"/>
                <w:bCs/>
                <w:iCs/>
                <w:color w:val="000000"/>
                <w:sz w:val="26"/>
                <w:szCs w:val="26"/>
              </w:rPr>
              <w:t>Đào tạo và thu hút để tăng tỷ lệ giảng viên là tiến sỹ</w:t>
            </w:r>
            <w:r w:rsidR="00213FEA" w:rsidRPr="00107874">
              <w:rPr>
                <w:rStyle w:val="FootnoteReference"/>
                <w:rFonts w:ascii="Times New Roman" w:hAnsi="Times New Roman"/>
                <w:bCs/>
                <w:iCs/>
                <w:color w:val="000000"/>
                <w:sz w:val="26"/>
                <w:szCs w:val="26"/>
              </w:rPr>
              <w:footnoteReference w:id="5"/>
            </w:r>
          </w:p>
        </w:tc>
        <w:tc>
          <w:tcPr>
            <w:tcW w:w="1508" w:type="dxa"/>
            <w:vAlign w:val="center"/>
          </w:tcPr>
          <w:p w14:paraId="5FAFB263" w14:textId="107CDD87" w:rsidR="00514AC8" w:rsidRPr="00107874" w:rsidRDefault="00514AC8" w:rsidP="00514AC8">
            <w:pPr>
              <w:contextualSpacing/>
              <w:jc w:val="center"/>
              <w:rPr>
                <w:rFonts w:ascii="Times New Roman" w:hAnsi="Times New Roman"/>
                <w:sz w:val="26"/>
                <w:szCs w:val="26"/>
              </w:rPr>
            </w:pPr>
            <w:r w:rsidRPr="00107874">
              <w:rPr>
                <w:rFonts w:ascii="Times New Roman" w:hAnsi="Times New Roman"/>
                <w:sz w:val="26"/>
                <w:szCs w:val="26"/>
              </w:rPr>
              <w:t>28,6%</w:t>
            </w:r>
          </w:p>
        </w:tc>
        <w:tc>
          <w:tcPr>
            <w:tcW w:w="1299" w:type="dxa"/>
            <w:vAlign w:val="center"/>
          </w:tcPr>
          <w:p w14:paraId="725B7C6B" w14:textId="601BDE47" w:rsidR="00514AC8" w:rsidRPr="00107874" w:rsidRDefault="00514AC8" w:rsidP="00514AC8">
            <w:pPr>
              <w:ind w:firstLine="0"/>
              <w:contextualSpacing/>
              <w:jc w:val="center"/>
              <w:rPr>
                <w:rFonts w:ascii="Times New Roman" w:hAnsi="Times New Roman"/>
                <w:sz w:val="26"/>
                <w:szCs w:val="26"/>
              </w:rPr>
            </w:pPr>
            <w:r w:rsidRPr="00107874">
              <w:rPr>
                <w:rFonts w:ascii="Times New Roman" w:hAnsi="Times New Roman"/>
                <w:sz w:val="26"/>
                <w:szCs w:val="26"/>
              </w:rPr>
              <w:t>30%</w:t>
            </w:r>
          </w:p>
        </w:tc>
        <w:tc>
          <w:tcPr>
            <w:tcW w:w="1564" w:type="dxa"/>
            <w:vAlign w:val="center"/>
          </w:tcPr>
          <w:p w14:paraId="3AC109C3" w14:textId="1AD1C637" w:rsidR="00514AC8" w:rsidRPr="00107874" w:rsidRDefault="00514AC8" w:rsidP="00514AC8">
            <w:pPr>
              <w:ind w:firstLine="0"/>
              <w:contextualSpacing/>
              <w:jc w:val="center"/>
              <w:rPr>
                <w:rFonts w:ascii="Times New Roman" w:hAnsi="Times New Roman"/>
                <w:sz w:val="26"/>
                <w:szCs w:val="26"/>
              </w:rPr>
            </w:pPr>
            <w:r w:rsidRPr="00107874">
              <w:rPr>
                <w:rFonts w:ascii="Times New Roman" w:hAnsi="Times New Roman"/>
                <w:sz w:val="26"/>
                <w:szCs w:val="26"/>
              </w:rPr>
              <w:t>33%</w:t>
            </w:r>
          </w:p>
        </w:tc>
        <w:tc>
          <w:tcPr>
            <w:tcW w:w="1509" w:type="dxa"/>
            <w:vAlign w:val="center"/>
          </w:tcPr>
          <w:p w14:paraId="1AA03F1B" w14:textId="36D80C5D" w:rsidR="00514AC8" w:rsidRPr="00107874" w:rsidRDefault="00514AC8" w:rsidP="00514AC8">
            <w:pPr>
              <w:ind w:firstLine="0"/>
              <w:contextualSpacing/>
              <w:jc w:val="center"/>
              <w:rPr>
                <w:rFonts w:ascii="Times New Roman" w:hAnsi="Times New Roman"/>
                <w:sz w:val="26"/>
                <w:szCs w:val="26"/>
              </w:rPr>
            </w:pPr>
            <w:r w:rsidRPr="00107874">
              <w:rPr>
                <w:rFonts w:ascii="Times New Roman" w:hAnsi="Times New Roman"/>
                <w:sz w:val="26"/>
                <w:szCs w:val="26"/>
              </w:rPr>
              <w:t>36%</w:t>
            </w:r>
          </w:p>
        </w:tc>
        <w:tc>
          <w:tcPr>
            <w:tcW w:w="1512" w:type="dxa"/>
            <w:vAlign w:val="center"/>
          </w:tcPr>
          <w:p w14:paraId="10A1AA4E" w14:textId="7255BB3E" w:rsidR="00514AC8" w:rsidRPr="00107874" w:rsidRDefault="00514AC8" w:rsidP="00514AC8">
            <w:pPr>
              <w:ind w:firstLine="0"/>
              <w:contextualSpacing/>
              <w:jc w:val="center"/>
              <w:rPr>
                <w:rFonts w:ascii="Times New Roman" w:hAnsi="Times New Roman"/>
                <w:sz w:val="26"/>
                <w:szCs w:val="26"/>
              </w:rPr>
            </w:pPr>
            <w:r w:rsidRPr="00107874">
              <w:rPr>
                <w:rFonts w:ascii="Times New Roman" w:hAnsi="Times New Roman"/>
                <w:sz w:val="26"/>
                <w:szCs w:val="26"/>
              </w:rPr>
              <w:t>40%</w:t>
            </w:r>
          </w:p>
        </w:tc>
      </w:tr>
    </w:tbl>
    <w:p w14:paraId="301D52EC" w14:textId="607E7317" w:rsidR="00A23F30" w:rsidRDefault="00A23F30" w:rsidP="00A23F30">
      <w:pPr>
        <w:spacing w:line="360" w:lineRule="auto"/>
        <w:ind w:firstLine="0"/>
      </w:pPr>
    </w:p>
    <w:p w14:paraId="66B73EEA" w14:textId="77777777" w:rsidR="00D5664F" w:rsidRDefault="00D5664F" w:rsidP="00235E0C">
      <w:pPr>
        <w:spacing w:line="360" w:lineRule="auto"/>
        <w:ind w:firstLine="0"/>
        <w:jc w:val="center"/>
        <w:rPr>
          <w:b/>
          <w:bCs/>
        </w:rPr>
        <w:sectPr w:rsidR="00D5664F" w:rsidSect="00A832E1">
          <w:pgSz w:w="11909" w:h="16834" w:code="9"/>
          <w:pgMar w:top="1151" w:right="1151" w:bottom="1134" w:left="1440" w:header="431" w:footer="431" w:gutter="0"/>
          <w:cols w:space="720"/>
          <w:docGrid w:linePitch="360"/>
        </w:sectPr>
      </w:pPr>
    </w:p>
    <w:p w14:paraId="6F61684E" w14:textId="77777777" w:rsidR="00A259A4" w:rsidRDefault="00235E0C" w:rsidP="00235E0C">
      <w:pPr>
        <w:spacing w:line="360" w:lineRule="auto"/>
        <w:ind w:firstLine="0"/>
        <w:jc w:val="center"/>
        <w:rPr>
          <w:b/>
          <w:bCs/>
        </w:rPr>
      </w:pPr>
      <w:r w:rsidRPr="00334A81">
        <w:rPr>
          <w:b/>
          <w:bCs/>
        </w:rPr>
        <w:lastRenderedPageBreak/>
        <w:t xml:space="preserve">BẢNG TỔNG HỢP CÁC CHỈ TIÊU CHÍNH YẾU CỦA </w:t>
      </w:r>
    </w:p>
    <w:p w14:paraId="6E121DAF" w14:textId="2108F310" w:rsidR="00235E0C" w:rsidRPr="00334A81" w:rsidRDefault="00235E0C" w:rsidP="00235E0C">
      <w:pPr>
        <w:spacing w:line="360" w:lineRule="auto"/>
        <w:ind w:firstLine="0"/>
        <w:jc w:val="center"/>
        <w:rPr>
          <w:b/>
          <w:bCs/>
        </w:rPr>
      </w:pPr>
      <w:r w:rsidRPr="00334A81">
        <w:rPr>
          <w:b/>
          <w:bCs/>
        </w:rPr>
        <w:t>KẾ HOẠCH CHIẾN LƯỢC 2021 - 2025</w:t>
      </w:r>
    </w:p>
    <w:tbl>
      <w:tblPr>
        <w:tblStyle w:val="TableGrid"/>
        <w:tblW w:w="10494" w:type="dxa"/>
        <w:tblInd w:w="-509" w:type="dxa"/>
        <w:tblCellMar>
          <w:left w:w="58" w:type="dxa"/>
          <w:right w:w="58" w:type="dxa"/>
        </w:tblCellMar>
        <w:tblLook w:val="04A0" w:firstRow="1" w:lastRow="0" w:firstColumn="1" w:lastColumn="0" w:noHBand="0" w:noVBand="1"/>
      </w:tblPr>
      <w:tblGrid>
        <w:gridCol w:w="567"/>
        <w:gridCol w:w="3119"/>
        <w:gridCol w:w="1276"/>
        <w:gridCol w:w="1418"/>
        <w:gridCol w:w="1417"/>
        <w:gridCol w:w="1418"/>
        <w:gridCol w:w="1279"/>
      </w:tblGrid>
      <w:tr w:rsidR="00FC5241" w:rsidRPr="00810FC5" w14:paraId="6EC418CC" w14:textId="77777777" w:rsidTr="00D00A6D">
        <w:trPr>
          <w:tblHeader/>
        </w:trPr>
        <w:tc>
          <w:tcPr>
            <w:tcW w:w="567" w:type="dxa"/>
            <w:shd w:val="clear" w:color="auto" w:fill="E2EFD9" w:themeFill="accent6" w:themeFillTint="33"/>
            <w:vAlign w:val="center"/>
          </w:tcPr>
          <w:p w14:paraId="137E47B5" w14:textId="77777777" w:rsidR="00235E0C" w:rsidRPr="00810FC5" w:rsidRDefault="00235E0C" w:rsidP="00AA54B1">
            <w:pPr>
              <w:ind w:left="-40" w:hanging="99"/>
              <w:contextualSpacing/>
              <w:jc w:val="center"/>
              <w:rPr>
                <w:rFonts w:ascii="Times New Roman" w:hAnsi="Times New Roman"/>
                <w:b/>
                <w:sz w:val="26"/>
                <w:szCs w:val="26"/>
              </w:rPr>
            </w:pPr>
            <w:r w:rsidRPr="00810FC5">
              <w:rPr>
                <w:rFonts w:ascii="Times New Roman" w:hAnsi="Times New Roman"/>
                <w:b/>
                <w:sz w:val="26"/>
                <w:szCs w:val="26"/>
              </w:rPr>
              <w:t>STT</w:t>
            </w:r>
          </w:p>
        </w:tc>
        <w:tc>
          <w:tcPr>
            <w:tcW w:w="3119" w:type="dxa"/>
            <w:shd w:val="clear" w:color="auto" w:fill="E2EFD9" w:themeFill="accent6" w:themeFillTint="33"/>
            <w:vAlign w:val="center"/>
          </w:tcPr>
          <w:p w14:paraId="6E91B3F5"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Nội dung</w:t>
            </w:r>
          </w:p>
        </w:tc>
        <w:tc>
          <w:tcPr>
            <w:tcW w:w="1276" w:type="dxa"/>
            <w:shd w:val="clear" w:color="auto" w:fill="E2EFD9" w:themeFill="accent6" w:themeFillTint="33"/>
            <w:vAlign w:val="center"/>
          </w:tcPr>
          <w:p w14:paraId="66B1A999" w14:textId="77777777" w:rsidR="00235E0C" w:rsidRPr="00810FC5" w:rsidRDefault="00235E0C" w:rsidP="00AA54B1">
            <w:pPr>
              <w:ind w:hanging="50"/>
              <w:contextualSpacing/>
              <w:jc w:val="center"/>
              <w:rPr>
                <w:rFonts w:ascii="Times New Roman" w:hAnsi="Times New Roman"/>
                <w:b/>
                <w:sz w:val="26"/>
                <w:szCs w:val="26"/>
              </w:rPr>
            </w:pPr>
            <w:r w:rsidRPr="00810FC5">
              <w:rPr>
                <w:rFonts w:ascii="Times New Roman" w:hAnsi="Times New Roman"/>
                <w:b/>
                <w:sz w:val="26"/>
                <w:szCs w:val="26"/>
              </w:rPr>
              <w:t>2021</w:t>
            </w:r>
          </w:p>
        </w:tc>
        <w:tc>
          <w:tcPr>
            <w:tcW w:w="1418" w:type="dxa"/>
            <w:shd w:val="clear" w:color="auto" w:fill="E2EFD9" w:themeFill="accent6" w:themeFillTint="33"/>
            <w:vAlign w:val="center"/>
          </w:tcPr>
          <w:p w14:paraId="48C44C7D"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2022</w:t>
            </w:r>
          </w:p>
        </w:tc>
        <w:tc>
          <w:tcPr>
            <w:tcW w:w="1417" w:type="dxa"/>
            <w:shd w:val="clear" w:color="auto" w:fill="E2EFD9" w:themeFill="accent6" w:themeFillTint="33"/>
            <w:vAlign w:val="center"/>
          </w:tcPr>
          <w:p w14:paraId="2DB7458E"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2023</w:t>
            </w:r>
          </w:p>
        </w:tc>
        <w:tc>
          <w:tcPr>
            <w:tcW w:w="1418" w:type="dxa"/>
            <w:shd w:val="clear" w:color="auto" w:fill="E2EFD9" w:themeFill="accent6" w:themeFillTint="33"/>
            <w:vAlign w:val="center"/>
          </w:tcPr>
          <w:p w14:paraId="6AF432DF"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2024</w:t>
            </w:r>
          </w:p>
        </w:tc>
        <w:tc>
          <w:tcPr>
            <w:tcW w:w="1279" w:type="dxa"/>
            <w:shd w:val="clear" w:color="auto" w:fill="E2EFD9" w:themeFill="accent6" w:themeFillTint="33"/>
            <w:vAlign w:val="center"/>
          </w:tcPr>
          <w:p w14:paraId="3550907F"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2025</w:t>
            </w:r>
          </w:p>
        </w:tc>
      </w:tr>
      <w:tr w:rsidR="00235E0C" w:rsidRPr="00810FC5" w14:paraId="5BF8012B" w14:textId="77777777" w:rsidTr="00D00A6D">
        <w:tc>
          <w:tcPr>
            <w:tcW w:w="567" w:type="dxa"/>
            <w:vAlign w:val="center"/>
          </w:tcPr>
          <w:p w14:paraId="73F840F1" w14:textId="77777777" w:rsidR="00235E0C" w:rsidRPr="00810FC5" w:rsidRDefault="00235E0C" w:rsidP="00AA54B1">
            <w:pPr>
              <w:ind w:firstLine="0"/>
              <w:contextualSpacing/>
              <w:jc w:val="center"/>
              <w:rPr>
                <w:rFonts w:ascii="Times New Roman" w:hAnsi="Times New Roman"/>
                <w:b/>
                <w:sz w:val="26"/>
                <w:szCs w:val="26"/>
              </w:rPr>
            </w:pPr>
            <w:r w:rsidRPr="00810FC5">
              <w:rPr>
                <w:rFonts w:ascii="Times New Roman" w:hAnsi="Times New Roman"/>
                <w:b/>
                <w:sz w:val="26"/>
                <w:szCs w:val="26"/>
              </w:rPr>
              <w:t>1.</w:t>
            </w:r>
          </w:p>
        </w:tc>
        <w:tc>
          <w:tcPr>
            <w:tcW w:w="9927" w:type="dxa"/>
            <w:gridSpan w:val="6"/>
            <w:vAlign w:val="center"/>
          </w:tcPr>
          <w:p w14:paraId="15E0610E" w14:textId="58CCB941" w:rsidR="00235E0C" w:rsidRPr="00810FC5" w:rsidRDefault="00C7407A" w:rsidP="00AA54B1">
            <w:pPr>
              <w:ind w:firstLine="0"/>
              <w:jc w:val="center"/>
              <w:rPr>
                <w:rFonts w:ascii="Times New Roman" w:hAnsi="Times New Roman"/>
                <w:b/>
                <w:bCs/>
                <w:sz w:val="26"/>
                <w:szCs w:val="26"/>
              </w:rPr>
            </w:pPr>
            <w:r w:rsidRPr="00810FC5">
              <w:rPr>
                <w:rFonts w:ascii="Times New Roman" w:hAnsi="Times New Roman"/>
                <w:b/>
                <w:bCs/>
                <w:sz w:val="26"/>
                <w:szCs w:val="26"/>
              </w:rPr>
              <w:t>Chiến lược 1</w:t>
            </w:r>
            <w:r w:rsidR="00810FC5" w:rsidRPr="00810FC5">
              <w:rPr>
                <w:rFonts w:ascii="Times New Roman" w:hAnsi="Times New Roman"/>
                <w:b/>
                <w:bCs/>
                <w:sz w:val="26"/>
                <w:szCs w:val="26"/>
              </w:rPr>
              <w:t xml:space="preserve">: </w:t>
            </w:r>
            <w:r w:rsidR="00810FC5" w:rsidRPr="00810FC5">
              <w:rPr>
                <w:rFonts w:ascii="Times New Roman" w:eastAsia="Times New Roman" w:hAnsi="Times New Roman"/>
                <w:b/>
                <w:bCs/>
                <w:sz w:val="26"/>
                <w:szCs w:val="26"/>
              </w:rPr>
              <w:t>Phát triển chương trình và nâng cao chất lượng đào tạo phù hợp với định hướng của Trường và đáp ứng yêu cầu xã hội</w:t>
            </w:r>
          </w:p>
        </w:tc>
      </w:tr>
      <w:tr w:rsidR="00FC5241" w:rsidRPr="00810FC5" w14:paraId="2785BEA2" w14:textId="77777777" w:rsidTr="00D00A6D">
        <w:tc>
          <w:tcPr>
            <w:tcW w:w="567" w:type="dxa"/>
            <w:vAlign w:val="center"/>
          </w:tcPr>
          <w:p w14:paraId="5451B978" w14:textId="77777777" w:rsidR="00334A81" w:rsidRPr="00810FC5" w:rsidRDefault="00334A81" w:rsidP="00334A81">
            <w:pPr>
              <w:ind w:firstLine="0"/>
              <w:contextualSpacing/>
              <w:jc w:val="center"/>
              <w:rPr>
                <w:rFonts w:ascii="Times New Roman" w:hAnsi="Times New Roman"/>
                <w:sz w:val="26"/>
                <w:szCs w:val="26"/>
              </w:rPr>
            </w:pPr>
            <w:r w:rsidRPr="00810FC5">
              <w:rPr>
                <w:rFonts w:ascii="Times New Roman" w:hAnsi="Times New Roman"/>
                <w:sz w:val="26"/>
                <w:szCs w:val="26"/>
              </w:rPr>
              <w:t>1.1</w:t>
            </w:r>
          </w:p>
        </w:tc>
        <w:tc>
          <w:tcPr>
            <w:tcW w:w="3119" w:type="dxa"/>
            <w:vAlign w:val="center"/>
          </w:tcPr>
          <w:p w14:paraId="5E450B2E" w14:textId="1D82B176" w:rsidR="00334A81" w:rsidRPr="00810FC5" w:rsidRDefault="00D65498" w:rsidP="00334A81">
            <w:pPr>
              <w:ind w:firstLine="0"/>
              <w:contextualSpacing/>
              <w:jc w:val="both"/>
              <w:rPr>
                <w:rFonts w:ascii="Times New Roman" w:hAnsi="Times New Roman"/>
                <w:bCs/>
                <w:iCs/>
                <w:color w:val="000000"/>
                <w:sz w:val="26"/>
                <w:szCs w:val="26"/>
              </w:rPr>
            </w:pPr>
            <w:r w:rsidRPr="00810FC5">
              <w:rPr>
                <w:rFonts w:ascii="Times New Roman" w:hAnsi="Times New Roman"/>
                <w:bCs/>
                <w:iCs/>
                <w:color w:val="000000"/>
                <w:sz w:val="26"/>
                <w:szCs w:val="26"/>
              </w:rPr>
              <w:t>Mở mới chương trình đào tạo</w:t>
            </w:r>
          </w:p>
        </w:tc>
        <w:tc>
          <w:tcPr>
            <w:tcW w:w="1276" w:type="dxa"/>
            <w:vAlign w:val="center"/>
          </w:tcPr>
          <w:p w14:paraId="19CAD4B5" w14:textId="39DEB51D" w:rsidR="00334A81" w:rsidRPr="00810FC5" w:rsidRDefault="00334A81" w:rsidP="00334A81">
            <w:pPr>
              <w:ind w:firstLine="0"/>
              <w:contextualSpacing/>
              <w:jc w:val="both"/>
              <w:rPr>
                <w:rFonts w:ascii="Times New Roman" w:hAnsi="Times New Roman"/>
                <w:sz w:val="26"/>
                <w:szCs w:val="26"/>
              </w:rPr>
            </w:pPr>
            <w:r w:rsidRPr="00810FC5">
              <w:rPr>
                <w:rFonts w:ascii="Times New Roman" w:hAnsi="Times New Roman"/>
                <w:sz w:val="26"/>
                <w:szCs w:val="26"/>
              </w:rPr>
              <w:t>410 CA</w:t>
            </w:r>
          </w:p>
        </w:tc>
        <w:tc>
          <w:tcPr>
            <w:tcW w:w="1418" w:type="dxa"/>
            <w:vAlign w:val="center"/>
          </w:tcPr>
          <w:p w14:paraId="154ED3F0" w14:textId="668B6AF4" w:rsidR="00334A81" w:rsidRPr="00810FC5" w:rsidRDefault="007B4BD7" w:rsidP="00334A81">
            <w:pPr>
              <w:ind w:firstLine="0"/>
              <w:contextualSpacing/>
              <w:jc w:val="both"/>
              <w:rPr>
                <w:rFonts w:ascii="Times New Roman" w:hAnsi="Times New Roman"/>
                <w:sz w:val="26"/>
                <w:szCs w:val="26"/>
              </w:rPr>
            </w:pPr>
            <w:r>
              <w:rPr>
                <w:rFonts w:ascii="Times New Roman" w:hAnsi="Times New Roman"/>
                <w:sz w:val="26"/>
                <w:szCs w:val="26"/>
              </w:rPr>
              <w:t>Th</w:t>
            </w:r>
            <w:r w:rsidR="00334A81" w:rsidRPr="00810FC5">
              <w:rPr>
                <w:rFonts w:ascii="Times New Roman" w:hAnsi="Times New Roman"/>
                <w:sz w:val="26"/>
                <w:szCs w:val="26"/>
              </w:rPr>
              <w:t>ạc sỹ QTKD theo hướng ứng dụng</w:t>
            </w:r>
          </w:p>
        </w:tc>
        <w:tc>
          <w:tcPr>
            <w:tcW w:w="1417" w:type="dxa"/>
            <w:vAlign w:val="center"/>
          </w:tcPr>
          <w:p w14:paraId="0AF560F2" w14:textId="4D0EA4F4" w:rsidR="00334A81" w:rsidRPr="00810FC5" w:rsidRDefault="00D65498" w:rsidP="00334A81">
            <w:pPr>
              <w:ind w:firstLine="0"/>
              <w:contextualSpacing/>
              <w:jc w:val="both"/>
              <w:rPr>
                <w:rFonts w:ascii="Times New Roman" w:hAnsi="Times New Roman"/>
                <w:sz w:val="26"/>
                <w:szCs w:val="26"/>
              </w:rPr>
            </w:pPr>
            <w:r w:rsidRPr="00810FC5">
              <w:rPr>
                <w:rFonts w:ascii="Times New Roman" w:hAnsi="Times New Roman"/>
                <w:sz w:val="26"/>
                <w:szCs w:val="26"/>
              </w:rPr>
              <w:t>M</w:t>
            </w:r>
            <w:r w:rsidR="00334A81" w:rsidRPr="00810FC5">
              <w:rPr>
                <w:rFonts w:ascii="Times New Roman" w:hAnsi="Times New Roman"/>
                <w:sz w:val="26"/>
                <w:szCs w:val="26"/>
              </w:rPr>
              <w:t>arketing số; QTKD số</w:t>
            </w:r>
          </w:p>
          <w:p w14:paraId="0C2549CD" w14:textId="3FB27048" w:rsidR="00334A81" w:rsidRPr="00810FC5" w:rsidRDefault="00334A81" w:rsidP="007B4BD7">
            <w:pPr>
              <w:ind w:firstLine="0"/>
              <w:contextualSpacing/>
              <w:jc w:val="both"/>
              <w:rPr>
                <w:rFonts w:ascii="Times New Roman" w:hAnsi="Times New Roman"/>
                <w:sz w:val="26"/>
                <w:szCs w:val="26"/>
              </w:rPr>
            </w:pPr>
            <w:r w:rsidRPr="00810FC5">
              <w:rPr>
                <w:rFonts w:ascii="Times New Roman" w:hAnsi="Times New Roman"/>
                <w:sz w:val="26"/>
                <w:szCs w:val="26"/>
              </w:rPr>
              <w:t xml:space="preserve">415 C </w:t>
            </w:r>
          </w:p>
        </w:tc>
        <w:tc>
          <w:tcPr>
            <w:tcW w:w="1418" w:type="dxa"/>
            <w:vAlign w:val="center"/>
          </w:tcPr>
          <w:p w14:paraId="2317E901" w14:textId="4B9DE206" w:rsidR="00334A81" w:rsidRPr="00810FC5" w:rsidRDefault="00334A81" w:rsidP="00334A81">
            <w:pPr>
              <w:ind w:firstLine="0"/>
              <w:contextualSpacing/>
              <w:jc w:val="both"/>
              <w:rPr>
                <w:rFonts w:ascii="Times New Roman" w:hAnsi="Times New Roman"/>
                <w:sz w:val="26"/>
                <w:szCs w:val="26"/>
              </w:rPr>
            </w:pPr>
            <w:r w:rsidRPr="00810FC5">
              <w:rPr>
                <w:rFonts w:ascii="Times New Roman" w:hAnsi="Times New Roman"/>
                <w:sz w:val="26"/>
                <w:szCs w:val="26"/>
              </w:rPr>
              <w:t>Thạc sĩ  Marketing</w:t>
            </w:r>
          </w:p>
          <w:p w14:paraId="0D8CE603" w14:textId="077676D1" w:rsidR="00334A81" w:rsidRPr="00810FC5" w:rsidRDefault="00334A81" w:rsidP="00334A81">
            <w:pPr>
              <w:ind w:firstLine="0"/>
              <w:contextualSpacing/>
              <w:jc w:val="both"/>
              <w:rPr>
                <w:rFonts w:ascii="Times New Roman" w:hAnsi="Times New Roman"/>
                <w:sz w:val="26"/>
                <w:szCs w:val="26"/>
              </w:rPr>
            </w:pPr>
            <w:r w:rsidRPr="00810FC5">
              <w:rPr>
                <w:rFonts w:ascii="Times New Roman" w:hAnsi="Times New Roman"/>
                <w:sz w:val="26"/>
                <w:szCs w:val="26"/>
              </w:rPr>
              <w:t>TS DBA</w:t>
            </w:r>
          </w:p>
        </w:tc>
        <w:tc>
          <w:tcPr>
            <w:tcW w:w="1279" w:type="dxa"/>
            <w:vAlign w:val="center"/>
          </w:tcPr>
          <w:p w14:paraId="3097733B" w14:textId="77777777" w:rsidR="00A259A4" w:rsidRPr="00810FC5" w:rsidRDefault="00A259A4" w:rsidP="00334A81">
            <w:pPr>
              <w:ind w:firstLine="0"/>
              <w:contextualSpacing/>
              <w:jc w:val="both"/>
              <w:rPr>
                <w:rFonts w:ascii="Times New Roman" w:hAnsi="Times New Roman"/>
                <w:sz w:val="26"/>
                <w:szCs w:val="26"/>
              </w:rPr>
            </w:pPr>
            <w:r w:rsidRPr="00810FC5">
              <w:rPr>
                <w:rFonts w:ascii="Times New Roman" w:hAnsi="Times New Roman"/>
                <w:sz w:val="26"/>
                <w:szCs w:val="26"/>
              </w:rPr>
              <w:t>M</w:t>
            </w:r>
            <w:r w:rsidR="00334A81" w:rsidRPr="00810FC5">
              <w:rPr>
                <w:rFonts w:ascii="Times New Roman" w:hAnsi="Times New Roman"/>
                <w:sz w:val="26"/>
                <w:szCs w:val="26"/>
              </w:rPr>
              <w:t>aketing số C</w:t>
            </w:r>
          </w:p>
          <w:p w14:paraId="7160BED4" w14:textId="3D2C6F5B" w:rsidR="00334A81" w:rsidRPr="00810FC5" w:rsidRDefault="00334A81" w:rsidP="00334A81">
            <w:pPr>
              <w:ind w:firstLine="0"/>
              <w:contextualSpacing/>
              <w:jc w:val="both"/>
              <w:rPr>
                <w:rFonts w:ascii="Times New Roman" w:hAnsi="Times New Roman"/>
                <w:sz w:val="26"/>
                <w:szCs w:val="26"/>
              </w:rPr>
            </w:pPr>
            <w:r w:rsidRPr="00810FC5">
              <w:rPr>
                <w:rFonts w:ascii="Times New Roman" w:hAnsi="Times New Roman"/>
                <w:sz w:val="26"/>
                <w:szCs w:val="26"/>
              </w:rPr>
              <w:t>QTKD số C</w:t>
            </w:r>
          </w:p>
        </w:tc>
      </w:tr>
      <w:tr w:rsidR="00D65498" w:rsidRPr="00810FC5" w14:paraId="728CD180" w14:textId="77777777" w:rsidTr="00D00A6D">
        <w:tc>
          <w:tcPr>
            <w:tcW w:w="567" w:type="dxa"/>
            <w:vAlign w:val="center"/>
          </w:tcPr>
          <w:p w14:paraId="5E304D0D" w14:textId="54890276" w:rsidR="00D65498" w:rsidRPr="00810FC5" w:rsidRDefault="00495EEF" w:rsidP="00D65498">
            <w:pPr>
              <w:ind w:firstLine="0"/>
              <w:contextualSpacing/>
              <w:jc w:val="center"/>
              <w:rPr>
                <w:rFonts w:ascii="Times New Roman" w:hAnsi="Times New Roman"/>
                <w:sz w:val="26"/>
                <w:szCs w:val="26"/>
              </w:rPr>
            </w:pPr>
            <w:r>
              <w:rPr>
                <w:rFonts w:ascii="Times New Roman" w:hAnsi="Times New Roman"/>
                <w:sz w:val="26"/>
                <w:szCs w:val="26"/>
              </w:rPr>
              <w:t>1.2</w:t>
            </w:r>
          </w:p>
        </w:tc>
        <w:tc>
          <w:tcPr>
            <w:tcW w:w="3119" w:type="dxa"/>
            <w:vAlign w:val="center"/>
          </w:tcPr>
          <w:p w14:paraId="7E08C376" w14:textId="500F1819" w:rsidR="00D65498" w:rsidRPr="00810FC5" w:rsidRDefault="00D65498" w:rsidP="00D65498">
            <w:pPr>
              <w:ind w:firstLine="0"/>
              <w:contextualSpacing/>
              <w:rPr>
                <w:rFonts w:ascii="Times New Roman" w:hAnsi="Times New Roman"/>
                <w:bCs/>
                <w:iCs/>
                <w:color w:val="000000"/>
                <w:sz w:val="26"/>
                <w:szCs w:val="26"/>
              </w:rPr>
            </w:pPr>
            <w:r w:rsidRPr="00810FC5">
              <w:rPr>
                <w:rFonts w:ascii="Times New Roman" w:hAnsi="Times New Roman"/>
                <w:sz w:val="26"/>
                <w:szCs w:val="26"/>
              </w:rPr>
              <w:t>Tỷ lệ người học tốt nghiêp đúng hạn</w:t>
            </w:r>
          </w:p>
        </w:tc>
        <w:tc>
          <w:tcPr>
            <w:tcW w:w="1276" w:type="dxa"/>
          </w:tcPr>
          <w:p w14:paraId="39965B1F" w14:textId="77777777"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ĐH: 65%</w:t>
            </w:r>
          </w:p>
          <w:p w14:paraId="313F7A9B" w14:textId="7AA4D0D8" w:rsidR="00D65498" w:rsidRPr="00810FC5" w:rsidRDefault="00D65498" w:rsidP="007B4BD7">
            <w:pPr>
              <w:ind w:firstLine="0"/>
              <w:contextualSpacing/>
              <w:jc w:val="both"/>
              <w:rPr>
                <w:rFonts w:ascii="Times New Roman" w:hAnsi="Times New Roman"/>
                <w:sz w:val="26"/>
                <w:szCs w:val="26"/>
              </w:rPr>
            </w:pPr>
            <w:r w:rsidRPr="00810FC5">
              <w:rPr>
                <w:rFonts w:ascii="Times New Roman" w:hAnsi="Times New Roman"/>
                <w:sz w:val="26"/>
                <w:szCs w:val="26"/>
              </w:rPr>
              <w:t>CH: 50%</w:t>
            </w:r>
          </w:p>
        </w:tc>
        <w:tc>
          <w:tcPr>
            <w:tcW w:w="1418" w:type="dxa"/>
          </w:tcPr>
          <w:p w14:paraId="28EEF8DA" w14:textId="77777777"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ĐH: 65%</w:t>
            </w:r>
          </w:p>
          <w:p w14:paraId="6B4F6625" w14:textId="1FECDBB7" w:rsidR="00D65498" w:rsidRPr="00810FC5" w:rsidRDefault="00D65498" w:rsidP="007B4BD7">
            <w:pPr>
              <w:ind w:firstLine="0"/>
              <w:contextualSpacing/>
              <w:jc w:val="both"/>
              <w:rPr>
                <w:rFonts w:ascii="Times New Roman" w:hAnsi="Times New Roman"/>
                <w:sz w:val="26"/>
                <w:szCs w:val="26"/>
              </w:rPr>
            </w:pPr>
            <w:r w:rsidRPr="00810FC5">
              <w:rPr>
                <w:rFonts w:ascii="Times New Roman" w:hAnsi="Times New Roman"/>
                <w:sz w:val="26"/>
                <w:szCs w:val="26"/>
              </w:rPr>
              <w:t>CH: 50%</w:t>
            </w:r>
          </w:p>
        </w:tc>
        <w:tc>
          <w:tcPr>
            <w:tcW w:w="1417" w:type="dxa"/>
          </w:tcPr>
          <w:p w14:paraId="75C9A6C6" w14:textId="77777777"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ĐH: 65%</w:t>
            </w:r>
          </w:p>
          <w:p w14:paraId="600E917A" w14:textId="5CB5CF06" w:rsidR="00D65498" w:rsidRPr="00810FC5" w:rsidRDefault="00D65498" w:rsidP="007B4BD7">
            <w:pPr>
              <w:ind w:firstLine="0"/>
              <w:contextualSpacing/>
              <w:jc w:val="both"/>
              <w:rPr>
                <w:rFonts w:ascii="Times New Roman" w:hAnsi="Times New Roman"/>
                <w:sz w:val="26"/>
                <w:szCs w:val="26"/>
              </w:rPr>
            </w:pPr>
            <w:r w:rsidRPr="00810FC5">
              <w:rPr>
                <w:rFonts w:ascii="Times New Roman" w:hAnsi="Times New Roman"/>
                <w:sz w:val="26"/>
                <w:szCs w:val="26"/>
              </w:rPr>
              <w:t>CH: 50%</w:t>
            </w:r>
          </w:p>
        </w:tc>
        <w:tc>
          <w:tcPr>
            <w:tcW w:w="1418" w:type="dxa"/>
          </w:tcPr>
          <w:p w14:paraId="7F8BB9E8" w14:textId="77777777"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ĐH: 65%</w:t>
            </w:r>
          </w:p>
          <w:p w14:paraId="29EFCEDC" w14:textId="45D40753" w:rsidR="00D65498" w:rsidRPr="00810FC5" w:rsidRDefault="00D65498" w:rsidP="007B4BD7">
            <w:pPr>
              <w:ind w:firstLine="0"/>
              <w:contextualSpacing/>
              <w:jc w:val="both"/>
              <w:rPr>
                <w:rFonts w:ascii="Times New Roman" w:hAnsi="Times New Roman"/>
                <w:sz w:val="26"/>
                <w:szCs w:val="26"/>
              </w:rPr>
            </w:pPr>
            <w:r w:rsidRPr="00810FC5">
              <w:rPr>
                <w:rFonts w:ascii="Times New Roman" w:hAnsi="Times New Roman"/>
                <w:sz w:val="26"/>
                <w:szCs w:val="26"/>
              </w:rPr>
              <w:t>CH: 50%</w:t>
            </w:r>
          </w:p>
        </w:tc>
        <w:tc>
          <w:tcPr>
            <w:tcW w:w="1279" w:type="dxa"/>
          </w:tcPr>
          <w:p w14:paraId="7E11EB39" w14:textId="77777777"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ĐH: 65%</w:t>
            </w:r>
          </w:p>
          <w:p w14:paraId="6FDFAA15" w14:textId="7229D570" w:rsidR="00D65498" w:rsidRPr="00810FC5" w:rsidRDefault="00D65498" w:rsidP="007B4BD7">
            <w:pPr>
              <w:ind w:firstLine="0"/>
              <w:contextualSpacing/>
              <w:jc w:val="both"/>
              <w:rPr>
                <w:rFonts w:ascii="Times New Roman" w:hAnsi="Times New Roman"/>
                <w:sz w:val="26"/>
                <w:szCs w:val="26"/>
              </w:rPr>
            </w:pPr>
            <w:r w:rsidRPr="00810FC5">
              <w:rPr>
                <w:rFonts w:ascii="Times New Roman" w:hAnsi="Times New Roman"/>
                <w:sz w:val="26"/>
                <w:szCs w:val="26"/>
              </w:rPr>
              <w:t>CH: 50%</w:t>
            </w:r>
          </w:p>
        </w:tc>
      </w:tr>
      <w:tr w:rsidR="00D65498" w:rsidRPr="00810FC5" w14:paraId="3E093F97" w14:textId="77777777" w:rsidTr="00D00A6D">
        <w:tc>
          <w:tcPr>
            <w:tcW w:w="567" w:type="dxa"/>
            <w:vAlign w:val="center"/>
          </w:tcPr>
          <w:p w14:paraId="443D1F85" w14:textId="6C450DF5" w:rsidR="00D65498" w:rsidRPr="00810FC5" w:rsidRDefault="00495EEF" w:rsidP="00D65498">
            <w:pPr>
              <w:ind w:firstLine="0"/>
              <w:contextualSpacing/>
              <w:jc w:val="center"/>
              <w:rPr>
                <w:rFonts w:ascii="Times New Roman" w:hAnsi="Times New Roman"/>
                <w:sz w:val="26"/>
                <w:szCs w:val="26"/>
              </w:rPr>
            </w:pPr>
            <w:r>
              <w:rPr>
                <w:rFonts w:ascii="Times New Roman" w:hAnsi="Times New Roman"/>
                <w:sz w:val="26"/>
                <w:szCs w:val="26"/>
              </w:rPr>
              <w:t>1.3</w:t>
            </w:r>
          </w:p>
        </w:tc>
        <w:tc>
          <w:tcPr>
            <w:tcW w:w="3119" w:type="dxa"/>
            <w:vAlign w:val="center"/>
          </w:tcPr>
          <w:p w14:paraId="77EF1AE3" w14:textId="5524D988" w:rsidR="00D65498" w:rsidRPr="00810FC5" w:rsidRDefault="00D65498" w:rsidP="00D65498">
            <w:pPr>
              <w:ind w:firstLine="0"/>
              <w:contextualSpacing/>
              <w:rPr>
                <w:rFonts w:ascii="Times New Roman" w:hAnsi="Times New Roman"/>
                <w:bCs/>
                <w:iCs/>
                <w:color w:val="000000"/>
                <w:sz w:val="26"/>
                <w:szCs w:val="26"/>
              </w:rPr>
            </w:pPr>
            <w:r w:rsidRPr="00810FC5">
              <w:rPr>
                <w:rFonts w:ascii="Times New Roman" w:hAnsi="Times New Roman"/>
                <w:sz w:val="26"/>
                <w:szCs w:val="26"/>
              </w:rPr>
              <w:t>Tỷ lệ người học SĐH trên tổng số sinh viên</w:t>
            </w:r>
          </w:p>
        </w:tc>
        <w:tc>
          <w:tcPr>
            <w:tcW w:w="1276" w:type="dxa"/>
          </w:tcPr>
          <w:p w14:paraId="2AE7740C" w14:textId="6C2DA20C"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13%</w:t>
            </w:r>
          </w:p>
        </w:tc>
        <w:tc>
          <w:tcPr>
            <w:tcW w:w="1418" w:type="dxa"/>
          </w:tcPr>
          <w:p w14:paraId="0C5BB453" w14:textId="2DAE9A33"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13%</w:t>
            </w:r>
          </w:p>
        </w:tc>
        <w:tc>
          <w:tcPr>
            <w:tcW w:w="1417" w:type="dxa"/>
          </w:tcPr>
          <w:p w14:paraId="35217DF7" w14:textId="1E5E697A"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13%</w:t>
            </w:r>
          </w:p>
        </w:tc>
        <w:tc>
          <w:tcPr>
            <w:tcW w:w="1418" w:type="dxa"/>
          </w:tcPr>
          <w:p w14:paraId="60EA2DD7" w14:textId="6FF93895"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15%</w:t>
            </w:r>
          </w:p>
        </w:tc>
        <w:tc>
          <w:tcPr>
            <w:tcW w:w="1279" w:type="dxa"/>
          </w:tcPr>
          <w:p w14:paraId="12ED8B64" w14:textId="46FC9361"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15%</w:t>
            </w:r>
          </w:p>
        </w:tc>
      </w:tr>
      <w:tr w:rsidR="00D65498" w:rsidRPr="00810FC5" w14:paraId="479EB9C6" w14:textId="77777777" w:rsidTr="00D00A6D">
        <w:tc>
          <w:tcPr>
            <w:tcW w:w="567" w:type="dxa"/>
            <w:vAlign w:val="center"/>
          </w:tcPr>
          <w:p w14:paraId="03AF9FCA" w14:textId="0172BA74" w:rsidR="00D65498" w:rsidRPr="00810FC5" w:rsidRDefault="00495EEF" w:rsidP="00334A81">
            <w:pPr>
              <w:ind w:firstLine="0"/>
              <w:contextualSpacing/>
              <w:jc w:val="center"/>
              <w:rPr>
                <w:rFonts w:ascii="Times New Roman" w:hAnsi="Times New Roman"/>
                <w:sz w:val="26"/>
                <w:szCs w:val="26"/>
              </w:rPr>
            </w:pPr>
            <w:r>
              <w:rPr>
                <w:rFonts w:ascii="Times New Roman" w:hAnsi="Times New Roman"/>
                <w:sz w:val="26"/>
                <w:szCs w:val="26"/>
              </w:rPr>
              <w:t>1.4</w:t>
            </w:r>
          </w:p>
        </w:tc>
        <w:tc>
          <w:tcPr>
            <w:tcW w:w="3119" w:type="dxa"/>
            <w:vAlign w:val="center"/>
          </w:tcPr>
          <w:p w14:paraId="0391CBBF" w14:textId="40831DA7" w:rsidR="00D65498" w:rsidRPr="00810FC5" w:rsidRDefault="00D65498" w:rsidP="00334A81">
            <w:pPr>
              <w:ind w:firstLine="0"/>
              <w:contextualSpacing/>
              <w:rPr>
                <w:rFonts w:ascii="Times New Roman" w:hAnsi="Times New Roman"/>
                <w:bCs/>
                <w:iCs/>
                <w:color w:val="000000"/>
                <w:sz w:val="26"/>
                <w:szCs w:val="26"/>
              </w:rPr>
            </w:pPr>
            <w:r w:rsidRPr="00810FC5">
              <w:rPr>
                <w:rFonts w:ascii="Times New Roman" w:hAnsi="Times New Roman"/>
                <w:sz w:val="26"/>
                <w:szCs w:val="26"/>
              </w:rPr>
              <w:t>Triển khai elearning</w:t>
            </w:r>
          </w:p>
        </w:tc>
        <w:tc>
          <w:tcPr>
            <w:tcW w:w="1276" w:type="dxa"/>
            <w:vAlign w:val="center"/>
          </w:tcPr>
          <w:p w14:paraId="0B421D2E" w14:textId="15E56EAE" w:rsidR="00D65498" w:rsidRPr="00810FC5" w:rsidRDefault="00D65498" w:rsidP="000F68D2">
            <w:pPr>
              <w:ind w:firstLine="0"/>
              <w:rPr>
                <w:rFonts w:ascii="Times New Roman" w:hAnsi="Times New Roman"/>
                <w:sz w:val="26"/>
                <w:szCs w:val="26"/>
              </w:rPr>
            </w:pPr>
            <w:r w:rsidRPr="00810FC5">
              <w:rPr>
                <w:rFonts w:ascii="Times New Roman" w:hAnsi="Times New Roman"/>
                <w:sz w:val="26"/>
                <w:szCs w:val="26"/>
              </w:rPr>
              <w:t>100% cấp độ 1, 2 cấp độ 2, 1 cấp độ 3</w:t>
            </w:r>
          </w:p>
        </w:tc>
        <w:tc>
          <w:tcPr>
            <w:tcW w:w="1418" w:type="dxa"/>
            <w:vAlign w:val="center"/>
          </w:tcPr>
          <w:p w14:paraId="0266296F" w14:textId="6A257F55" w:rsidR="00D65498" w:rsidRPr="00810FC5" w:rsidRDefault="00D65498" w:rsidP="000F68D2">
            <w:pPr>
              <w:ind w:firstLine="0"/>
              <w:rPr>
                <w:rFonts w:ascii="Times New Roman" w:hAnsi="Times New Roman"/>
                <w:sz w:val="26"/>
                <w:szCs w:val="26"/>
              </w:rPr>
            </w:pPr>
            <w:r w:rsidRPr="00810FC5">
              <w:rPr>
                <w:rFonts w:ascii="Times New Roman" w:hAnsi="Times New Roman"/>
                <w:sz w:val="26"/>
                <w:szCs w:val="26"/>
              </w:rPr>
              <w:t>50% cấp độ 2</w:t>
            </w:r>
          </w:p>
        </w:tc>
        <w:tc>
          <w:tcPr>
            <w:tcW w:w="1417" w:type="dxa"/>
            <w:vAlign w:val="center"/>
          </w:tcPr>
          <w:p w14:paraId="245031E3" w14:textId="277EE115" w:rsidR="00D65498" w:rsidRPr="00810FC5" w:rsidRDefault="00D65498" w:rsidP="000F68D2">
            <w:pPr>
              <w:ind w:firstLine="0"/>
              <w:rPr>
                <w:rFonts w:ascii="Times New Roman" w:hAnsi="Times New Roman"/>
                <w:sz w:val="26"/>
                <w:szCs w:val="26"/>
              </w:rPr>
            </w:pPr>
            <w:r w:rsidRPr="00810FC5">
              <w:rPr>
                <w:rFonts w:ascii="Times New Roman" w:hAnsi="Times New Roman"/>
                <w:sz w:val="26"/>
                <w:szCs w:val="26"/>
              </w:rPr>
              <w:t>100% cấp độ 2</w:t>
            </w:r>
          </w:p>
        </w:tc>
        <w:tc>
          <w:tcPr>
            <w:tcW w:w="1418" w:type="dxa"/>
            <w:vAlign w:val="center"/>
          </w:tcPr>
          <w:p w14:paraId="33968B8A" w14:textId="0EE414C9" w:rsidR="00D65498" w:rsidRPr="00810FC5" w:rsidRDefault="00D65498" w:rsidP="000F68D2">
            <w:pPr>
              <w:ind w:firstLine="0"/>
              <w:rPr>
                <w:rFonts w:ascii="Times New Roman" w:hAnsi="Times New Roman"/>
                <w:sz w:val="26"/>
                <w:szCs w:val="26"/>
              </w:rPr>
            </w:pPr>
            <w:r w:rsidRPr="00810FC5">
              <w:rPr>
                <w:rFonts w:ascii="Times New Roman" w:hAnsi="Times New Roman"/>
                <w:sz w:val="26"/>
                <w:szCs w:val="26"/>
              </w:rPr>
              <w:t>50% cấp độ 3</w:t>
            </w:r>
          </w:p>
        </w:tc>
        <w:tc>
          <w:tcPr>
            <w:tcW w:w="1279" w:type="dxa"/>
            <w:vAlign w:val="center"/>
          </w:tcPr>
          <w:p w14:paraId="3173EED9" w14:textId="6E01F78B" w:rsidR="00D65498" w:rsidRPr="00810FC5" w:rsidRDefault="00D65498" w:rsidP="000F68D2">
            <w:pPr>
              <w:ind w:firstLine="0"/>
              <w:rPr>
                <w:rFonts w:ascii="Times New Roman" w:hAnsi="Times New Roman"/>
                <w:sz w:val="26"/>
                <w:szCs w:val="26"/>
              </w:rPr>
            </w:pPr>
            <w:r w:rsidRPr="00810FC5">
              <w:rPr>
                <w:rFonts w:ascii="Times New Roman" w:hAnsi="Times New Roman"/>
                <w:sz w:val="26"/>
                <w:szCs w:val="26"/>
              </w:rPr>
              <w:t>100% cấp độ 3</w:t>
            </w:r>
          </w:p>
        </w:tc>
      </w:tr>
      <w:tr w:rsidR="00D65498" w:rsidRPr="00810FC5" w14:paraId="04B2E12B" w14:textId="77777777" w:rsidTr="00D00A6D">
        <w:tc>
          <w:tcPr>
            <w:tcW w:w="567" w:type="dxa"/>
            <w:vAlign w:val="center"/>
          </w:tcPr>
          <w:p w14:paraId="7D99312D" w14:textId="5908572B" w:rsidR="00D65498" w:rsidRPr="00810FC5" w:rsidRDefault="00495EEF" w:rsidP="00D65498">
            <w:pPr>
              <w:ind w:firstLine="0"/>
              <w:contextualSpacing/>
              <w:jc w:val="center"/>
              <w:rPr>
                <w:rFonts w:ascii="Times New Roman" w:hAnsi="Times New Roman"/>
                <w:sz w:val="26"/>
                <w:szCs w:val="26"/>
              </w:rPr>
            </w:pPr>
            <w:r>
              <w:rPr>
                <w:rFonts w:ascii="Times New Roman" w:hAnsi="Times New Roman"/>
                <w:sz w:val="26"/>
                <w:szCs w:val="26"/>
              </w:rPr>
              <w:t>1.5</w:t>
            </w:r>
          </w:p>
        </w:tc>
        <w:tc>
          <w:tcPr>
            <w:tcW w:w="3119" w:type="dxa"/>
            <w:vAlign w:val="center"/>
          </w:tcPr>
          <w:p w14:paraId="790090DE" w14:textId="685D8CDA" w:rsidR="00D65498" w:rsidRPr="00810FC5" w:rsidRDefault="00D65498" w:rsidP="00D65498">
            <w:pPr>
              <w:ind w:firstLine="0"/>
              <w:contextualSpacing/>
              <w:rPr>
                <w:rFonts w:ascii="Times New Roman" w:hAnsi="Times New Roman"/>
                <w:bCs/>
                <w:iCs/>
                <w:color w:val="000000"/>
                <w:sz w:val="26"/>
                <w:szCs w:val="26"/>
              </w:rPr>
            </w:pPr>
            <w:r w:rsidRPr="00810FC5">
              <w:rPr>
                <w:rFonts w:ascii="Times New Roman" w:hAnsi="Times New Roman"/>
                <w:sz w:val="26"/>
                <w:szCs w:val="26"/>
              </w:rPr>
              <w:t>Cập nhật và xây dựng tài liệu học tập</w:t>
            </w:r>
          </w:p>
        </w:tc>
        <w:tc>
          <w:tcPr>
            <w:tcW w:w="1276" w:type="dxa"/>
          </w:tcPr>
          <w:p w14:paraId="25C288DD" w14:textId="256BA056"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2-3 cuốn</w:t>
            </w:r>
          </w:p>
        </w:tc>
        <w:tc>
          <w:tcPr>
            <w:tcW w:w="1418" w:type="dxa"/>
          </w:tcPr>
          <w:p w14:paraId="330955A3" w14:textId="2CF2CD7F"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2-3 cuốn</w:t>
            </w:r>
          </w:p>
        </w:tc>
        <w:tc>
          <w:tcPr>
            <w:tcW w:w="1417" w:type="dxa"/>
          </w:tcPr>
          <w:p w14:paraId="08270F68" w14:textId="79C25B33"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2-3 cuốn</w:t>
            </w:r>
          </w:p>
        </w:tc>
        <w:tc>
          <w:tcPr>
            <w:tcW w:w="1418" w:type="dxa"/>
          </w:tcPr>
          <w:p w14:paraId="5D86BD4E" w14:textId="30319A1B"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2-3 cuốn</w:t>
            </w:r>
          </w:p>
        </w:tc>
        <w:tc>
          <w:tcPr>
            <w:tcW w:w="1279" w:type="dxa"/>
          </w:tcPr>
          <w:p w14:paraId="15193FD7" w14:textId="79F1CAE8" w:rsidR="00D65498" w:rsidRPr="00810FC5" w:rsidRDefault="00D65498" w:rsidP="00D65498">
            <w:pPr>
              <w:ind w:firstLine="0"/>
              <w:rPr>
                <w:rFonts w:ascii="Times New Roman" w:hAnsi="Times New Roman"/>
                <w:sz w:val="26"/>
                <w:szCs w:val="26"/>
              </w:rPr>
            </w:pPr>
            <w:r w:rsidRPr="00810FC5">
              <w:rPr>
                <w:rFonts w:ascii="Times New Roman" w:hAnsi="Times New Roman"/>
                <w:sz w:val="26"/>
                <w:szCs w:val="26"/>
              </w:rPr>
              <w:t>2-3 cuốn</w:t>
            </w:r>
          </w:p>
        </w:tc>
      </w:tr>
      <w:tr w:rsidR="00B5560B" w:rsidRPr="00810FC5" w14:paraId="5BE78F92" w14:textId="77777777" w:rsidTr="00D00A6D">
        <w:tc>
          <w:tcPr>
            <w:tcW w:w="567" w:type="dxa"/>
            <w:vAlign w:val="center"/>
          </w:tcPr>
          <w:p w14:paraId="595A32DB" w14:textId="2A67BAEB" w:rsidR="00B5560B" w:rsidRPr="00810FC5" w:rsidRDefault="00495EEF" w:rsidP="00334A81">
            <w:pPr>
              <w:ind w:firstLine="0"/>
              <w:contextualSpacing/>
              <w:jc w:val="center"/>
              <w:rPr>
                <w:rFonts w:ascii="Times New Roman" w:hAnsi="Times New Roman"/>
                <w:sz w:val="26"/>
                <w:szCs w:val="26"/>
              </w:rPr>
            </w:pPr>
            <w:r>
              <w:rPr>
                <w:rFonts w:ascii="Times New Roman" w:hAnsi="Times New Roman"/>
                <w:sz w:val="26"/>
                <w:szCs w:val="26"/>
              </w:rPr>
              <w:t>1.6</w:t>
            </w:r>
          </w:p>
        </w:tc>
        <w:tc>
          <w:tcPr>
            <w:tcW w:w="3119" w:type="dxa"/>
            <w:vAlign w:val="center"/>
          </w:tcPr>
          <w:p w14:paraId="745DF10B" w14:textId="609FD4BC" w:rsidR="00B5560B" w:rsidRPr="00810FC5" w:rsidRDefault="00B5560B" w:rsidP="00334A81">
            <w:pPr>
              <w:ind w:firstLine="0"/>
              <w:contextualSpacing/>
              <w:rPr>
                <w:rFonts w:ascii="Times New Roman" w:hAnsi="Times New Roman"/>
                <w:bCs/>
                <w:iCs/>
                <w:color w:val="000000"/>
                <w:sz w:val="26"/>
                <w:szCs w:val="26"/>
              </w:rPr>
            </w:pPr>
            <w:r w:rsidRPr="00810FC5">
              <w:rPr>
                <w:rFonts w:ascii="Times New Roman" w:hAnsi="Times New Roman"/>
                <w:sz w:val="26"/>
                <w:szCs w:val="26"/>
              </w:rPr>
              <w:t>Tỷ lệ sinh viên dịch chuyển quốc tế</w:t>
            </w:r>
          </w:p>
        </w:tc>
        <w:tc>
          <w:tcPr>
            <w:tcW w:w="1276" w:type="dxa"/>
            <w:vAlign w:val="center"/>
          </w:tcPr>
          <w:p w14:paraId="52F52C01" w14:textId="00F7905A" w:rsidR="00B5560B" w:rsidRPr="00810FC5" w:rsidRDefault="00B5560B" w:rsidP="000F68D2">
            <w:pPr>
              <w:ind w:firstLine="0"/>
              <w:rPr>
                <w:rFonts w:ascii="Times New Roman" w:hAnsi="Times New Roman"/>
                <w:sz w:val="26"/>
                <w:szCs w:val="26"/>
              </w:rPr>
            </w:pPr>
            <w:r w:rsidRPr="00810FC5">
              <w:rPr>
                <w:rFonts w:ascii="Times New Roman" w:hAnsi="Times New Roman"/>
                <w:sz w:val="26"/>
                <w:szCs w:val="26"/>
              </w:rPr>
              <w:t>5%</w:t>
            </w:r>
          </w:p>
        </w:tc>
        <w:tc>
          <w:tcPr>
            <w:tcW w:w="1418" w:type="dxa"/>
            <w:vAlign w:val="center"/>
          </w:tcPr>
          <w:p w14:paraId="22A609B1" w14:textId="2DC92B4D" w:rsidR="00B5560B" w:rsidRPr="00810FC5" w:rsidRDefault="00B5560B" w:rsidP="000F68D2">
            <w:pPr>
              <w:ind w:firstLine="0"/>
              <w:rPr>
                <w:rFonts w:ascii="Times New Roman" w:hAnsi="Times New Roman"/>
                <w:sz w:val="26"/>
                <w:szCs w:val="26"/>
              </w:rPr>
            </w:pPr>
            <w:r w:rsidRPr="00810FC5">
              <w:rPr>
                <w:rFonts w:ascii="Times New Roman" w:hAnsi="Times New Roman"/>
                <w:sz w:val="26"/>
                <w:szCs w:val="26"/>
              </w:rPr>
              <w:t>10%</w:t>
            </w:r>
          </w:p>
        </w:tc>
        <w:tc>
          <w:tcPr>
            <w:tcW w:w="1417" w:type="dxa"/>
            <w:vAlign w:val="center"/>
          </w:tcPr>
          <w:p w14:paraId="56CE9148" w14:textId="3B0E15AC" w:rsidR="00B5560B" w:rsidRPr="00810FC5" w:rsidRDefault="00B5560B" w:rsidP="000F68D2">
            <w:pPr>
              <w:ind w:firstLine="0"/>
              <w:rPr>
                <w:rFonts w:ascii="Times New Roman" w:hAnsi="Times New Roman"/>
                <w:sz w:val="26"/>
                <w:szCs w:val="26"/>
              </w:rPr>
            </w:pPr>
            <w:r w:rsidRPr="00810FC5">
              <w:rPr>
                <w:rFonts w:ascii="Times New Roman" w:hAnsi="Times New Roman"/>
                <w:sz w:val="26"/>
                <w:szCs w:val="26"/>
              </w:rPr>
              <w:t>15%</w:t>
            </w:r>
          </w:p>
        </w:tc>
        <w:tc>
          <w:tcPr>
            <w:tcW w:w="1418" w:type="dxa"/>
            <w:vAlign w:val="center"/>
          </w:tcPr>
          <w:p w14:paraId="4DA86A05" w14:textId="1621E2F7" w:rsidR="00B5560B" w:rsidRPr="00810FC5" w:rsidRDefault="00B5560B" w:rsidP="000F68D2">
            <w:pPr>
              <w:ind w:firstLine="0"/>
              <w:rPr>
                <w:rFonts w:ascii="Times New Roman" w:hAnsi="Times New Roman"/>
                <w:sz w:val="26"/>
                <w:szCs w:val="26"/>
              </w:rPr>
            </w:pPr>
            <w:r w:rsidRPr="00810FC5">
              <w:rPr>
                <w:rFonts w:ascii="Times New Roman" w:hAnsi="Times New Roman"/>
                <w:sz w:val="26"/>
                <w:szCs w:val="26"/>
              </w:rPr>
              <w:t>20%</w:t>
            </w:r>
          </w:p>
        </w:tc>
        <w:tc>
          <w:tcPr>
            <w:tcW w:w="1279" w:type="dxa"/>
            <w:vAlign w:val="center"/>
          </w:tcPr>
          <w:p w14:paraId="50F82D1D" w14:textId="4ADFC933" w:rsidR="00B5560B" w:rsidRPr="00810FC5" w:rsidRDefault="00B5560B" w:rsidP="000F68D2">
            <w:pPr>
              <w:ind w:firstLine="0"/>
              <w:rPr>
                <w:rFonts w:ascii="Times New Roman" w:hAnsi="Times New Roman"/>
                <w:sz w:val="26"/>
                <w:szCs w:val="26"/>
              </w:rPr>
            </w:pPr>
            <w:r w:rsidRPr="00810FC5">
              <w:rPr>
                <w:rFonts w:ascii="Times New Roman" w:hAnsi="Times New Roman"/>
                <w:sz w:val="26"/>
                <w:szCs w:val="26"/>
              </w:rPr>
              <w:t>25%</w:t>
            </w:r>
          </w:p>
        </w:tc>
      </w:tr>
      <w:tr w:rsidR="00EB2FCC" w:rsidRPr="00810FC5" w14:paraId="772EEBD9" w14:textId="77777777" w:rsidTr="00D00A6D">
        <w:tc>
          <w:tcPr>
            <w:tcW w:w="567" w:type="dxa"/>
            <w:vAlign w:val="center"/>
          </w:tcPr>
          <w:p w14:paraId="6108C7DA" w14:textId="402DEA52" w:rsidR="00EB2FCC" w:rsidRPr="00810FC5" w:rsidRDefault="00EB2FCC" w:rsidP="00EB2FCC">
            <w:pPr>
              <w:ind w:firstLine="0"/>
              <w:contextualSpacing/>
              <w:jc w:val="center"/>
              <w:rPr>
                <w:rFonts w:ascii="Times New Roman" w:hAnsi="Times New Roman"/>
                <w:sz w:val="26"/>
                <w:szCs w:val="26"/>
              </w:rPr>
            </w:pPr>
            <w:r w:rsidRPr="00810FC5">
              <w:rPr>
                <w:rFonts w:ascii="Times New Roman" w:hAnsi="Times New Roman"/>
                <w:sz w:val="26"/>
                <w:szCs w:val="26"/>
              </w:rPr>
              <w:t>1.</w:t>
            </w:r>
            <w:r w:rsidR="00495EEF">
              <w:rPr>
                <w:rFonts w:ascii="Times New Roman" w:hAnsi="Times New Roman"/>
                <w:sz w:val="26"/>
                <w:szCs w:val="26"/>
              </w:rPr>
              <w:t>7</w:t>
            </w:r>
          </w:p>
        </w:tc>
        <w:tc>
          <w:tcPr>
            <w:tcW w:w="3119" w:type="dxa"/>
            <w:vAlign w:val="center"/>
          </w:tcPr>
          <w:p w14:paraId="28E7F068" w14:textId="4A82E80A" w:rsidR="00EB2FCC" w:rsidRPr="00810FC5" w:rsidRDefault="007B4BD7" w:rsidP="00EB2FCC">
            <w:pPr>
              <w:ind w:firstLine="0"/>
              <w:contextualSpacing/>
              <w:jc w:val="both"/>
              <w:rPr>
                <w:rFonts w:ascii="Times New Roman" w:hAnsi="Times New Roman"/>
                <w:bCs/>
                <w:iCs/>
                <w:color w:val="000000"/>
                <w:sz w:val="26"/>
                <w:szCs w:val="26"/>
              </w:rPr>
            </w:pPr>
            <w:r>
              <w:rPr>
                <w:rFonts w:ascii="Times New Roman" w:hAnsi="Times New Roman"/>
                <w:bCs/>
                <w:iCs/>
                <w:color w:val="000000"/>
                <w:sz w:val="26"/>
                <w:szCs w:val="26"/>
              </w:rPr>
              <w:t>K</w:t>
            </w:r>
            <w:r w:rsidR="00EB2FCC" w:rsidRPr="00810FC5">
              <w:rPr>
                <w:rFonts w:ascii="Times New Roman" w:hAnsi="Times New Roman"/>
                <w:bCs/>
                <w:iCs/>
                <w:color w:val="000000"/>
                <w:sz w:val="26"/>
                <w:szCs w:val="26"/>
              </w:rPr>
              <w:t xml:space="preserve">iểm định CTĐT </w:t>
            </w:r>
          </w:p>
        </w:tc>
        <w:tc>
          <w:tcPr>
            <w:tcW w:w="1276" w:type="dxa"/>
            <w:vAlign w:val="center"/>
          </w:tcPr>
          <w:p w14:paraId="64FE8312" w14:textId="7145903E" w:rsidR="00EB2FCC" w:rsidRPr="00810FC5" w:rsidRDefault="00EB2FCC" w:rsidP="00EB2FCC">
            <w:pPr>
              <w:ind w:firstLine="0"/>
              <w:contextualSpacing/>
              <w:jc w:val="center"/>
              <w:rPr>
                <w:rFonts w:ascii="Times New Roman" w:hAnsi="Times New Roman"/>
                <w:sz w:val="26"/>
                <w:szCs w:val="26"/>
              </w:rPr>
            </w:pPr>
          </w:p>
        </w:tc>
        <w:tc>
          <w:tcPr>
            <w:tcW w:w="1418" w:type="dxa"/>
            <w:vAlign w:val="center"/>
          </w:tcPr>
          <w:p w14:paraId="12F739B6" w14:textId="23D6987E" w:rsidR="003319D4" w:rsidRPr="00810FC5" w:rsidRDefault="00EB2FCC" w:rsidP="007B4BD7">
            <w:pPr>
              <w:ind w:firstLine="0"/>
              <w:contextualSpacing/>
              <w:jc w:val="both"/>
              <w:rPr>
                <w:rFonts w:ascii="Times New Roman" w:hAnsi="Times New Roman"/>
                <w:sz w:val="26"/>
                <w:szCs w:val="26"/>
              </w:rPr>
            </w:pPr>
            <w:r w:rsidRPr="00810FC5">
              <w:rPr>
                <w:rFonts w:ascii="Times New Roman" w:hAnsi="Times New Roman"/>
                <w:sz w:val="26"/>
                <w:szCs w:val="26"/>
              </w:rPr>
              <w:t>FIBAA cho CTĐT 410</w:t>
            </w:r>
          </w:p>
        </w:tc>
        <w:tc>
          <w:tcPr>
            <w:tcW w:w="1417" w:type="dxa"/>
            <w:vAlign w:val="center"/>
          </w:tcPr>
          <w:p w14:paraId="316DAB5F" w14:textId="518F65F7" w:rsidR="003319D4" w:rsidRPr="002F1641" w:rsidRDefault="00EB2FCC" w:rsidP="007B4BD7">
            <w:pPr>
              <w:ind w:firstLine="0"/>
              <w:contextualSpacing/>
              <w:jc w:val="both"/>
              <w:rPr>
                <w:rFonts w:ascii="Times New Roman" w:hAnsi="Times New Roman"/>
                <w:sz w:val="26"/>
                <w:szCs w:val="26"/>
                <w:lang w:val="fr-FR"/>
              </w:rPr>
            </w:pPr>
            <w:r w:rsidRPr="002F1641">
              <w:rPr>
                <w:rFonts w:ascii="Times New Roman" w:hAnsi="Times New Roman"/>
                <w:sz w:val="26"/>
                <w:szCs w:val="26"/>
                <w:lang w:val="fr-FR"/>
              </w:rPr>
              <w:t>Cập nhật AUN cho CTĐT 407</w:t>
            </w:r>
          </w:p>
        </w:tc>
        <w:tc>
          <w:tcPr>
            <w:tcW w:w="1418" w:type="dxa"/>
            <w:vAlign w:val="center"/>
          </w:tcPr>
          <w:p w14:paraId="16951FA0" w14:textId="7D285001" w:rsidR="00EB2FCC" w:rsidRPr="00810FC5" w:rsidRDefault="00EB2FCC" w:rsidP="003319D4">
            <w:pPr>
              <w:ind w:firstLine="0"/>
              <w:contextualSpacing/>
              <w:jc w:val="both"/>
              <w:rPr>
                <w:rFonts w:ascii="Times New Roman" w:hAnsi="Times New Roman"/>
                <w:sz w:val="26"/>
                <w:szCs w:val="26"/>
              </w:rPr>
            </w:pPr>
            <w:r w:rsidRPr="00810FC5">
              <w:rPr>
                <w:rFonts w:ascii="Times New Roman" w:hAnsi="Times New Roman"/>
                <w:sz w:val="26"/>
                <w:szCs w:val="26"/>
              </w:rPr>
              <w:t>407C, 410C</w:t>
            </w:r>
          </w:p>
          <w:p w14:paraId="57543473" w14:textId="19E82E90" w:rsidR="003319D4" w:rsidRPr="00810FC5" w:rsidRDefault="003319D4" w:rsidP="003319D4">
            <w:pPr>
              <w:ind w:firstLine="0"/>
              <w:contextualSpacing/>
              <w:jc w:val="both"/>
              <w:rPr>
                <w:rFonts w:ascii="Times New Roman" w:hAnsi="Times New Roman"/>
                <w:sz w:val="26"/>
                <w:szCs w:val="26"/>
              </w:rPr>
            </w:pPr>
            <w:r w:rsidRPr="00810FC5">
              <w:rPr>
                <w:rFonts w:ascii="Times New Roman" w:hAnsi="Times New Roman"/>
                <w:sz w:val="26"/>
                <w:szCs w:val="26"/>
              </w:rPr>
              <w:t xml:space="preserve">Thạc sĩ </w:t>
            </w:r>
          </w:p>
        </w:tc>
        <w:tc>
          <w:tcPr>
            <w:tcW w:w="1279" w:type="dxa"/>
            <w:vAlign w:val="center"/>
          </w:tcPr>
          <w:p w14:paraId="546D10EB" w14:textId="4D9D0C1C" w:rsidR="003319D4" w:rsidRPr="00810FC5" w:rsidRDefault="00EB2FCC" w:rsidP="007B4BD7">
            <w:pPr>
              <w:ind w:firstLine="0"/>
              <w:contextualSpacing/>
              <w:jc w:val="both"/>
              <w:rPr>
                <w:rFonts w:ascii="Times New Roman" w:hAnsi="Times New Roman"/>
                <w:sz w:val="26"/>
                <w:szCs w:val="26"/>
              </w:rPr>
            </w:pPr>
            <w:r w:rsidRPr="00810FC5">
              <w:rPr>
                <w:rFonts w:ascii="Times New Roman" w:hAnsi="Times New Roman"/>
                <w:sz w:val="26"/>
                <w:szCs w:val="26"/>
              </w:rPr>
              <w:t>415, 407CA</w:t>
            </w:r>
          </w:p>
        </w:tc>
      </w:tr>
      <w:tr w:rsidR="00EB2FCC" w:rsidRPr="00810FC5" w14:paraId="45E04E73" w14:textId="77777777" w:rsidTr="00D00A6D">
        <w:tc>
          <w:tcPr>
            <w:tcW w:w="567" w:type="dxa"/>
            <w:vAlign w:val="center"/>
          </w:tcPr>
          <w:p w14:paraId="5E1AD3EC" w14:textId="77777777" w:rsidR="00EB2FCC" w:rsidRPr="00810FC5" w:rsidRDefault="00EB2FCC" w:rsidP="00EB2FCC">
            <w:pPr>
              <w:ind w:firstLine="0"/>
              <w:contextualSpacing/>
              <w:jc w:val="center"/>
              <w:rPr>
                <w:rFonts w:ascii="Times New Roman" w:hAnsi="Times New Roman"/>
                <w:b/>
                <w:sz w:val="26"/>
                <w:szCs w:val="26"/>
              </w:rPr>
            </w:pPr>
            <w:r w:rsidRPr="00810FC5">
              <w:rPr>
                <w:rFonts w:ascii="Times New Roman" w:hAnsi="Times New Roman"/>
                <w:b/>
                <w:sz w:val="26"/>
                <w:szCs w:val="26"/>
              </w:rPr>
              <w:t>2.</w:t>
            </w:r>
          </w:p>
        </w:tc>
        <w:tc>
          <w:tcPr>
            <w:tcW w:w="9927" w:type="dxa"/>
            <w:gridSpan w:val="6"/>
            <w:vAlign w:val="center"/>
          </w:tcPr>
          <w:p w14:paraId="4640FABF" w14:textId="2E97AECD" w:rsidR="00EB2FCC" w:rsidRPr="00810FC5" w:rsidRDefault="00EB2FCC" w:rsidP="00EB2FCC">
            <w:pPr>
              <w:ind w:firstLine="0"/>
              <w:contextualSpacing/>
              <w:jc w:val="center"/>
              <w:rPr>
                <w:rFonts w:ascii="Times New Roman" w:hAnsi="Times New Roman"/>
                <w:b/>
                <w:sz w:val="26"/>
                <w:szCs w:val="26"/>
              </w:rPr>
            </w:pPr>
            <w:r w:rsidRPr="00810FC5">
              <w:rPr>
                <w:rFonts w:ascii="Times New Roman" w:hAnsi="Times New Roman"/>
                <w:b/>
                <w:sz w:val="26"/>
                <w:szCs w:val="26"/>
              </w:rPr>
              <w:t>Chiến lược 2</w:t>
            </w:r>
            <w:r w:rsidR="00810FC5" w:rsidRPr="00810FC5">
              <w:rPr>
                <w:rFonts w:ascii="Times New Roman" w:hAnsi="Times New Roman"/>
                <w:b/>
                <w:sz w:val="26"/>
                <w:szCs w:val="26"/>
              </w:rPr>
              <w:t>: Phát triển nghiên cứu khoa học</w:t>
            </w:r>
          </w:p>
        </w:tc>
      </w:tr>
      <w:tr w:rsidR="00B5560B" w:rsidRPr="00810FC5" w14:paraId="529E0719" w14:textId="77777777" w:rsidTr="00D00A6D">
        <w:tc>
          <w:tcPr>
            <w:tcW w:w="567" w:type="dxa"/>
            <w:vAlign w:val="center"/>
          </w:tcPr>
          <w:p w14:paraId="492E5C2E" w14:textId="77777777" w:rsidR="00B5560B" w:rsidRPr="00810FC5" w:rsidRDefault="00B5560B" w:rsidP="00B5560B">
            <w:pPr>
              <w:ind w:firstLine="0"/>
              <w:contextualSpacing/>
              <w:jc w:val="center"/>
              <w:rPr>
                <w:rFonts w:ascii="Times New Roman" w:hAnsi="Times New Roman"/>
                <w:sz w:val="26"/>
                <w:szCs w:val="26"/>
              </w:rPr>
            </w:pPr>
            <w:r w:rsidRPr="00810FC5">
              <w:rPr>
                <w:rFonts w:ascii="Times New Roman" w:hAnsi="Times New Roman"/>
                <w:sz w:val="26"/>
                <w:szCs w:val="26"/>
              </w:rPr>
              <w:t>2.1</w:t>
            </w:r>
          </w:p>
        </w:tc>
        <w:tc>
          <w:tcPr>
            <w:tcW w:w="3119" w:type="dxa"/>
            <w:vAlign w:val="center"/>
          </w:tcPr>
          <w:p w14:paraId="129338B7" w14:textId="092386D9" w:rsidR="00B5560B" w:rsidRPr="00810FC5" w:rsidRDefault="00B5560B" w:rsidP="009A4A56">
            <w:pPr>
              <w:ind w:firstLine="0"/>
              <w:jc w:val="both"/>
              <w:rPr>
                <w:rFonts w:ascii="Times New Roman" w:hAnsi="Times New Roman"/>
                <w:bCs/>
                <w:iCs/>
                <w:color w:val="000000"/>
                <w:sz w:val="26"/>
                <w:szCs w:val="26"/>
              </w:rPr>
            </w:pPr>
            <w:r w:rsidRPr="00810FC5">
              <w:rPr>
                <w:rFonts w:ascii="Times New Roman" w:eastAsia="Times New Roman" w:hAnsi="Times New Roman"/>
                <w:sz w:val="26"/>
                <w:szCs w:val="26"/>
              </w:rPr>
              <w:t>Chương trình bồi dưỡng NKCH cho giảng viên và người học.</w:t>
            </w:r>
          </w:p>
        </w:tc>
        <w:tc>
          <w:tcPr>
            <w:tcW w:w="1276" w:type="dxa"/>
            <w:vAlign w:val="center"/>
          </w:tcPr>
          <w:p w14:paraId="34F37C74" w14:textId="32F8E8C8" w:rsidR="00B5560B" w:rsidRPr="00810FC5" w:rsidRDefault="00B5560B" w:rsidP="009A4A56">
            <w:pPr>
              <w:ind w:firstLine="0"/>
              <w:jc w:val="center"/>
              <w:rPr>
                <w:rFonts w:ascii="Times New Roman" w:eastAsia="Times New Roman" w:hAnsi="Times New Roman"/>
                <w:sz w:val="26"/>
                <w:szCs w:val="26"/>
              </w:rPr>
            </w:pPr>
            <w:r w:rsidRPr="00810FC5">
              <w:rPr>
                <w:rFonts w:ascii="Times New Roman" w:hAnsi="Times New Roman"/>
                <w:sz w:val="26"/>
                <w:szCs w:val="26"/>
              </w:rPr>
              <w:t>1</w:t>
            </w:r>
          </w:p>
        </w:tc>
        <w:tc>
          <w:tcPr>
            <w:tcW w:w="1418" w:type="dxa"/>
            <w:vAlign w:val="center"/>
          </w:tcPr>
          <w:p w14:paraId="7BFA3BEA" w14:textId="1207121B" w:rsidR="00B5560B" w:rsidRPr="00810FC5" w:rsidRDefault="00B5560B" w:rsidP="009A4A56">
            <w:pPr>
              <w:ind w:firstLine="0"/>
              <w:jc w:val="center"/>
              <w:rPr>
                <w:rFonts w:ascii="Times New Roman" w:eastAsia="Times New Roman" w:hAnsi="Times New Roman"/>
                <w:sz w:val="26"/>
                <w:szCs w:val="26"/>
              </w:rPr>
            </w:pPr>
            <w:r w:rsidRPr="00810FC5">
              <w:rPr>
                <w:rFonts w:ascii="Times New Roman" w:hAnsi="Times New Roman"/>
                <w:sz w:val="26"/>
                <w:szCs w:val="26"/>
              </w:rPr>
              <w:t>1</w:t>
            </w:r>
          </w:p>
        </w:tc>
        <w:tc>
          <w:tcPr>
            <w:tcW w:w="1417" w:type="dxa"/>
            <w:vAlign w:val="center"/>
          </w:tcPr>
          <w:p w14:paraId="49D96EAD" w14:textId="344E5A4B" w:rsidR="00B5560B" w:rsidRPr="00810FC5" w:rsidRDefault="00B5560B" w:rsidP="009A4A56">
            <w:pPr>
              <w:ind w:firstLine="0"/>
              <w:jc w:val="center"/>
              <w:rPr>
                <w:rFonts w:ascii="Times New Roman" w:eastAsia="Times New Roman" w:hAnsi="Times New Roman"/>
                <w:sz w:val="26"/>
                <w:szCs w:val="26"/>
              </w:rPr>
            </w:pPr>
            <w:r w:rsidRPr="00810FC5">
              <w:rPr>
                <w:rFonts w:ascii="Times New Roman" w:hAnsi="Times New Roman"/>
                <w:sz w:val="26"/>
                <w:szCs w:val="26"/>
              </w:rPr>
              <w:t>1</w:t>
            </w:r>
          </w:p>
        </w:tc>
        <w:tc>
          <w:tcPr>
            <w:tcW w:w="1418" w:type="dxa"/>
            <w:vAlign w:val="center"/>
          </w:tcPr>
          <w:p w14:paraId="3577C7A1" w14:textId="3CEAC9D6" w:rsidR="00B5560B" w:rsidRPr="00810FC5" w:rsidRDefault="00B5560B" w:rsidP="009A4A56">
            <w:pPr>
              <w:ind w:firstLine="0"/>
              <w:contextualSpacing/>
              <w:jc w:val="center"/>
              <w:rPr>
                <w:rFonts w:ascii="Times New Roman" w:hAnsi="Times New Roman"/>
                <w:sz w:val="26"/>
                <w:szCs w:val="26"/>
              </w:rPr>
            </w:pPr>
            <w:r w:rsidRPr="00810FC5">
              <w:rPr>
                <w:rFonts w:ascii="Times New Roman" w:hAnsi="Times New Roman"/>
                <w:sz w:val="26"/>
                <w:szCs w:val="26"/>
              </w:rPr>
              <w:t>1</w:t>
            </w:r>
          </w:p>
        </w:tc>
        <w:tc>
          <w:tcPr>
            <w:tcW w:w="1279" w:type="dxa"/>
            <w:vAlign w:val="center"/>
          </w:tcPr>
          <w:p w14:paraId="4F322ABA" w14:textId="164DE160" w:rsidR="00B5560B" w:rsidRPr="00810FC5" w:rsidRDefault="00B5560B" w:rsidP="009A4A56">
            <w:pPr>
              <w:ind w:firstLine="0"/>
              <w:jc w:val="center"/>
              <w:rPr>
                <w:rFonts w:ascii="Times New Roman" w:eastAsia="Times New Roman" w:hAnsi="Times New Roman"/>
                <w:sz w:val="26"/>
                <w:szCs w:val="26"/>
              </w:rPr>
            </w:pPr>
            <w:r w:rsidRPr="00810FC5">
              <w:rPr>
                <w:rFonts w:ascii="Times New Roman" w:hAnsi="Times New Roman"/>
                <w:sz w:val="26"/>
                <w:szCs w:val="26"/>
              </w:rPr>
              <w:t>1</w:t>
            </w:r>
          </w:p>
        </w:tc>
      </w:tr>
      <w:tr w:rsidR="00B85CEE" w:rsidRPr="00810FC5" w14:paraId="26A381EC" w14:textId="77777777" w:rsidTr="00D00A6D">
        <w:tc>
          <w:tcPr>
            <w:tcW w:w="567" w:type="dxa"/>
            <w:vAlign w:val="center"/>
          </w:tcPr>
          <w:p w14:paraId="138328A5" w14:textId="77777777" w:rsidR="00B85CEE" w:rsidRPr="00810FC5" w:rsidRDefault="00B85CEE" w:rsidP="00B85CEE">
            <w:pPr>
              <w:ind w:firstLine="0"/>
              <w:contextualSpacing/>
              <w:jc w:val="center"/>
              <w:rPr>
                <w:rFonts w:ascii="Times New Roman" w:hAnsi="Times New Roman"/>
                <w:sz w:val="26"/>
                <w:szCs w:val="26"/>
              </w:rPr>
            </w:pPr>
            <w:r w:rsidRPr="00810FC5">
              <w:rPr>
                <w:rFonts w:ascii="Times New Roman" w:hAnsi="Times New Roman"/>
                <w:sz w:val="26"/>
                <w:szCs w:val="26"/>
              </w:rPr>
              <w:t>2.2</w:t>
            </w:r>
          </w:p>
        </w:tc>
        <w:tc>
          <w:tcPr>
            <w:tcW w:w="3119" w:type="dxa"/>
            <w:vAlign w:val="center"/>
          </w:tcPr>
          <w:p w14:paraId="29BAFE43" w14:textId="0F700FAA" w:rsidR="00B85CEE" w:rsidRPr="00810FC5" w:rsidRDefault="0095797B" w:rsidP="00B85CEE">
            <w:pPr>
              <w:ind w:firstLine="0"/>
              <w:contextualSpacing/>
              <w:jc w:val="both"/>
              <w:rPr>
                <w:rFonts w:ascii="Times New Roman" w:hAnsi="Times New Roman"/>
                <w:sz w:val="26"/>
                <w:szCs w:val="26"/>
              </w:rPr>
            </w:pPr>
            <w:r w:rsidRPr="00810FC5">
              <w:rPr>
                <w:rFonts w:ascii="Times New Roman" w:eastAsia="Times New Roman" w:hAnsi="Times New Roman"/>
                <w:sz w:val="26"/>
                <w:szCs w:val="26"/>
              </w:rPr>
              <w:t>Đăng ký và thực hiện đề tài NCKH các cấp</w:t>
            </w:r>
          </w:p>
        </w:tc>
        <w:tc>
          <w:tcPr>
            <w:tcW w:w="1276" w:type="dxa"/>
          </w:tcPr>
          <w:p w14:paraId="1259CC50" w14:textId="1120F48E" w:rsidR="00B85CEE" w:rsidRPr="00810FC5" w:rsidRDefault="00B85CEE" w:rsidP="00A259A4">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 cở sở 1 C</w:t>
            </w:r>
          </w:p>
          <w:p w14:paraId="0653906E" w14:textId="77777777" w:rsidR="00B85CEE" w:rsidRPr="00810FC5" w:rsidRDefault="00B85CEE" w:rsidP="00A259A4">
            <w:pPr>
              <w:ind w:firstLine="0"/>
              <w:contextualSpacing/>
              <w:rPr>
                <w:rFonts w:ascii="Times New Roman" w:hAnsi="Times New Roman"/>
                <w:sz w:val="26"/>
                <w:szCs w:val="26"/>
              </w:rPr>
            </w:pPr>
          </w:p>
          <w:p w14:paraId="05B90C49" w14:textId="5442E05F" w:rsidR="00B85CEE" w:rsidRPr="00810FC5" w:rsidRDefault="00B85CEE" w:rsidP="00A259A4">
            <w:pPr>
              <w:ind w:firstLine="0"/>
              <w:contextualSpacing/>
              <w:rPr>
                <w:rFonts w:ascii="Times New Roman" w:hAnsi="Times New Roman"/>
                <w:sz w:val="26"/>
                <w:szCs w:val="26"/>
              </w:rPr>
            </w:pPr>
          </w:p>
        </w:tc>
        <w:tc>
          <w:tcPr>
            <w:tcW w:w="1418" w:type="dxa"/>
          </w:tcPr>
          <w:p w14:paraId="7AA85E8D"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 c</w:t>
            </w:r>
            <w:r w:rsidR="00BD5B21">
              <w:rPr>
                <w:rFonts w:ascii="Times New Roman" w:eastAsia="Times New Roman" w:hAnsi="Times New Roman"/>
                <w:sz w:val="26"/>
                <w:szCs w:val="26"/>
              </w:rPr>
              <w:t>ơ</w:t>
            </w:r>
            <w:r w:rsidRPr="00810FC5">
              <w:rPr>
                <w:rFonts w:ascii="Times New Roman" w:eastAsia="Times New Roman" w:hAnsi="Times New Roman"/>
                <w:sz w:val="26"/>
                <w:szCs w:val="26"/>
              </w:rPr>
              <w:t xml:space="preserve"> sở</w:t>
            </w:r>
          </w:p>
          <w:p w14:paraId="542313D6"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 C</w:t>
            </w:r>
          </w:p>
          <w:p w14:paraId="27190BFC" w14:textId="476E89B9" w:rsidR="00B85CEE" w:rsidRPr="00810FC5" w:rsidRDefault="00B85CEE" w:rsidP="009A4A56">
            <w:pPr>
              <w:ind w:firstLine="0"/>
              <w:contextualSpacing/>
              <w:rPr>
                <w:rFonts w:ascii="Times New Roman" w:hAnsi="Times New Roman"/>
                <w:sz w:val="26"/>
                <w:szCs w:val="26"/>
              </w:rPr>
            </w:pPr>
            <w:r w:rsidRPr="00810FC5">
              <w:rPr>
                <w:rFonts w:ascii="Times New Roman" w:eastAsia="Times New Roman" w:hAnsi="Times New Roman"/>
                <w:sz w:val="26"/>
                <w:szCs w:val="26"/>
              </w:rPr>
              <w:t>1 địa phương</w:t>
            </w:r>
          </w:p>
        </w:tc>
        <w:tc>
          <w:tcPr>
            <w:tcW w:w="1417" w:type="dxa"/>
          </w:tcPr>
          <w:p w14:paraId="5FDDB7C2" w14:textId="57DF7D6B" w:rsidR="00BD5B21" w:rsidRDefault="0095797B"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w:t>
            </w:r>
            <w:r w:rsidR="00B85CEE" w:rsidRPr="00810FC5">
              <w:rPr>
                <w:rFonts w:ascii="Times New Roman" w:eastAsia="Times New Roman" w:hAnsi="Times New Roman"/>
                <w:sz w:val="26"/>
                <w:szCs w:val="26"/>
              </w:rPr>
              <w:t xml:space="preserve"> B </w:t>
            </w:r>
          </w:p>
          <w:p w14:paraId="56F4F3FF"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2 cơ sở</w:t>
            </w:r>
          </w:p>
          <w:p w14:paraId="06ED969F" w14:textId="768BB39E" w:rsidR="00B85CEE" w:rsidRPr="00810FC5" w:rsidRDefault="00B85CEE" w:rsidP="009A4A56">
            <w:pPr>
              <w:ind w:firstLine="0"/>
              <w:contextualSpacing/>
              <w:rPr>
                <w:rFonts w:ascii="Times New Roman" w:hAnsi="Times New Roman"/>
                <w:sz w:val="26"/>
                <w:szCs w:val="26"/>
              </w:rPr>
            </w:pPr>
            <w:r w:rsidRPr="00810FC5">
              <w:rPr>
                <w:rFonts w:ascii="Times New Roman" w:eastAsia="Times New Roman" w:hAnsi="Times New Roman"/>
                <w:sz w:val="26"/>
                <w:szCs w:val="26"/>
              </w:rPr>
              <w:t>1 địa phương</w:t>
            </w:r>
          </w:p>
        </w:tc>
        <w:tc>
          <w:tcPr>
            <w:tcW w:w="1418" w:type="dxa"/>
          </w:tcPr>
          <w:p w14:paraId="06A9B887"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 C</w:t>
            </w:r>
          </w:p>
          <w:p w14:paraId="3929E56A"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2 cơ sở</w:t>
            </w:r>
          </w:p>
          <w:p w14:paraId="63B7FD98" w14:textId="63E6BB50" w:rsidR="00B85CEE" w:rsidRPr="00810FC5" w:rsidRDefault="00B85CEE" w:rsidP="009A4A56">
            <w:pPr>
              <w:ind w:firstLine="0"/>
              <w:contextualSpacing/>
              <w:rPr>
                <w:rFonts w:ascii="Times New Roman" w:hAnsi="Times New Roman"/>
                <w:sz w:val="26"/>
                <w:szCs w:val="26"/>
              </w:rPr>
            </w:pPr>
            <w:r w:rsidRPr="00810FC5">
              <w:rPr>
                <w:rFonts w:ascii="Times New Roman" w:eastAsia="Times New Roman" w:hAnsi="Times New Roman"/>
                <w:sz w:val="26"/>
                <w:szCs w:val="26"/>
              </w:rPr>
              <w:t>1 địa phương</w:t>
            </w:r>
          </w:p>
        </w:tc>
        <w:tc>
          <w:tcPr>
            <w:tcW w:w="1279" w:type="dxa"/>
          </w:tcPr>
          <w:p w14:paraId="5BCBE798"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1 C</w:t>
            </w:r>
          </w:p>
          <w:p w14:paraId="0FA9F0B5" w14:textId="77777777" w:rsidR="00BD5B21" w:rsidRDefault="00B85CEE" w:rsidP="009A4A56">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2 cơ sở</w:t>
            </w:r>
          </w:p>
          <w:p w14:paraId="24889406" w14:textId="3603AE85" w:rsidR="00B85CEE" w:rsidRPr="00810FC5" w:rsidRDefault="00B85CEE" w:rsidP="009A4A56">
            <w:pPr>
              <w:ind w:firstLine="0"/>
              <w:contextualSpacing/>
              <w:rPr>
                <w:rFonts w:ascii="Times New Roman" w:hAnsi="Times New Roman"/>
                <w:sz w:val="26"/>
                <w:szCs w:val="26"/>
              </w:rPr>
            </w:pPr>
            <w:r w:rsidRPr="00810FC5">
              <w:rPr>
                <w:rFonts w:ascii="Times New Roman" w:eastAsia="Times New Roman" w:hAnsi="Times New Roman"/>
                <w:sz w:val="26"/>
                <w:szCs w:val="26"/>
              </w:rPr>
              <w:t>1 địa phương</w:t>
            </w:r>
          </w:p>
        </w:tc>
      </w:tr>
      <w:tr w:rsidR="003B362C" w:rsidRPr="00810FC5" w14:paraId="01E66B31" w14:textId="77777777" w:rsidTr="00D00A6D">
        <w:tc>
          <w:tcPr>
            <w:tcW w:w="567" w:type="dxa"/>
            <w:vAlign w:val="center"/>
          </w:tcPr>
          <w:p w14:paraId="2D384D43" w14:textId="18CCF5B8" w:rsidR="003B362C" w:rsidRPr="00810FC5" w:rsidRDefault="00495EEF" w:rsidP="003B362C">
            <w:pPr>
              <w:ind w:firstLine="0"/>
              <w:contextualSpacing/>
              <w:jc w:val="center"/>
              <w:rPr>
                <w:rFonts w:ascii="Times New Roman" w:hAnsi="Times New Roman"/>
                <w:sz w:val="26"/>
                <w:szCs w:val="26"/>
              </w:rPr>
            </w:pPr>
            <w:r>
              <w:rPr>
                <w:rFonts w:ascii="Times New Roman" w:hAnsi="Times New Roman"/>
                <w:sz w:val="26"/>
                <w:szCs w:val="26"/>
              </w:rPr>
              <w:t>2.3</w:t>
            </w:r>
          </w:p>
        </w:tc>
        <w:tc>
          <w:tcPr>
            <w:tcW w:w="3119" w:type="dxa"/>
            <w:vAlign w:val="center"/>
          </w:tcPr>
          <w:p w14:paraId="63F8D23D" w14:textId="0D58E0C6" w:rsidR="003B362C" w:rsidRPr="00810FC5" w:rsidRDefault="003B362C" w:rsidP="003B362C">
            <w:pPr>
              <w:ind w:firstLine="0"/>
              <w:contextualSpacing/>
              <w:rPr>
                <w:rFonts w:ascii="Times New Roman" w:hAnsi="Times New Roman"/>
                <w:sz w:val="26"/>
                <w:szCs w:val="26"/>
              </w:rPr>
            </w:pPr>
            <w:r w:rsidRPr="00810FC5">
              <w:rPr>
                <w:rFonts w:ascii="Times New Roman" w:eastAsia="Times New Roman" w:hAnsi="Times New Roman"/>
                <w:sz w:val="26"/>
                <w:szCs w:val="26"/>
              </w:rPr>
              <w:t>Công bố trên các tạp chí, hội thảo theo qui định của Hội đồng CDGSNN của người học</w:t>
            </w:r>
          </w:p>
        </w:tc>
        <w:tc>
          <w:tcPr>
            <w:tcW w:w="1276" w:type="dxa"/>
          </w:tcPr>
          <w:p w14:paraId="5BA65243" w14:textId="6DBFA5E7" w:rsidR="003B362C" w:rsidRPr="00810FC5" w:rsidRDefault="003B362C" w:rsidP="003B362C">
            <w:pPr>
              <w:ind w:firstLine="0"/>
              <w:contextualSpacing/>
              <w:rPr>
                <w:rFonts w:ascii="Times New Roman" w:eastAsia="Times New Roman" w:hAnsi="Times New Roman"/>
                <w:sz w:val="26"/>
                <w:szCs w:val="26"/>
              </w:rPr>
            </w:pPr>
            <w:r w:rsidRPr="00810FC5">
              <w:rPr>
                <w:rFonts w:ascii="Times New Roman" w:eastAsia="Times New Roman" w:hAnsi="Times New Roman"/>
                <w:sz w:val="26"/>
                <w:szCs w:val="26"/>
              </w:rPr>
              <w:t xml:space="preserve">10% NCKH của sinh viên và 60% học viên sau đại học </w:t>
            </w:r>
          </w:p>
        </w:tc>
        <w:tc>
          <w:tcPr>
            <w:tcW w:w="1418" w:type="dxa"/>
          </w:tcPr>
          <w:p w14:paraId="16AEC7F5" w14:textId="18352149" w:rsidR="003B362C" w:rsidRPr="00810FC5" w:rsidRDefault="003B362C" w:rsidP="003B362C">
            <w:pPr>
              <w:ind w:firstLine="0"/>
              <w:contextualSpacing/>
              <w:rPr>
                <w:rFonts w:ascii="Times New Roman" w:eastAsia="Times New Roman" w:hAnsi="Times New Roman"/>
                <w:sz w:val="26"/>
                <w:szCs w:val="26"/>
              </w:rPr>
            </w:pPr>
            <w:r w:rsidRPr="00133634">
              <w:rPr>
                <w:rFonts w:ascii="Times New Roman" w:eastAsia="Times New Roman" w:hAnsi="Times New Roman"/>
                <w:sz w:val="26"/>
                <w:szCs w:val="26"/>
              </w:rPr>
              <w:t xml:space="preserve">10% NCKH của sinh viên và 60% học viên sau đại học </w:t>
            </w:r>
          </w:p>
        </w:tc>
        <w:tc>
          <w:tcPr>
            <w:tcW w:w="1417" w:type="dxa"/>
          </w:tcPr>
          <w:p w14:paraId="4A39BFE5" w14:textId="4E43117D" w:rsidR="003B362C" w:rsidRPr="00810FC5" w:rsidRDefault="003B362C" w:rsidP="003B362C">
            <w:pPr>
              <w:ind w:firstLine="0"/>
              <w:contextualSpacing/>
              <w:rPr>
                <w:rFonts w:ascii="Times New Roman" w:eastAsia="Times New Roman" w:hAnsi="Times New Roman"/>
                <w:sz w:val="26"/>
                <w:szCs w:val="26"/>
              </w:rPr>
            </w:pPr>
            <w:r w:rsidRPr="00133634">
              <w:rPr>
                <w:rFonts w:ascii="Times New Roman" w:eastAsia="Times New Roman" w:hAnsi="Times New Roman"/>
                <w:sz w:val="26"/>
                <w:szCs w:val="26"/>
              </w:rPr>
              <w:t xml:space="preserve">10% NCKH của sinh viên và 60% học viên sau đại học </w:t>
            </w:r>
          </w:p>
        </w:tc>
        <w:tc>
          <w:tcPr>
            <w:tcW w:w="1418" w:type="dxa"/>
          </w:tcPr>
          <w:p w14:paraId="24838F62" w14:textId="4E6C5A2F" w:rsidR="003B362C" w:rsidRPr="00810FC5" w:rsidRDefault="003B362C" w:rsidP="003B362C">
            <w:pPr>
              <w:ind w:firstLine="0"/>
              <w:contextualSpacing/>
              <w:rPr>
                <w:rFonts w:ascii="Times New Roman" w:eastAsia="Times New Roman" w:hAnsi="Times New Roman"/>
                <w:sz w:val="26"/>
                <w:szCs w:val="26"/>
              </w:rPr>
            </w:pPr>
            <w:r w:rsidRPr="00133634">
              <w:rPr>
                <w:rFonts w:ascii="Times New Roman" w:eastAsia="Times New Roman" w:hAnsi="Times New Roman"/>
                <w:sz w:val="26"/>
                <w:szCs w:val="26"/>
              </w:rPr>
              <w:t xml:space="preserve">10% NCKH của sinh viên và 60% học viên sau đại học </w:t>
            </w:r>
          </w:p>
        </w:tc>
        <w:tc>
          <w:tcPr>
            <w:tcW w:w="1279" w:type="dxa"/>
          </w:tcPr>
          <w:p w14:paraId="66205840" w14:textId="1DA69698" w:rsidR="003B362C" w:rsidRPr="00810FC5" w:rsidRDefault="003B362C" w:rsidP="003B362C">
            <w:pPr>
              <w:ind w:firstLine="0"/>
              <w:contextualSpacing/>
              <w:rPr>
                <w:rFonts w:ascii="Times New Roman" w:eastAsia="Times New Roman" w:hAnsi="Times New Roman"/>
                <w:sz w:val="26"/>
                <w:szCs w:val="26"/>
              </w:rPr>
            </w:pPr>
            <w:r w:rsidRPr="00133634">
              <w:rPr>
                <w:rFonts w:ascii="Times New Roman" w:eastAsia="Times New Roman" w:hAnsi="Times New Roman"/>
                <w:sz w:val="26"/>
                <w:szCs w:val="26"/>
              </w:rPr>
              <w:t xml:space="preserve">10% NCKH của sinh viên và 60% học viên sau đại học </w:t>
            </w:r>
          </w:p>
        </w:tc>
      </w:tr>
      <w:tr w:rsidR="00B85CEE" w:rsidRPr="00810FC5" w14:paraId="0648F206" w14:textId="77777777" w:rsidTr="00D00A6D">
        <w:tc>
          <w:tcPr>
            <w:tcW w:w="567" w:type="dxa"/>
            <w:vAlign w:val="center"/>
          </w:tcPr>
          <w:p w14:paraId="69BC091B" w14:textId="77777777" w:rsidR="00B85CEE" w:rsidRPr="00810FC5" w:rsidRDefault="00B85CEE" w:rsidP="00B85CEE">
            <w:pPr>
              <w:ind w:firstLine="0"/>
              <w:contextualSpacing/>
              <w:jc w:val="center"/>
              <w:rPr>
                <w:rFonts w:ascii="Times New Roman" w:hAnsi="Times New Roman"/>
                <w:b/>
                <w:sz w:val="26"/>
                <w:szCs w:val="26"/>
              </w:rPr>
            </w:pPr>
            <w:r w:rsidRPr="00810FC5">
              <w:rPr>
                <w:rFonts w:ascii="Times New Roman" w:hAnsi="Times New Roman"/>
                <w:b/>
                <w:sz w:val="26"/>
                <w:szCs w:val="26"/>
              </w:rPr>
              <w:t>3</w:t>
            </w:r>
          </w:p>
        </w:tc>
        <w:tc>
          <w:tcPr>
            <w:tcW w:w="9927" w:type="dxa"/>
            <w:gridSpan w:val="6"/>
            <w:vAlign w:val="center"/>
          </w:tcPr>
          <w:p w14:paraId="6DB650DC" w14:textId="008928B9" w:rsidR="00B85CEE" w:rsidRPr="00810FC5" w:rsidRDefault="00B85CEE" w:rsidP="00B85CEE">
            <w:pPr>
              <w:ind w:firstLine="0"/>
              <w:contextualSpacing/>
              <w:jc w:val="center"/>
              <w:rPr>
                <w:rFonts w:ascii="Times New Roman" w:hAnsi="Times New Roman"/>
                <w:b/>
                <w:sz w:val="26"/>
                <w:szCs w:val="26"/>
              </w:rPr>
            </w:pPr>
            <w:r w:rsidRPr="00810FC5">
              <w:rPr>
                <w:rFonts w:ascii="Times New Roman" w:hAnsi="Times New Roman"/>
                <w:b/>
                <w:sz w:val="26"/>
                <w:szCs w:val="26"/>
              </w:rPr>
              <w:t>Chiến lược 3</w:t>
            </w:r>
            <w:r w:rsidR="00810FC5" w:rsidRPr="00810FC5">
              <w:rPr>
                <w:rFonts w:ascii="Times New Roman" w:hAnsi="Times New Roman"/>
                <w:b/>
                <w:sz w:val="26"/>
                <w:szCs w:val="26"/>
              </w:rPr>
              <w:t>: Phát triển đội ngũ nhân sự năng động và có trải nghiệm quốc tế</w:t>
            </w:r>
          </w:p>
        </w:tc>
      </w:tr>
      <w:tr w:rsidR="00B85CEE" w:rsidRPr="00810FC5" w14:paraId="20E71232" w14:textId="77777777" w:rsidTr="00D00A6D">
        <w:tc>
          <w:tcPr>
            <w:tcW w:w="567" w:type="dxa"/>
            <w:vAlign w:val="center"/>
          </w:tcPr>
          <w:p w14:paraId="37798B73" w14:textId="77777777" w:rsidR="00B85CEE" w:rsidRPr="00810FC5" w:rsidRDefault="00B85CEE" w:rsidP="00B85CEE">
            <w:pPr>
              <w:ind w:firstLine="0"/>
              <w:contextualSpacing/>
              <w:jc w:val="center"/>
              <w:rPr>
                <w:rFonts w:ascii="Times New Roman" w:hAnsi="Times New Roman"/>
                <w:sz w:val="26"/>
                <w:szCs w:val="26"/>
              </w:rPr>
            </w:pPr>
            <w:r w:rsidRPr="00810FC5">
              <w:rPr>
                <w:rFonts w:ascii="Times New Roman" w:hAnsi="Times New Roman"/>
                <w:sz w:val="26"/>
                <w:szCs w:val="26"/>
              </w:rPr>
              <w:t>3.1</w:t>
            </w:r>
          </w:p>
        </w:tc>
        <w:tc>
          <w:tcPr>
            <w:tcW w:w="3119" w:type="dxa"/>
            <w:vAlign w:val="center"/>
          </w:tcPr>
          <w:p w14:paraId="4CE78841" w14:textId="425B33E6" w:rsidR="00B85CEE" w:rsidRPr="00810FC5" w:rsidRDefault="007D3C8B" w:rsidP="00B85CEE">
            <w:pPr>
              <w:ind w:firstLine="0"/>
              <w:contextualSpacing/>
              <w:jc w:val="both"/>
              <w:rPr>
                <w:rFonts w:ascii="Times New Roman" w:hAnsi="Times New Roman"/>
                <w:iCs/>
                <w:color w:val="000000"/>
                <w:sz w:val="26"/>
                <w:szCs w:val="26"/>
              </w:rPr>
            </w:pPr>
            <w:r w:rsidRPr="00810FC5">
              <w:rPr>
                <w:rFonts w:ascii="Times New Roman" w:hAnsi="Times New Roman"/>
                <w:bCs/>
                <w:iCs/>
                <w:color w:val="000000"/>
                <w:sz w:val="26"/>
                <w:szCs w:val="26"/>
              </w:rPr>
              <w:t>Khảo sát ý kiến nhân sự về nơi làm việc tích cực – Mục tiêu: Mức độ rất tích cực</w:t>
            </w:r>
          </w:p>
        </w:tc>
        <w:tc>
          <w:tcPr>
            <w:tcW w:w="1276" w:type="dxa"/>
            <w:vAlign w:val="center"/>
          </w:tcPr>
          <w:p w14:paraId="6962F868" w14:textId="3FE2D639" w:rsidR="00514AC8" w:rsidRPr="00810FC5" w:rsidRDefault="00514AC8" w:rsidP="00514AC8">
            <w:pPr>
              <w:pStyle w:val="ListParagraph"/>
              <w:ind w:left="0" w:firstLine="0"/>
              <w:jc w:val="both"/>
              <w:rPr>
                <w:rFonts w:ascii="Times New Roman" w:hAnsi="Times New Roman"/>
                <w:sz w:val="26"/>
                <w:szCs w:val="26"/>
              </w:rPr>
            </w:pPr>
            <w:r w:rsidRPr="00810FC5">
              <w:rPr>
                <w:rFonts w:ascii="Times New Roman" w:hAnsi="Times New Roman"/>
                <w:bCs/>
                <w:iCs/>
                <w:color w:val="000000"/>
                <w:sz w:val="26"/>
                <w:szCs w:val="26"/>
              </w:rPr>
              <w:t>10%</w:t>
            </w:r>
          </w:p>
        </w:tc>
        <w:tc>
          <w:tcPr>
            <w:tcW w:w="1418" w:type="dxa"/>
            <w:vAlign w:val="center"/>
          </w:tcPr>
          <w:p w14:paraId="39BC92E7" w14:textId="77777777" w:rsidR="00514AC8" w:rsidRPr="00810FC5" w:rsidRDefault="00514AC8" w:rsidP="00514AC8">
            <w:pPr>
              <w:ind w:firstLine="0"/>
              <w:contextualSpacing/>
              <w:jc w:val="both"/>
              <w:rPr>
                <w:rFonts w:ascii="Times New Roman" w:hAnsi="Times New Roman"/>
                <w:sz w:val="26"/>
                <w:szCs w:val="26"/>
              </w:rPr>
            </w:pPr>
          </w:p>
          <w:p w14:paraId="14E0A2F9" w14:textId="67140658"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20%</w:t>
            </w:r>
          </w:p>
        </w:tc>
        <w:tc>
          <w:tcPr>
            <w:tcW w:w="1417" w:type="dxa"/>
            <w:vAlign w:val="center"/>
          </w:tcPr>
          <w:p w14:paraId="08D8E13C" w14:textId="064447B2"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30%</w:t>
            </w:r>
          </w:p>
        </w:tc>
        <w:tc>
          <w:tcPr>
            <w:tcW w:w="1418" w:type="dxa"/>
            <w:vAlign w:val="center"/>
          </w:tcPr>
          <w:p w14:paraId="034565CF" w14:textId="2FEB75A2"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40%</w:t>
            </w:r>
          </w:p>
        </w:tc>
        <w:tc>
          <w:tcPr>
            <w:tcW w:w="1279" w:type="dxa"/>
            <w:vAlign w:val="center"/>
          </w:tcPr>
          <w:p w14:paraId="185F73B8" w14:textId="770C81EB"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50%</w:t>
            </w:r>
          </w:p>
        </w:tc>
      </w:tr>
      <w:tr w:rsidR="00514AC8" w:rsidRPr="00810FC5" w14:paraId="6EDEFAAD" w14:textId="77777777" w:rsidTr="00D00A6D">
        <w:tc>
          <w:tcPr>
            <w:tcW w:w="567" w:type="dxa"/>
            <w:vAlign w:val="center"/>
          </w:tcPr>
          <w:p w14:paraId="55B49DC0" w14:textId="1E4BEFB1" w:rsidR="00514AC8" w:rsidRPr="00810FC5" w:rsidRDefault="00514AC8" w:rsidP="00514AC8">
            <w:pPr>
              <w:ind w:firstLine="0"/>
              <w:contextualSpacing/>
              <w:jc w:val="center"/>
              <w:rPr>
                <w:rFonts w:ascii="Times New Roman" w:hAnsi="Times New Roman"/>
                <w:sz w:val="26"/>
                <w:szCs w:val="26"/>
              </w:rPr>
            </w:pPr>
            <w:r w:rsidRPr="00810FC5">
              <w:rPr>
                <w:rFonts w:ascii="Times New Roman" w:hAnsi="Times New Roman"/>
                <w:sz w:val="26"/>
                <w:szCs w:val="26"/>
              </w:rPr>
              <w:t>3.2</w:t>
            </w:r>
          </w:p>
        </w:tc>
        <w:tc>
          <w:tcPr>
            <w:tcW w:w="3119" w:type="dxa"/>
            <w:vAlign w:val="center"/>
          </w:tcPr>
          <w:p w14:paraId="0D14A944" w14:textId="6F1BE182" w:rsidR="00514AC8" w:rsidRPr="00810FC5" w:rsidRDefault="007D3C8B" w:rsidP="00514AC8">
            <w:pPr>
              <w:ind w:firstLine="0"/>
              <w:contextualSpacing/>
              <w:rPr>
                <w:rFonts w:ascii="Times New Roman" w:hAnsi="Times New Roman"/>
                <w:sz w:val="26"/>
                <w:szCs w:val="26"/>
              </w:rPr>
            </w:pPr>
            <w:r w:rsidRPr="00810FC5">
              <w:rPr>
                <w:rFonts w:ascii="Times New Roman" w:hAnsi="Times New Roman"/>
                <w:bCs/>
                <w:iCs/>
                <w:color w:val="000000"/>
                <w:sz w:val="26"/>
                <w:szCs w:val="26"/>
              </w:rPr>
              <w:t>Tăng tỷ lệ giảng viên tham gia trao đổi quốc tế dưới mọi hình thức</w:t>
            </w:r>
          </w:p>
        </w:tc>
        <w:tc>
          <w:tcPr>
            <w:tcW w:w="1276" w:type="dxa"/>
            <w:vAlign w:val="center"/>
          </w:tcPr>
          <w:p w14:paraId="5F41E506" w14:textId="77777777" w:rsidR="00514AC8" w:rsidRPr="00810FC5" w:rsidRDefault="00514AC8" w:rsidP="00514AC8">
            <w:pPr>
              <w:ind w:firstLine="0"/>
              <w:contextualSpacing/>
              <w:jc w:val="both"/>
              <w:rPr>
                <w:rFonts w:ascii="Times New Roman" w:hAnsi="Times New Roman"/>
                <w:bCs/>
                <w:iCs/>
                <w:color w:val="000000"/>
                <w:sz w:val="26"/>
                <w:szCs w:val="26"/>
              </w:rPr>
            </w:pPr>
          </w:p>
          <w:p w14:paraId="6CAE595C" w14:textId="62CA7075"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3%</w:t>
            </w:r>
          </w:p>
        </w:tc>
        <w:tc>
          <w:tcPr>
            <w:tcW w:w="1418" w:type="dxa"/>
            <w:vAlign w:val="center"/>
          </w:tcPr>
          <w:p w14:paraId="77A71F72" w14:textId="0B491A70" w:rsidR="00514AC8" w:rsidRPr="00810FC5" w:rsidRDefault="00514AC8" w:rsidP="00514AC8">
            <w:pPr>
              <w:ind w:firstLine="0"/>
              <w:contextualSpacing/>
              <w:jc w:val="both"/>
              <w:rPr>
                <w:rFonts w:ascii="Times New Roman" w:hAnsi="Times New Roman"/>
                <w:bCs/>
                <w:iCs/>
                <w:color w:val="000000"/>
                <w:sz w:val="26"/>
                <w:szCs w:val="26"/>
              </w:rPr>
            </w:pPr>
            <w:r w:rsidRPr="00810FC5">
              <w:rPr>
                <w:rFonts w:ascii="Times New Roman" w:hAnsi="Times New Roman"/>
                <w:bCs/>
                <w:iCs/>
                <w:color w:val="000000"/>
                <w:sz w:val="26"/>
                <w:szCs w:val="26"/>
              </w:rPr>
              <w:t>10%</w:t>
            </w:r>
          </w:p>
        </w:tc>
        <w:tc>
          <w:tcPr>
            <w:tcW w:w="1417" w:type="dxa"/>
            <w:vAlign w:val="center"/>
          </w:tcPr>
          <w:p w14:paraId="616E5086" w14:textId="0E87FDAD"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bCs/>
                <w:iCs/>
                <w:color w:val="000000"/>
                <w:sz w:val="26"/>
                <w:szCs w:val="26"/>
              </w:rPr>
              <w:t>15%</w:t>
            </w:r>
          </w:p>
        </w:tc>
        <w:tc>
          <w:tcPr>
            <w:tcW w:w="1418" w:type="dxa"/>
            <w:vAlign w:val="center"/>
          </w:tcPr>
          <w:p w14:paraId="2BD46014" w14:textId="121B982A" w:rsidR="00514AC8" w:rsidRPr="00810FC5" w:rsidRDefault="00514AC8" w:rsidP="00514AC8">
            <w:pPr>
              <w:ind w:firstLine="0"/>
              <w:contextualSpacing/>
              <w:jc w:val="both"/>
              <w:rPr>
                <w:rFonts w:ascii="Times New Roman" w:hAnsi="Times New Roman"/>
                <w:bCs/>
                <w:iCs/>
                <w:color w:val="000000"/>
                <w:sz w:val="26"/>
                <w:szCs w:val="26"/>
              </w:rPr>
            </w:pPr>
            <w:r w:rsidRPr="00810FC5">
              <w:rPr>
                <w:rFonts w:ascii="Times New Roman" w:hAnsi="Times New Roman"/>
                <w:bCs/>
                <w:iCs/>
                <w:color w:val="000000"/>
                <w:sz w:val="26"/>
                <w:szCs w:val="26"/>
              </w:rPr>
              <w:t>20%</w:t>
            </w:r>
          </w:p>
          <w:p w14:paraId="6014051C" w14:textId="409EBF07" w:rsidR="00514AC8" w:rsidRPr="00810FC5" w:rsidRDefault="00514AC8" w:rsidP="00514AC8">
            <w:pPr>
              <w:ind w:firstLine="0"/>
              <w:contextualSpacing/>
              <w:jc w:val="both"/>
              <w:rPr>
                <w:rFonts w:ascii="Times New Roman" w:hAnsi="Times New Roman"/>
                <w:sz w:val="26"/>
                <w:szCs w:val="26"/>
              </w:rPr>
            </w:pPr>
          </w:p>
        </w:tc>
        <w:tc>
          <w:tcPr>
            <w:tcW w:w="1279" w:type="dxa"/>
            <w:vAlign w:val="center"/>
          </w:tcPr>
          <w:p w14:paraId="3D5B306B" w14:textId="47A92D38" w:rsidR="00514AC8" w:rsidRPr="00810FC5" w:rsidRDefault="00514AC8" w:rsidP="00514AC8">
            <w:pPr>
              <w:ind w:firstLine="0"/>
              <w:contextualSpacing/>
              <w:jc w:val="both"/>
              <w:rPr>
                <w:rFonts w:ascii="Times New Roman" w:hAnsi="Times New Roman"/>
                <w:bCs/>
                <w:iCs/>
                <w:color w:val="000000"/>
                <w:sz w:val="26"/>
                <w:szCs w:val="26"/>
              </w:rPr>
            </w:pPr>
            <w:r w:rsidRPr="00810FC5">
              <w:rPr>
                <w:rFonts w:ascii="Times New Roman" w:hAnsi="Times New Roman"/>
                <w:bCs/>
                <w:iCs/>
                <w:color w:val="000000"/>
                <w:sz w:val="26"/>
                <w:szCs w:val="26"/>
              </w:rPr>
              <w:t>25%</w:t>
            </w:r>
          </w:p>
          <w:p w14:paraId="7B14FA9B" w14:textId="5F884D4C" w:rsidR="00514AC8" w:rsidRPr="00810FC5" w:rsidRDefault="00514AC8" w:rsidP="00514AC8">
            <w:pPr>
              <w:ind w:firstLine="0"/>
              <w:contextualSpacing/>
              <w:jc w:val="both"/>
              <w:rPr>
                <w:rFonts w:ascii="Times New Roman" w:hAnsi="Times New Roman"/>
                <w:sz w:val="26"/>
                <w:szCs w:val="26"/>
              </w:rPr>
            </w:pPr>
          </w:p>
        </w:tc>
      </w:tr>
      <w:tr w:rsidR="00514AC8" w:rsidRPr="00810FC5" w14:paraId="5281F92F" w14:textId="77777777" w:rsidTr="00D00A6D">
        <w:tc>
          <w:tcPr>
            <w:tcW w:w="567" w:type="dxa"/>
            <w:vAlign w:val="center"/>
          </w:tcPr>
          <w:p w14:paraId="00390E6F" w14:textId="7528CF3E" w:rsidR="00514AC8" w:rsidRPr="00810FC5" w:rsidRDefault="00514AC8" w:rsidP="00514AC8">
            <w:pPr>
              <w:ind w:firstLine="0"/>
              <w:contextualSpacing/>
              <w:jc w:val="center"/>
              <w:rPr>
                <w:rFonts w:ascii="Times New Roman" w:hAnsi="Times New Roman"/>
                <w:sz w:val="26"/>
                <w:szCs w:val="26"/>
              </w:rPr>
            </w:pPr>
            <w:r w:rsidRPr="00810FC5">
              <w:rPr>
                <w:rFonts w:ascii="Times New Roman" w:hAnsi="Times New Roman"/>
                <w:sz w:val="26"/>
                <w:szCs w:val="26"/>
              </w:rPr>
              <w:t>3.3</w:t>
            </w:r>
          </w:p>
        </w:tc>
        <w:tc>
          <w:tcPr>
            <w:tcW w:w="3119" w:type="dxa"/>
            <w:vAlign w:val="center"/>
          </w:tcPr>
          <w:p w14:paraId="27EB7505" w14:textId="1E67F994" w:rsidR="00514AC8" w:rsidRPr="00810FC5" w:rsidRDefault="007D3C8B" w:rsidP="00514AC8">
            <w:pPr>
              <w:ind w:firstLine="0"/>
              <w:contextualSpacing/>
              <w:rPr>
                <w:rFonts w:ascii="Times New Roman" w:hAnsi="Times New Roman"/>
                <w:sz w:val="26"/>
                <w:szCs w:val="26"/>
              </w:rPr>
            </w:pPr>
            <w:r w:rsidRPr="00810FC5">
              <w:rPr>
                <w:rFonts w:ascii="Times New Roman" w:hAnsi="Times New Roman"/>
                <w:bCs/>
                <w:iCs/>
                <w:color w:val="000000"/>
                <w:sz w:val="26"/>
                <w:szCs w:val="26"/>
              </w:rPr>
              <w:t>Tỷ lệ giảng viên là tiến sỹ</w:t>
            </w:r>
          </w:p>
        </w:tc>
        <w:tc>
          <w:tcPr>
            <w:tcW w:w="1276" w:type="dxa"/>
            <w:vAlign w:val="center"/>
          </w:tcPr>
          <w:p w14:paraId="0EF4F93E" w14:textId="15DE6647" w:rsidR="00514AC8" w:rsidRPr="00810FC5" w:rsidRDefault="00514AC8" w:rsidP="00514AC8">
            <w:pPr>
              <w:ind w:firstLine="0"/>
              <w:rPr>
                <w:rFonts w:ascii="Times New Roman" w:hAnsi="Times New Roman"/>
                <w:sz w:val="26"/>
                <w:szCs w:val="26"/>
              </w:rPr>
            </w:pPr>
            <w:r w:rsidRPr="00810FC5">
              <w:rPr>
                <w:rFonts w:ascii="Times New Roman" w:hAnsi="Times New Roman"/>
                <w:sz w:val="26"/>
                <w:szCs w:val="26"/>
              </w:rPr>
              <w:t>28,6%</w:t>
            </w:r>
          </w:p>
        </w:tc>
        <w:tc>
          <w:tcPr>
            <w:tcW w:w="1418" w:type="dxa"/>
            <w:vAlign w:val="center"/>
          </w:tcPr>
          <w:p w14:paraId="670A78C4" w14:textId="10067E86"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sz w:val="26"/>
                <w:szCs w:val="26"/>
              </w:rPr>
              <w:t>30%</w:t>
            </w:r>
          </w:p>
        </w:tc>
        <w:tc>
          <w:tcPr>
            <w:tcW w:w="1417" w:type="dxa"/>
            <w:vAlign w:val="center"/>
          </w:tcPr>
          <w:p w14:paraId="17C7EEB7" w14:textId="30BFB248"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sz w:val="26"/>
                <w:szCs w:val="26"/>
              </w:rPr>
              <w:t>33%</w:t>
            </w:r>
          </w:p>
        </w:tc>
        <w:tc>
          <w:tcPr>
            <w:tcW w:w="1418" w:type="dxa"/>
            <w:vAlign w:val="center"/>
          </w:tcPr>
          <w:p w14:paraId="6C1DB174" w14:textId="45274262"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sz w:val="26"/>
                <w:szCs w:val="26"/>
              </w:rPr>
              <w:t>36%</w:t>
            </w:r>
          </w:p>
        </w:tc>
        <w:tc>
          <w:tcPr>
            <w:tcW w:w="1279" w:type="dxa"/>
            <w:vAlign w:val="center"/>
          </w:tcPr>
          <w:p w14:paraId="4A2D9A36" w14:textId="0E2A755C" w:rsidR="00514AC8" w:rsidRPr="00810FC5" w:rsidRDefault="00514AC8" w:rsidP="00514AC8">
            <w:pPr>
              <w:ind w:firstLine="0"/>
              <w:contextualSpacing/>
              <w:jc w:val="both"/>
              <w:rPr>
                <w:rFonts w:ascii="Times New Roman" w:hAnsi="Times New Roman"/>
                <w:sz w:val="26"/>
                <w:szCs w:val="26"/>
              </w:rPr>
            </w:pPr>
            <w:r w:rsidRPr="00810FC5">
              <w:rPr>
                <w:rFonts w:ascii="Times New Roman" w:hAnsi="Times New Roman"/>
                <w:sz w:val="26"/>
                <w:szCs w:val="26"/>
              </w:rPr>
              <w:t>40%</w:t>
            </w:r>
          </w:p>
        </w:tc>
      </w:tr>
    </w:tbl>
    <w:p w14:paraId="4AEE0FDF" w14:textId="77777777" w:rsidR="00D5664F" w:rsidRDefault="00D5664F" w:rsidP="00A34511">
      <w:pPr>
        <w:spacing w:line="360" w:lineRule="auto"/>
        <w:ind w:firstLine="0"/>
        <w:rPr>
          <w:rFonts w:eastAsia="Times New Roman"/>
          <w:b/>
          <w:bCs/>
          <w:color w:val="000000"/>
          <w:sz w:val="24"/>
          <w:szCs w:val="24"/>
        </w:rPr>
        <w:sectPr w:rsidR="00D5664F" w:rsidSect="00922CDE">
          <w:pgSz w:w="11909" w:h="16834" w:code="9"/>
          <w:pgMar w:top="1151" w:right="1151" w:bottom="1134" w:left="1440" w:header="431" w:footer="431" w:gutter="0"/>
          <w:cols w:space="720"/>
          <w:docGrid w:linePitch="360"/>
        </w:sectPr>
      </w:pPr>
    </w:p>
    <w:p w14:paraId="3E95C096" w14:textId="3CC12BD5" w:rsidR="00A175A4" w:rsidRDefault="00B50E7F" w:rsidP="00A34511">
      <w:pPr>
        <w:pStyle w:val="Heading1"/>
        <w:spacing w:line="360" w:lineRule="auto"/>
      </w:pPr>
      <w:bookmarkStart w:id="31" w:name="_Toc82166237"/>
      <w:r>
        <w:lastRenderedPageBreak/>
        <w:t>PHẦN 5</w:t>
      </w:r>
      <w:r w:rsidR="008629D5" w:rsidRPr="00B80470">
        <w:t>:</w:t>
      </w:r>
      <w:r>
        <w:t xml:space="preserve"> KIẾN NGHỊ VÀ TỔ CHỨC THỰC HIỆN</w:t>
      </w:r>
      <w:bookmarkEnd w:id="31"/>
    </w:p>
    <w:p w14:paraId="1209FEAE" w14:textId="5C0C3123" w:rsidR="00CB3999" w:rsidRDefault="00B72097" w:rsidP="006C6F9C">
      <w:pPr>
        <w:pStyle w:val="Heading2"/>
        <w:spacing w:line="360" w:lineRule="auto"/>
      </w:pPr>
      <w:bookmarkStart w:id="32" w:name="_Toc82166238"/>
      <w:r>
        <w:t>5.1. Kiến nghị</w:t>
      </w:r>
      <w:bookmarkEnd w:id="32"/>
    </w:p>
    <w:p w14:paraId="1C30E463" w14:textId="77777777" w:rsidR="006E55A4" w:rsidRDefault="00B437E2" w:rsidP="00B80470">
      <w:r>
        <w:t>Để thực hiện được toàn bộ các kế hoạch nêu trên, Khoa QTKD cần nhà trường cung cấp các nguồn lực thiết yếu đã nêu ra trong chiến lược chung của trường gồm: Hệ thống thông tin quản lý đồng bộ và được chuyển đổi số, cơ sở vật chất phục vụ nghiên cứu (như thư viện toàn văn nghiên cứu, cơ sở dữ liệu, các phần mềm xử lý dữ liệu có bản quyền như SmartPLS, NVivo…), định biên nhân sự theo vị trí việc làm tương xứng với quy mô đào tạo của Khoa. Vì vậy, Khoa kiến nghị Nhà trường đảm bảo những điều kiện này trong quá trình thực hiện</w:t>
      </w:r>
      <w:r w:rsidR="006E55A4">
        <w:t xml:space="preserve"> với một số trọng tâm như sau: </w:t>
      </w:r>
    </w:p>
    <w:p w14:paraId="5F81DADE" w14:textId="77777777" w:rsidR="006E55A4" w:rsidRPr="006E55A4" w:rsidRDefault="006E55A4" w:rsidP="00B80470">
      <w:pPr>
        <w:rPr>
          <w:i/>
          <w:iCs/>
        </w:rPr>
      </w:pPr>
      <w:r w:rsidRPr="006E55A4">
        <w:rPr>
          <w:i/>
          <w:iCs/>
        </w:rPr>
        <w:t xml:space="preserve">Về đội ngũ: </w:t>
      </w:r>
    </w:p>
    <w:p w14:paraId="1F8CF8FC" w14:textId="7DDBF5B1" w:rsidR="00B437E2" w:rsidRDefault="006E55A4" w:rsidP="00B80470">
      <w:r>
        <w:t>Trường có cơ chế tuyển dụng chuyên môn môn đặc thù, hỗ trợ đào tạo phát triển giảng viên…</w:t>
      </w:r>
      <w:r w:rsidR="00B437E2">
        <w:t xml:space="preserve"> </w:t>
      </w:r>
    </w:p>
    <w:p w14:paraId="40138428" w14:textId="38B5C6D7" w:rsidR="00C60925" w:rsidRPr="0007260A" w:rsidRDefault="00C60925" w:rsidP="00B80470">
      <w:pPr>
        <w:rPr>
          <w:i/>
          <w:iCs/>
        </w:rPr>
      </w:pPr>
      <w:r w:rsidRPr="0007260A">
        <w:rPr>
          <w:i/>
          <w:iCs/>
        </w:rPr>
        <w:t>Về chính sách:</w:t>
      </w:r>
    </w:p>
    <w:p w14:paraId="2731DC79" w14:textId="2CF54605" w:rsidR="00C60925" w:rsidRPr="0007260A" w:rsidRDefault="00C60925" w:rsidP="00C60925">
      <w:pPr>
        <w:pStyle w:val="ListParagraph"/>
        <w:numPr>
          <w:ilvl w:val="0"/>
          <w:numId w:val="8"/>
        </w:numPr>
        <w:spacing w:line="360" w:lineRule="auto"/>
        <w:ind w:left="0" w:firstLine="360"/>
        <w:rPr>
          <w:bCs/>
          <w:szCs w:val="26"/>
        </w:rPr>
      </w:pPr>
      <w:r w:rsidRPr="0007260A">
        <w:rPr>
          <w:bCs/>
          <w:szCs w:val="26"/>
        </w:rPr>
        <w:t>Cần định hướng, hướng dẫn, tạo điều kiện hỗ trợ từ nhà Trường để Khoa thực hiện kiểm định cho chương trình Thạc sỹ.</w:t>
      </w:r>
    </w:p>
    <w:p w14:paraId="771F3E0D" w14:textId="425628B8" w:rsidR="00C60925" w:rsidRPr="0007260A" w:rsidRDefault="00C60925" w:rsidP="00C60925">
      <w:pPr>
        <w:pStyle w:val="ListParagraph"/>
        <w:numPr>
          <w:ilvl w:val="0"/>
          <w:numId w:val="8"/>
        </w:numPr>
        <w:spacing w:line="360" w:lineRule="auto"/>
        <w:ind w:left="0" w:firstLine="360"/>
        <w:rPr>
          <w:bCs/>
          <w:szCs w:val="26"/>
        </w:rPr>
      </w:pPr>
      <w:r w:rsidRPr="0007260A">
        <w:rPr>
          <w:bCs/>
          <w:szCs w:val="26"/>
        </w:rPr>
        <w:t>Hỗ trợ trong việc xây dựng chương trình Thạc sỹ ứng dụng cần rõ ràng hơn trong chính sách để có thể phân biệt được với Thạc sỹ nghiên cứu. Những công văn và chính sách còn mơ hồ nên rất khó cho Khoa triển khai đào tạo. Do đó cần có cơ sở phá</w:t>
      </w:r>
      <w:r w:rsidR="00213FEA" w:rsidRPr="0007260A">
        <w:rPr>
          <w:bCs/>
          <w:szCs w:val="26"/>
        </w:rPr>
        <w:t>p</w:t>
      </w:r>
      <w:r w:rsidRPr="0007260A">
        <w:rPr>
          <w:bCs/>
          <w:szCs w:val="26"/>
        </w:rPr>
        <w:t xml:space="preserve"> lý rõ ràng. </w:t>
      </w:r>
    </w:p>
    <w:p w14:paraId="62884CD8" w14:textId="3120CE95" w:rsidR="006E55A4" w:rsidRPr="006E55A4" w:rsidRDefault="006E55A4" w:rsidP="00B80470">
      <w:pPr>
        <w:rPr>
          <w:i/>
          <w:iCs/>
        </w:rPr>
      </w:pPr>
      <w:r w:rsidRPr="006E55A4">
        <w:rPr>
          <w:i/>
          <w:iCs/>
        </w:rPr>
        <w:t xml:space="preserve">Về cơ sở vật chất: </w:t>
      </w:r>
    </w:p>
    <w:p w14:paraId="161CB532" w14:textId="7359FBA6" w:rsidR="006249E1" w:rsidRDefault="008D6190" w:rsidP="00B437E2">
      <w:pPr>
        <w:ind w:firstLine="0"/>
      </w:pPr>
      <w:r>
        <w:t xml:space="preserve">    </w:t>
      </w:r>
      <w:r w:rsidR="00B80470">
        <w:tab/>
      </w:r>
      <w:r w:rsidR="008629D5">
        <w:t xml:space="preserve">- </w:t>
      </w:r>
      <w:r>
        <w:t xml:space="preserve"> </w:t>
      </w:r>
      <w:r w:rsidR="006249E1">
        <w:t>Để tăng hàm lượng thực hành trong đào tạo, một số môn học của Khoa thích hợp với hình thức học mô phỏng (Business Simulation) dưới dạng mua quyền sử dụng hệ thống có trả phí. Khoa kiến nghị nhà</w:t>
      </w:r>
      <w:r w:rsidR="00040678">
        <w:t xml:space="preserve"> Trường</w:t>
      </w:r>
      <w:r w:rsidR="006249E1">
        <w:t xml:space="preserve"> hỗ trợ kinh phí hoặc hướng dẫn phương thức hạch toán kinh phí để có thể áp dụng hình thức này vào đào tạo</w:t>
      </w:r>
      <w:r w:rsidR="00CE5C2B">
        <w:t xml:space="preserve"> trong điều kiện nhà trường chưa có hệ thống mô phỏng riêng. </w:t>
      </w:r>
    </w:p>
    <w:p w14:paraId="721B41AD" w14:textId="7599EE69" w:rsidR="008629D5" w:rsidRDefault="008629D5" w:rsidP="00B437E2">
      <w:pPr>
        <w:ind w:firstLine="0"/>
      </w:pPr>
      <w:r>
        <w:t xml:space="preserve">    </w:t>
      </w:r>
      <w:r w:rsidR="00B80470">
        <w:tab/>
      </w:r>
      <w:r>
        <w:t xml:space="preserve"> </w:t>
      </w:r>
      <w:r w:rsidRPr="00F65E7A">
        <w:t>- Tăng cường Cơ sở vật chất hỗ trợ thực hành cho sinh viên trong việc Quản trị Doanh nghiệp (ảo), và nhất là cho sinh viên chương trình đào tạo Quản trị Du lịch và lữ hành, có thể chủ động tiếp cận Nhà h</w:t>
      </w:r>
      <w:r w:rsidR="005A01B5" w:rsidRPr="00F65E7A">
        <w:t>à</w:t>
      </w:r>
      <w:r w:rsidRPr="00F65E7A">
        <w:t>ng, Khách sạn ngay tại Trường…</w:t>
      </w:r>
    </w:p>
    <w:p w14:paraId="3DDEB237" w14:textId="26877755" w:rsidR="006E55A4" w:rsidRPr="006E55A4" w:rsidRDefault="006E55A4" w:rsidP="00B80470">
      <w:pPr>
        <w:rPr>
          <w:i/>
          <w:iCs/>
        </w:rPr>
      </w:pPr>
      <w:r w:rsidRPr="006E55A4">
        <w:rPr>
          <w:i/>
          <w:iCs/>
        </w:rPr>
        <w:t xml:space="preserve">Về hệ thống thông tin quản lý: </w:t>
      </w:r>
    </w:p>
    <w:p w14:paraId="6BDC28A3" w14:textId="2D5C3532" w:rsidR="008629D5" w:rsidRPr="00B437E2" w:rsidRDefault="008629D5" w:rsidP="00B437E2">
      <w:pPr>
        <w:ind w:firstLine="0"/>
      </w:pPr>
      <w:r w:rsidRPr="00F65E7A">
        <w:t xml:space="preserve">     </w:t>
      </w:r>
      <w:r w:rsidR="00B80470">
        <w:tab/>
      </w:r>
      <w:r w:rsidRPr="00F65E7A">
        <w:t>- Kết nối dữ liệu quản lý người học các cấp độ (Đại học, Cao học, Nghiên cứu sinh) giữa Khoa chuyên môn với các phòng, ban trong Trường (phòng Đào tạo, Sau Đại học, Tài chính…), để có thể nhắc nhở động viên người học hoàn thành việc học theo đúng tiến độ.</w:t>
      </w:r>
    </w:p>
    <w:p w14:paraId="247C17EE" w14:textId="7C1B177C" w:rsidR="00B72097" w:rsidRPr="00CB3999" w:rsidRDefault="00B72097" w:rsidP="006C6F9C">
      <w:pPr>
        <w:pStyle w:val="Heading2"/>
        <w:spacing w:line="360" w:lineRule="auto"/>
      </w:pPr>
      <w:bookmarkStart w:id="33" w:name="_Toc82166239"/>
      <w:r>
        <w:lastRenderedPageBreak/>
        <w:t>5.2. Tổ chức thực hiện</w:t>
      </w:r>
      <w:bookmarkEnd w:id="33"/>
    </w:p>
    <w:p w14:paraId="43D8B744" w14:textId="1E795A7B" w:rsidR="00661578" w:rsidRPr="007F56FF" w:rsidRDefault="00661578" w:rsidP="00B80470">
      <w:pPr>
        <w:spacing w:line="360" w:lineRule="auto"/>
        <w:rPr>
          <w:b/>
          <w:bCs/>
        </w:rPr>
      </w:pPr>
      <w:r w:rsidRPr="007F56FF">
        <w:rPr>
          <w:b/>
          <w:bCs/>
        </w:rPr>
        <w:t xml:space="preserve">Phân công trách nhiệm thực hiện: </w:t>
      </w:r>
    </w:p>
    <w:p w14:paraId="47AEBA36" w14:textId="511F9660" w:rsidR="00CB3999" w:rsidRDefault="0024684E" w:rsidP="00B80470">
      <w:pPr>
        <w:spacing w:line="360" w:lineRule="auto"/>
      </w:pPr>
      <w:r>
        <w:t>Toàn thể giảng viên và chuyên viên Khoa QTKD</w:t>
      </w:r>
    </w:p>
    <w:p w14:paraId="2BD4719B" w14:textId="4583D635" w:rsidR="0024684E" w:rsidRPr="007B4C77" w:rsidRDefault="0024684E" w:rsidP="00B80470">
      <w:pPr>
        <w:spacing w:line="360" w:lineRule="auto"/>
        <w:rPr>
          <w:b/>
          <w:color w:val="000000" w:themeColor="text1"/>
          <w:szCs w:val="26"/>
        </w:rPr>
      </w:pPr>
      <w:r>
        <w:t xml:space="preserve">Người chủ trì: </w:t>
      </w:r>
      <w:r w:rsidRPr="007B4C77">
        <w:rPr>
          <w:b/>
          <w:color w:val="000000" w:themeColor="text1"/>
          <w:szCs w:val="26"/>
        </w:rPr>
        <w:t>TS. Huỳnh Thanh Tú</w:t>
      </w:r>
    </w:p>
    <w:tbl>
      <w:tblPr>
        <w:tblStyle w:val="TableGrid"/>
        <w:tblW w:w="0" w:type="auto"/>
        <w:tblLook w:val="04A0" w:firstRow="1" w:lastRow="0" w:firstColumn="1" w:lastColumn="0" w:noHBand="0" w:noVBand="1"/>
      </w:tblPr>
      <w:tblGrid>
        <w:gridCol w:w="798"/>
        <w:gridCol w:w="5798"/>
        <w:gridCol w:w="2712"/>
      </w:tblGrid>
      <w:tr w:rsidR="00661578" w:rsidRPr="007F56FF" w14:paraId="17E8DDAA" w14:textId="77777777" w:rsidTr="008B5BAD">
        <w:trPr>
          <w:tblHeader/>
        </w:trPr>
        <w:tc>
          <w:tcPr>
            <w:tcW w:w="817" w:type="dxa"/>
            <w:shd w:val="clear" w:color="auto" w:fill="BDD6EE" w:themeFill="accent5" w:themeFillTint="66"/>
            <w:vAlign w:val="center"/>
          </w:tcPr>
          <w:p w14:paraId="341EF844" w14:textId="77777777" w:rsidR="00661578" w:rsidRPr="00137FF3" w:rsidRDefault="00661578" w:rsidP="00137FF3">
            <w:pPr>
              <w:spacing w:line="360" w:lineRule="auto"/>
              <w:ind w:firstLine="0"/>
              <w:jc w:val="center"/>
              <w:rPr>
                <w:rFonts w:ascii="Times New Roman" w:hAnsi="Times New Roman"/>
                <w:b/>
                <w:bCs/>
                <w:sz w:val="24"/>
                <w:szCs w:val="24"/>
              </w:rPr>
            </w:pPr>
          </w:p>
        </w:tc>
        <w:tc>
          <w:tcPr>
            <w:tcW w:w="5954" w:type="dxa"/>
            <w:shd w:val="clear" w:color="auto" w:fill="BDD6EE" w:themeFill="accent5" w:themeFillTint="66"/>
            <w:vAlign w:val="center"/>
          </w:tcPr>
          <w:p w14:paraId="23271881" w14:textId="08E43AFF" w:rsidR="00661578" w:rsidRPr="00137FF3" w:rsidRDefault="00661578" w:rsidP="00137FF3">
            <w:pPr>
              <w:spacing w:line="360" w:lineRule="auto"/>
              <w:ind w:firstLine="0"/>
              <w:jc w:val="center"/>
              <w:rPr>
                <w:rFonts w:ascii="Times New Roman" w:hAnsi="Times New Roman"/>
                <w:b/>
                <w:bCs/>
                <w:sz w:val="24"/>
                <w:szCs w:val="24"/>
              </w:rPr>
            </w:pPr>
            <w:r w:rsidRPr="00137FF3">
              <w:rPr>
                <w:rFonts w:ascii="Times New Roman" w:hAnsi="Times New Roman"/>
                <w:b/>
                <w:bCs/>
                <w:sz w:val="24"/>
                <w:szCs w:val="24"/>
              </w:rPr>
              <w:t>Công việc</w:t>
            </w:r>
          </w:p>
        </w:tc>
        <w:tc>
          <w:tcPr>
            <w:tcW w:w="2763" w:type="dxa"/>
            <w:shd w:val="clear" w:color="auto" w:fill="BDD6EE" w:themeFill="accent5" w:themeFillTint="66"/>
            <w:vAlign w:val="center"/>
          </w:tcPr>
          <w:p w14:paraId="2DE3D180" w14:textId="5F359DB9" w:rsidR="00661578" w:rsidRPr="00137FF3" w:rsidRDefault="00661578" w:rsidP="00137FF3">
            <w:pPr>
              <w:spacing w:line="360" w:lineRule="auto"/>
              <w:ind w:firstLine="0"/>
              <w:jc w:val="center"/>
              <w:rPr>
                <w:rFonts w:ascii="Times New Roman" w:hAnsi="Times New Roman"/>
                <w:b/>
                <w:bCs/>
                <w:sz w:val="24"/>
                <w:szCs w:val="24"/>
              </w:rPr>
            </w:pPr>
            <w:r w:rsidRPr="00137FF3">
              <w:rPr>
                <w:rFonts w:ascii="Times New Roman" w:hAnsi="Times New Roman"/>
                <w:b/>
                <w:bCs/>
                <w:sz w:val="24"/>
                <w:szCs w:val="24"/>
              </w:rPr>
              <w:t>Người chịu trách nhiệm</w:t>
            </w:r>
          </w:p>
        </w:tc>
      </w:tr>
      <w:tr w:rsidR="00137FF3" w:rsidRPr="007F56FF" w14:paraId="3010C320" w14:textId="77777777" w:rsidTr="004310AD">
        <w:tc>
          <w:tcPr>
            <w:tcW w:w="9534" w:type="dxa"/>
            <w:gridSpan w:val="3"/>
            <w:vAlign w:val="center"/>
          </w:tcPr>
          <w:p w14:paraId="05E7FE3B" w14:textId="741530F4" w:rsidR="00137FF3" w:rsidRPr="00137FF3" w:rsidRDefault="00137FF3" w:rsidP="00137FF3">
            <w:pPr>
              <w:spacing w:line="360" w:lineRule="auto"/>
              <w:ind w:firstLine="0"/>
              <w:rPr>
                <w:rFonts w:ascii="Times New Roman" w:hAnsi="Times New Roman"/>
                <w:b/>
                <w:bCs/>
                <w:sz w:val="24"/>
                <w:szCs w:val="24"/>
              </w:rPr>
            </w:pPr>
            <w:r w:rsidRPr="00137FF3">
              <w:rPr>
                <w:rFonts w:ascii="Times New Roman" w:hAnsi="Times New Roman"/>
                <w:b/>
                <w:bCs/>
                <w:sz w:val="24"/>
                <w:szCs w:val="24"/>
              </w:rPr>
              <w:t xml:space="preserve">Chiến lược 1: </w:t>
            </w:r>
            <w:r w:rsidRPr="00137FF3">
              <w:rPr>
                <w:rFonts w:ascii="Times New Roman" w:eastAsia="Times New Roman" w:hAnsi="Times New Roman"/>
                <w:b/>
                <w:bCs/>
                <w:sz w:val="24"/>
                <w:szCs w:val="24"/>
              </w:rPr>
              <w:t>Phát triển chương trình và nâng cao chất lượng đào tạo phù hợp với định hướng của Trường và đáp ứng yêu cầu xã hội</w:t>
            </w:r>
          </w:p>
        </w:tc>
      </w:tr>
      <w:tr w:rsidR="00661578" w:rsidRPr="007F56FF" w14:paraId="4821D006" w14:textId="77777777" w:rsidTr="00137FF3">
        <w:tc>
          <w:tcPr>
            <w:tcW w:w="817" w:type="dxa"/>
            <w:vAlign w:val="center"/>
          </w:tcPr>
          <w:p w14:paraId="0E1A641E"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257F7CEF" w14:textId="23963D43"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Rà soát, điều chỉnh và mở thêm chương trình, cập nhật nội dung giảng dạy, triển khai e-learning, ngân hàng đề thi, cập nhật và xây dựng tài liệu học tập ngành Quản trị kinh doanh, Quản trị du lịch và lữ hành</w:t>
            </w:r>
          </w:p>
        </w:tc>
        <w:tc>
          <w:tcPr>
            <w:tcW w:w="2763" w:type="dxa"/>
            <w:vAlign w:val="center"/>
          </w:tcPr>
          <w:p w14:paraId="26E8B2D8" w14:textId="31E1CD70"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Bộ môn Quản trị</w:t>
            </w:r>
          </w:p>
        </w:tc>
      </w:tr>
      <w:tr w:rsidR="00661578" w:rsidRPr="007F56FF" w14:paraId="2E1E9429" w14:textId="77777777" w:rsidTr="00137FF3">
        <w:tc>
          <w:tcPr>
            <w:tcW w:w="817" w:type="dxa"/>
            <w:vAlign w:val="center"/>
          </w:tcPr>
          <w:p w14:paraId="543661ED"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4557A294" w14:textId="1CF5FA76"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Rà soát, điều chỉnh và mở thêm chương trình, cập nhật nội dung giảng dạy, triển khai e-learning, ngân hàng đề thi, cập nhật và xây dựng tài liệu học tập ngành Marketing</w:t>
            </w:r>
          </w:p>
        </w:tc>
        <w:tc>
          <w:tcPr>
            <w:tcW w:w="2763" w:type="dxa"/>
            <w:vAlign w:val="center"/>
          </w:tcPr>
          <w:p w14:paraId="4E04EDAB" w14:textId="32CB0575"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Bộ môn Marketing</w:t>
            </w:r>
          </w:p>
        </w:tc>
      </w:tr>
      <w:tr w:rsidR="00661578" w:rsidRPr="007F56FF" w14:paraId="6838B970" w14:textId="77777777" w:rsidTr="00137FF3">
        <w:tc>
          <w:tcPr>
            <w:tcW w:w="817" w:type="dxa"/>
            <w:vAlign w:val="center"/>
          </w:tcPr>
          <w:p w14:paraId="6626B6F8"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76462C45" w14:textId="06F97B80"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Kiểm định chương trình đào tạo</w:t>
            </w:r>
          </w:p>
        </w:tc>
        <w:tc>
          <w:tcPr>
            <w:tcW w:w="2763" w:type="dxa"/>
            <w:vAlign w:val="center"/>
          </w:tcPr>
          <w:p w14:paraId="7D1D4DA5" w14:textId="062C9E56"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Tổ đảm bảo chất lượng và bộ môn có chương trình được kiểm định</w:t>
            </w:r>
          </w:p>
        </w:tc>
      </w:tr>
      <w:tr w:rsidR="00137FF3" w:rsidRPr="007F56FF" w14:paraId="3940A0C5" w14:textId="77777777" w:rsidTr="004310AD">
        <w:tc>
          <w:tcPr>
            <w:tcW w:w="9534" w:type="dxa"/>
            <w:gridSpan w:val="3"/>
            <w:vAlign w:val="center"/>
          </w:tcPr>
          <w:p w14:paraId="143B127A" w14:textId="36C8CE87" w:rsidR="00137FF3" w:rsidRPr="00137FF3" w:rsidRDefault="00137FF3" w:rsidP="00137FF3">
            <w:pPr>
              <w:spacing w:line="360" w:lineRule="auto"/>
              <w:ind w:firstLine="0"/>
              <w:rPr>
                <w:rFonts w:ascii="Times New Roman" w:hAnsi="Times New Roman"/>
                <w:b/>
                <w:bCs/>
                <w:sz w:val="24"/>
                <w:szCs w:val="24"/>
              </w:rPr>
            </w:pPr>
            <w:r w:rsidRPr="00137FF3">
              <w:rPr>
                <w:rFonts w:ascii="Times New Roman" w:hAnsi="Times New Roman"/>
                <w:b/>
                <w:bCs/>
                <w:sz w:val="24"/>
                <w:szCs w:val="24"/>
              </w:rPr>
              <w:t>Chiến lược 2: Phát triển nghiên cứu khoa học</w:t>
            </w:r>
          </w:p>
        </w:tc>
      </w:tr>
      <w:tr w:rsidR="00661578" w:rsidRPr="007F56FF" w14:paraId="4D900588" w14:textId="77777777" w:rsidTr="00137FF3">
        <w:tc>
          <w:tcPr>
            <w:tcW w:w="817" w:type="dxa"/>
            <w:vAlign w:val="center"/>
          </w:tcPr>
          <w:p w14:paraId="49F9E700"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131FCC7C" w14:textId="374392E5"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Đào tạo năng lực công bố cho giảng viên, khuyên khích nghiên cứu khoa học</w:t>
            </w:r>
          </w:p>
        </w:tc>
        <w:tc>
          <w:tcPr>
            <w:tcW w:w="2763" w:type="dxa"/>
            <w:vAlign w:val="center"/>
          </w:tcPr>
          <w:p w14:paraId="45F47096" w14:textId="01D7CCAD"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Trưởng khoa, phó trưởng khoa</w:t>
            </w:r>
          </w:p>
        </w:tc>
      </w:tr>
      <w:tr w:rsidR="00661578" w:rsidRPr="007F56FF" w14:paraId="17DADFC0" w14:textId="77777777" w:rsidTr="00137FF3">
        <w:tc>
          <w:tcPr>
            <w:tcW w:w="817" w:type="dxa"/>
            <w:vAlign w:val="center"/>
          </w:tcPr>
          <w:p w14:paraId="5F0B8142"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576AB244" w14:textId="5AF122C7"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Hình thành nhóm nghiên cứu mạnh</w:t>
            </w:r>
          </w:p>
        </w:tc>
        <w:tc>
          <w:tcPr>
            <w:tcW w:w="2763" w:type="dxa"/>
            <w:vAlign w:val="center"/>
          </w:tcPr>
          <w:p w14:paraId="3345CD1F" w14:textId="69E51FDF" w:rsidR="00661578" w:rsidRPr="007F56FF" w:rsidRDefault="00661578" w:rsidP="00137FF3">
            <w:pPr>
              <w:spacing w:line="360" w:lineRule="auto"/>
              <w:ind w:firstLine="0"/>
              <w:rPr>
                <w:rFonts w:ascii="Times New Roman" w:hAnsi="Times New Roman"/>
                <w:sz w:val="24"/>
                <w:szCs w:val="24"/>
              </w:rPr>
            </w:pPr>
            <w:r w:rsidRPr="007F56FF">
              <w:rPr>
                <w:rFonts w:ascii="Times New Roman" w:hAnsi="Times New Roman"/>
                <w:sz w:val="24"/>
                <w:szCs w:val="24"/>
              </w:rPr>
              <w:t>Các phó giáo sư, giáo sư</w:t>
            </w:r>
          </w:p>
        </w:tc>
      </w:tr>
      <w:tr w:rsidR="00661578" w:rsidRPr="007F56FF" w14:paraId="25E56E1B" w14:textId="77777777" w:rsidTr="00137FF3">
        <w:tc>
          <w:tcPr>
            <w:tcW w:w="817" w:type="dxa"/>
            <w:vAlign w:val="center"/>
          </w:tcPr>
          <w:p w14:paraId="632ED953" w14:textId="77777777" w:rsidR="00661578" w:rsidRPr="007F56FF" w:rsidRDefault="00661578" w:rsidP="00137FF3">
            <w:pPr>
              <w:spacing w:line="360" w:lineRule="auto"/>
              <w:ind w:firstLine="0"/>
              <w:rPr>
                <w:rFonts w:ascii="Times New Roman" w:hAnsi="Times New Roman"/>
                <w:sz w:val="24"/>
                <w:szCs w:val="24"/>
              </w:rPr>
            </w:pPr>
          </w:p>
        </w:tc>
        <w:tc>
          <w:tcPr>
            <w:tcW w:w="5954" w:type="dxa"/>
            <w:vAlign w:val="center"/>
          </w:tcPr>
          <w:p w14:paraId="1754249D" w14:textId="55B0B609" w:rsidR="00661578"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Đẩy mạnh công bố khoa học, gắn kết nghiên cứu và đào tạo</w:t>
            </w:r>
          </w:p>
        </w:tc>
        <w:tc>
          <w:tcPr>
            <w:tcW w:w="2763" w:type="dxa"/>
            <w:vAlign w:val="center"/>
          </w:tcPr>
          <w:p w14:paraId="120D5E40" w14:textId="7E1C0F36" w:rsidR="00661578"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Giảng viên</w:t>
            </w:r>
          </w:p>
        </w:tc>
      </w:tr>
      <w:tr w:rsidR="00137FF3" w:rsidRPr="007F56FF" w14:paraId="5D487A60" w14:textId="77777777" w:rsidTr="004310AD">
        <w:tc>
          <w:tcPr>
            <w:tcW w:w="9534" w:type="dxa"/>
            <w:gridSpan w:val="3"/>
            <w:vAlign w:val="center"/>
          </w:tcPr>
          <w:p w14:paraId="0198C84A" w14:textId="230C370E" w:rsidR="00137FF3" w:rsidRPr="00137FF3" w:rsidRDefault="00137FF3" w:rsidP="00137FF3">
            <w:pPr>
              <w:spacing w:line="360" w:lineRule="auto"/>
              <w:ind w:firstLine="0"/>
              <w:rPr>
                <w:rFonts w:ascii="Times New Roman" w:hAnsi="Times New Roman"/>
                <w:b/>
                <w:bCs/>
                <w:sz w:val="24"/>
                <w:szCs w:val="24"/>
              </w:rPr>
            </w:pPr>
            <w:r w:rsidRPr="00137FF3">
              <w:rPr>
                <w:rFonts w:ascii="Times New Roman" w:hAnsi="Times New Roman"/>
                <w:b/>
                <w:bCs/>
                <w:sz w:val="24"/>
                <w:szCs w:val="24"/>
              </w:rPr>
              <w:t>Chiến lược 3: Phát triển đội ngũ nhân sự năng động và có trải nghiệm quốc tế</w:t>
            </w:r>
          </w:p>
        </w:tc>
      </w:tr>
      <w:tr w:rsidR="007F56FF" w:rsidRPr="007F56FF" w14:paraId="347640A5" w14:textId="77777777" w:rsidTr="00137FF3">
        <w:tc>
          <w:tcPr>
            <w:tcW w:w="817" w:type="dxa"/>
            <w:vAlign w:val="center"/>
          </w:tcPr>
          <w:p w14:paraId="70678BF2" w14:textId="77777777" w:rsidR="007F56FF" w:rsidRPr="007F56FF" w:rsidRDefault="007F56FF" w:rsidP="00137FF3">
            <w:pPr>
              <w:spacing w:line="360" w:lineRule="auto"/>
              <w:ind w:firstLine="0"/>
              <w:rPr>
                <w:rFonts w:ascii="Times New Roman" w:hAnsi="Times New Roman"/>
                <w:sz w:val="24"/>
                <w:szCs w:val="24"/>
              </w:rPr>
            </w:pPr>
          </w:p>
        </w:tc>
        <w:tc>
          <w:tcPr>
            <w:tcW w:w="5954" w:type="dxa"/>
            <w:vAlign w:val="center"/>
          </w:tcPr>
          <w:p w14:paraId="4F70C391" w14:textId="3436719F"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Truyền thông và xây dựng văn hóa, khảo sát ý kiến nhân sự, huấn luyện nội bộ về trao đổi quốc tế và khuyến khích trao đổi</w:t>
            </w:r>
          </w:p>
        </w:tc>
        <w:tc>
          <w:tcPr>
            <w:tcW w:w="2763" w:type="dxa"/>
            <w:vAlign w:val="center"/>
          </w:tcPr>
          <w:p w14:paraId="340B66DF" w14:textId="19A7C8AE"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Trưởng khoa, phó khoa</w:t>
            </w:r>
          </w:p>
        </w:tc>
      </w:tr>
      <w:tr w:rsidR="007F56FF" w:rsidRPr="007F56FF" w14:paraId="4257FAD8" w14:textId="77777777" w:rsidTr="00137FF3">
        <w:tc>
          <w:tcPr>
            <w:tcW w:w="817" w:type="dxa"/>
            <w:vAlign w:val="center"/>
          </w:tcPr>
          <w:p w14:paraId="7DD73A01" w14:textId="77777777" w:rsidR="007F56FF" w:rsidRPr="007F56FF" w:rsidRDefault="007F56FF" w:rsidP="00137FF3">
            <w:pPr>
              <w:spacing w:line="360" w:lineRule="auto"/>
              <w:ind w:firstLine="0"/>
              <w:rPr>
                <w:rFonts w:ascii="Times New Roman" w:hAnsi="Times New Roman"/>
                <w:sz w:val="24"/>
                <w:szCs w:val="24"/>
              </w:rPr>
            </w:pPr>
          </w:p>
        </w:tc>
        <w:tc>
          <w:tcPr>
            <w:tcW w:w="5954" w:type="dxa"/>
            <w:vAlign w:val="center"/>
          </w:tcPr>
          <w:p w14:paraId="44D93E8F" w14:textId="4060E50D"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Huấn luyện nội bộ về kỹ năng lãnh đạo</w:t>
            </w:r>
          </w:p>
        </w:tc>
        <w:tc>
          <w:tcPr>
            <w:tcW w:w="2763" w:type="dxa"/>
            <w:vAlign w:val="center"/>
          </w:tcPr>
          <w:p w14:paraId="5D41DA13" w14:textId="1D6215F5"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Trưởng khoa, phó khoa, trưởng bộ môn</w:t>
            </w:r>
          </w:p>
        </w:tc>
      </w:tr>
      <w:tr w:rsidR="007F56FF" w:rsidRPr="007F56FF" w14:paraId="36CCD74F" w14:textId="77777777" w:rsidTr="00137FF3">
        <w:tc>
          <w:tcPr>
            <w:tcW w:w="817" w:type="dxa"/>
            <w:vAlign w:val="center"/>
          </w:tcPr>
          <w:p w14:paraId="1136ADAC" w14:textId="77777777" w:rsidR="007F56FF" w:rsidRPr="007F56FF" w:rsidRDefault="007F56FF" w:rsidP="00137FF3">
            <w:pPr>
              <w:spacing w:line="360" w:lineRule="auto"/>
              <w:ind w:firstLine="0"/>
              <w:rPr>
                <w:rFonts w:ascii="Times New Roman" w:hAnsi="Times New Roman"/>
                <w:sz w:val="24"/>
                <w:szCs w:val="24"/>
              </w:rPr>
            </w:pPr>
          </w:p>
        </w:tc>
        <w:tc>
          <w:tcPr>
            <w:tcW w:w="5954" w:type="dxa"/>
            <w:vAlign w:val="center"/>
          </w:tcPr>
          <w:p w14:paraId="79B15A4D" w14:textId="2D701B96"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Đào tạo và thu hút để tăng tỷ lệ giảng viên tiến sỹ</w:t>
            </w:r>
          </w:p>
        </w:tc>
        <w:tc>
          <w:tcPr>
            <w:tcW w:w="2763" w:type="dxa"/>
            <w:vAlign w:val="center"/>
          </w:tcPr>
          <w:p w14:paraId="23E22C5E" w14:textId="1C751DFC" w:rsidR="007F56FF" w:rsidRPr="007F56FF" w:rsidRDefault="007F56FF" w:rsidP="00137FF3">
            <w:pPr>
              <w:spacing w:line="360" w:lineRule="auto"/>
              <w:ind w:firstLine="0"/>
              <w:rPr>
                <w:rFonts w:ascii="Times New Roman" w:hAnsi="Times New Roman"/>
                <w:sz w:val="24"/>
                <w:szCs w:val="24"/>
              </w:rPr>
            </w:pPr>
            <w:r w:rsidRPr="007F56FF">
              <w:rPr>
                <w:rFonts w:ascii="Times New Roman" w:hAnsi="Times New Roman"/>
                <w:sz w:val="24"/>
                <w:szCs w:val="24"/>
              </w:rPr>
              <w:t>Trưởng khoa, phó khoa</w:t>
            </w:r>
          </w:p>
        </w:tc>
      </w:tr>
    </w:tbl>
    <w:p w14:paraId="0ACD5F5A" w14:textId="3090E505" w:rsidR="00661578" w:rsidRDefault="00661578" w:rsidP="006C6F9C">
      <w:pPr>
        <w:spacing w:line="360" w:lineRule="auto"/>
        <w:ind w:firstLine="0"/>
      </w:pPr>
    </w:p>
    <w:p w14:paraId="7CDED816" w14:textId="055A278B" w:rsidR="0024684E" w:rsidRPr="00661578" w:rsidRDefault="00661578" w:rsidP="00B80470">
      <w:pPr>
        <w:spacing w:line="360" w:lineRule="auto"/>
        <w:rPr>
          <w:b/>
          <w:bCs/>
        </w:rPr>
      </w:pPr>
      <w:r w:rsidRPr="00661578">
        <w:rPr>
          <w:b/>
          <w:bCs/>
        </w:rPr>
        <w:t>Đánh giá</w:t>
      </w:r>
      <w:r w:rsidR="007F56FF">
        <w:rPr>
          <w:b/>
          <w:bCs/>
        </w:rPr>
        <w:t xml:space="preserve"> tiến độ: </w:t>
      </w:r>
    </w:p>
    <w:p w14:paraId="43FF831E" w14:textId="305EC3A8" w:rsidR="00661578" w:rsidRDefault="00661578" w:rsidP="00B80470">
      <w:pPr>
        <w:spacing w:line="360" w:lineRule="auto"/>
      </w:pPr>
      <w:r>
        <w:t xml:space="preserve">Hàng năm Khoa sẽ đánh giá kết quả đạt được. </w:t>
      </w:r>
    </w:p>
    <w:p w14:paraId="43B127AF" w14:textId="336ED3C8" w:rsidR="0027209D" w:rsidRDefault="0027209D" w:rsidP="00B80470">
      <w:pPr>
        <w:spacing w:line="360" w:lineRule="auto"/>
      </w:pPr>
      <w:r>
        <w:lastRenderedPageBreak/>
        <w:t xml:space="preserve">Việc đánh giá giữa kỳ và cuối kỳ tuân thủ chế độ chung của Nhà trường. </w:t>
      </w:r>
    </w:p>
    <w:p w14:paraId="3CC31FE5" w14:textId="77777777" w:rsidR="00661CF4" w:rsidRPr="00905019" w:rsidRDefault="00661CF4" w:rsidP="00661CF4">
      <w:pPr>
        <w:tabs>
          <w:tab w:val="center" w:pos="6660"/>
        </w:tabs>
        <w:spacing w:line="240" w:lineRule="auto"/>
        <w:rPr>
          <w:lang w:val="vi-VN"/>
        </w:rPr>
      </w:pPr>
      <w:r w:rsidRPr="00905019">
        <w:rPr>
          <w:b/>
          <w:i/>
          <w:sz w:val="24"/>
          <w:szCs w:val="24"/>
          <w:lang w:val="vi-VN"/>
        </w:rPr>
        <w:t>Nơi nhận:</w:t>
      </w:r>
      <w:r w:rsidRPr="00905019">
        <w:rPr>
          <w:lang w:val="vi-VN"/>
        </w:rPr>
        <w:tab/>
      </w:r>
      <w:r w:rsidRPr="00661CF4">
        <w:rPr>
          <w:b/>
          <w:sz w:val="24"/>
          <w:szCs w:val="24"/>
          <w:lang w:val="vi-VN"/>
        </w:rPr>
        <w:t>TM. KHOA QUẢN TRỊ KINH DOANH</w:t>
      </w:r>
    </w:p>
    <w:p w14:paraId="24AB5C46" w14:textId="425AE38A" w:rsidR="00661CF4" w:rsidRPr="00905019" w:rsidRDefault="00661CF4" w:rsidP="00661CF4">
      <w:pPr>
        <w:tabs>
          <w:tab w:val="left" w:pos="6660"/>
        </w:tabs>
        <w:spacing w:line="240" w:lineRule="auto"/>
        <w:rPr>
          <w:sz w:val="24"/>
          <w:szCs w:val="24"/>
          <w:lang w:val="vi-VN"/>
        </w:rPr>
      </w:pPr>
      <w:r w:rsidRPr="00905019">
        <w:rPr>
          <w:sz w:val="24"/>
          <w:szCs w:val="24"/>
          <w:lang w:val="vi-VN"/>
        </w:rPr>
        <w:t>- Như trên;</w:t>
      </w:r>
      <w:r>
        <w:rPr>
          <w:sz w:val="24"/>
          <w:szCs w:val="24"/>
          <w:lang w:val="vi-VN"/>
        </w:rPr>
        <w:t xml:space="preserve">                                                </w:t>
      </w:r>
      <w:r w:rsidRPr="00661CF4">
        <w:rPr>
          <w:b/>
          <w:sz w:val="24"/>
          <w:szCs w:val="24"/>
          <w:lang w:val="vi-VN"/>
        </w:rPr>
        <w:t>PHÓ TRƯỞNG KHOA PHỤ TRÁCH</w:t>
      </w:r>
    </w:p>
    <w:p w14:paraId="5CFFB93A" w14:textId="425AE38A" w:rsidR="00661CF4" w:rsidRPr="00905019" w:rsidRDefault="00661CF4" w:rsidP="00661CF4">
      <w:pPr>
        <w:tabs>
          <w:tab w:val="center" w:pos="6660"/>
        </w:tabs>
        <w:rPr>
          <w:sz w:val="24"/>
          <w:szCs w:val="24"/>
          <w:lang w:val="vi-VN"/>
        </w:rPr>
      </w:pPr>
      <w:r w:rsidRPr="00905019">
        <w:rPr>
          <w:sz w:val="24"/>
          <w:szCs w:val="24"/>
          <w:lang w:val="vi-VN"/>
        </w:rPr>
        <w:t>- Lưu VP Khoa.</w:t>
      </w:r>
    </w:p>
    <w:p w14:paraId="5971D111" w14:textId="77777777" w:rsidR="00661CF4" w:rsidRPr="00905019" w:rsidRDefault="00661CF4" w:rsidP="00661CF4">
      <w:pPr>
        <w:tabs>
          <w:tab w:val="center" w:pos="6660"/>
        </w:tabs>
        <w:rPr>
          <w:lang w:val="vi-VN"/>
        </w:rPr>
      </w:pPr>
    </w:p>
    <w:p w14:paraId="6BA6F8C6" w14:textId="77777777" w:rsidR="00661CF4" w:rsidRPr="00905019" w:rsidRDefault="00661CF4" w:rsidP="00661CF4">
      <w:pPr>
        <w:tabs>
          <w:tab w:val="center" w:pos="6660"/>
        </w:tabs>
        <w:rPr>
          <w:lang w:val="vi-VN"/>
        </w:rPr>
      </w:pPr>
    </w:p>
    <w:p w14:paraId="7FA2C1BB" w14:textId="77777777" w:rsidR="00661CF4" w:rsidRPr="002E5059" w:rsidRDefault="00661CF4" w:rsidP="00661CF4">
      <w:pPr>
        <w:tabs>
          <w:tab w:val="center" w:pos="6660"/>
        </w:tabs>
        <w:rPr>
          <w:b/>
          <w:lang w:val="vi-VN"/>
        </w:rPr>
      </w:pPr>
    </w:p>
    <w:p w14:paraId="21EF223D" w14:textId="77777777" w:rsidR="00661CF4" w:rsidRPr="00661CF4" w:rsidRDefault="00661CF4" w:rsidP="00661CF4">
      <w:pPr>
        <w:tabs>
          <w:tab w:val="center" w:pos="6660"/>
        </w:tabs>
        <w:rPr>
          <w:b/>
          <w:sz w:val="24"/>
          <w:szCs w:val="24"/>
          <w:lang w:val="vi-VN"/>
        </w:rPr>
      </w:pPr>
      <w:r w:rsidRPr="002E5059">
        <w:rPr>
          <w:b/>
          <w:lang w:val="vi-VN"/>
        </w:rPr>
        <w:tab/>
        <w:t xml:space="preserve">   </w:t>
      </w:r>
      <w:r w:rsidRPr="00661CF4">
        <w:rPr>
          <w:b/>
          <w:sz w:val="24"/>
          <w:szCs w:val="24"/>
          <w:lang w:val="vi-VN"/>
        </w:rPr>
        <w:t>HUỲNH THANH TÚ</w:t>
      </w:r>
    </w:p>
    <w:p w14:paraId="2540A9E9" w14:textId="77777777" w:rsidR="00661CF4" w:rsidRPr="00661CF4" w:rsidRDefault="00661CF4" w:rsidP="00B80470">
      <w:pPr>
        <w:spacing w:line="360" w:lineRule="auto"/>
        <w:rPr>
          <w:lang w:val="vi-VN"/>
        </w:rPr>
      </w:pPr>
    </w:p>
    <w:sectPr w:rsidR="00661CF4" w:rsidRPr="00661CF4" w:rsidSect="00A832E1">
      <w:pgSz w:w="11909" w:h="16834" w:code="9"/>
      <w:pgMar w:top="1151" w:right="1151" w:bottom="1134" w:left="1440"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06B94" w14:textId="77777777" w:rsidR="00013714" w:rsidRDefault="00013714" w:rsidP="00EE30AD">
      <w:pPr>
        <w:spacing w:line="240" w:lineRule="auto"/>
      </w:pPr>
      <w:r>
        <w:separator/>
      </w:r>
    </w:p>
  </w:endnote>
  <w:endnote w:type="continuationSeparator" w:id="0">
    <w:p w14:paraId="0B06ECDE" w14:textId="77777777" w:rsidR="00013714" w:rsidRDefault="00013714" w:rsidP="00EE3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00"/>
    <w:family w:val="roman"/>
    <w:pitch w:val="variable"/>
    <w:sig w:usb0="E0002AEF" w:usb1="C0007841"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744328"/>
      <w:docPartObj>
        <w:docPartGallery w:val="Page Numbers (Bottom of Page)"/>
        <w:docPartUnique/>
      </w:docPartObj>
    </w:sdtPr>
    <w:sdtEndPr>
      <w:rPr>
        <w:noProof/>
      </w:rPr>
    </w:sdtEndPr>
    <w:sdtContent>
      <w:p w14:paraId="1A25E32C" w14:textId="77777777" w:rsidR="00AC29BE" w:rsidRDefault="00AC29BE">
        <w:pPr>
          <w:pStyle w:val="Footer"/>
          <w:jc w:val="center"/>
        </w:pPr>
        <w:r>
          <w:fldChar w:fldCharType="begin"/>
        </w:r>
        <w:r>
          <w:instrText xml:space="preserve"> PAGE   \* MERGEFORMAT </w:instrText>
        </w:r>
        <w:r>
          <w:fldChar w:fldCharType="separate"/>
        </w:r>
        <w:r w:rsidR="00F21C7F">
          <w:rPr>
            <w:noProof/>
          </w:rPr>
          <w:t>10</w:t>
        </w:r>
        <w:r>
          <w:rPr>
            <w:noProof/>
          </w:rPr>
          <w:fldChar w:fldCharType="end"/>
        </w:r>
      </w:p>
    </w:sdtContent>
  </w:sdt>
  <w:p w14:paraId="3A88CCCD" w14:textId="77777777" w:rsidR="00AC29BE" w:rsidRDefault="00AC2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382868"/>
      <w:docPartObj>
        <w:docPartGallery w:val="Page Numbers (Bottom of Page)"/>
        <w:docPartUnique/>
      </w:docPartObj>
    </w:sdtPr>
    <w:sdtEndPr>
      <w:rPr>
        <w:noProof/>
      </w:rPr>
    </w:sdtEndPr>
    <w:sdtContent>
      <w:p w14:paraId="52CF181C" w14:textId="4CE4CFE5" w:rsidR="00AC29BE" w:rsidRDefault="00AC29BE">
        <w:pPr>
          <w:pStyle w:val="Footer"/>
          <w:jc w:val="center"/>
        </w:pPr>
        <w:r>
          <w:fldChar w:fldCharType="begin"/>
        </w:r>
        <w:r>
          <w:instrText xml:space="preserve"> PAGE   \* MERGEFORMAT </w:instrText>
        </w:r>
        <w:r>
          <w:fldChar w:fldCharType="separate"/>
        </w:r>
        <w:r w:rsidR="00F21C7F">
          <w:rPr>
            <w:noProof/>
          </w:rPr>
          <w:t>36</w:t>
        </w:r>
        <w:r>
          <w:rPr>
            <w:noProof/>
          </w:rPr>
          <w:fldChar w:fldCharType="end"/>
        </w:r>
      </w:p>
    </w:sdtContent>
  </w:sdt>
  <w:p w14:paraId="789C519A" w14:textId="77777777" w:rsidR="00AC29BE" w:rsidRDefault="00AC2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B78C0" w14:textId="77777777" w:rsidR="00013714" w:rsidRDefault="00013714" w:rsidP="00EE30AD">
      <w:pPr>
        <w:spacing w:line="240" w:lineRule="auto"/>
      </w:pPr>
      <w:r>
        <w:separator/>
      </w:r>
    </w:p>
  </w:footnote>
  <w:footnote w:type="continuationSeparator" w:id="0">
    <w:p w14:paraId="29422C3C" w14:textId="77777777" w:rsidR="00013714" w:rsidRDefault="00013714" w:rsidP="00EE30AD">
      <w:pPr>
        <w:spacing w:line="240" w:lineRule="auto"/>
      </w:pPr>
      <w:r>
        <w:continuationSeparator/>
      </w:r>
    </w:p>
  </w:footnote>
  <w:footnote w:id="1">
    <w:p w14:paraId="7B49C13E" w14:textId="186160B9" w:rsidR="00AC29BE" w:rsidRPr="00823DA2" w:rsidRDefault="00AC29BE">
      <w:pPr>
        <w:pStyle w:val="FootnoteText"/>
      </w:pPr>
      <w:r w:rsidRPr="00823DA2">
        <w:rPr>
          <w:rStyle w:val="FootnoteReference"/>
        </w:rPr>
        <w:footnoteRef/>
      </w:r>
      <w:r w:rsidRPr="00823DA2">
        <w:t xml:space="preserve"> Khi có đầy đủ cơ sở pháp lý và quyết định của UEL</w:t>
      </w:r>
    </w:p>
  </w:footnote>
  <w:footnote w:id="2">
    <w:p w14:paraId="6DAAD3ED" w14:textId="4BFF3952" w:rsidR="00AC29BE" w:rsidRPr="00213FEA" w:rsidRDefault="00AC29BE">
      <w:pPr>
        <w:pStyle w:val="FootnoteText"/>
        <w:rPr>
          <w:highlight w:val="yellow"/>
        </w:rPr>
      </w:pPr>
      <w:r w:rsidRPr="00823DA2">
        <w:rPr>
          <w:rStyle w:val="FootnoteReference"/>
        </w:rPr>
        <w:footnoteRef/>
      </w:r>
      <w:r w:rsidRPr="00823DA2">
        <w:t xml:space="preserve"> Khi có đầy đủ cơ sở pháp lý và quyết định của UEL</w:t>
      </w:r>
    </w:p>
  </w:footnote>
  <w:footnote w:id="3">
    <w:p w14:paraId="4F9E4047" w14:textId="2E862477" w:rsidR="00AC29BE" w:rsidRPr="0015726B" w:rsidRDefault="00AC29BE">
      <w:pPr>
        <w:pStyle w:val="FootnoteText"/>
      </w:pPr>
      <w:r w:rsidRPr="0015726B">
        <w:rPr>
          <w:rStyle w:val="FootnoteReference"/>
        </w:rPr>
        <w:footnoteRef/>
      </w:r>
      <w:r w:rsidRPr="0015726B">
        <w:t xml:space="preserve"> Khi UEL quyết định chính thức để phục vụ điều kiện tiên quyết cho tuyển sinh</w:t>
      </w:r>
    </w:p>
  </w:footnote>
  <w:footnote w:id="4">
    <w:p w14:paraId="6B7AA4B9" w14:textId="4F5B1017" w:rsidR="00AC29BE" w:rsidRDefault="00AC29BE">
      <w:pPr>
        <w:pStyle w:val="FootnoteText"/>
      </w:pPr>
      <w:r w:rsidRPr="0015726B">
        <w:rPr>
          <w:rStyle w:val="FootnoteReference"/>
        </w:rPr>
        <w:footnoteRef/>
      </w:r>
      <w:r w:rsidRPr="0015726B">
        <w:t xml:space="preserve"> Khi UEL có quyết định chính thức</w:t>
      </w:r>
      <w:r>
        <w:t xml:space="preserve"> </w:t>
      </w:r>
    </w:p>
  </w:footnote>
  <w:footnote w:id="5">
    <w:p w14:paraId="7FC37B03" w14:textId="1F361C2A" w:rsidR="00AC29BE" w:rsidRDefault="00AC29BE">
      <w:pPr>
        <w:pStyle w:val="FootnoteText"/>
      </w:pPr>
      <w:r>
        <w:rPr>
          <w:rStyle w:val="FootnoteReference"/>
        </w:rPr>
        <w:footnoteRef/>
      </w:r>
      <w:r>
        <w:t xml:space="preserve"> Theo chiến lược chung của UEL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6D9B"/>
    <w:multiLevelType w:val="hybridMultilevel"/>
    <w:tmpl w:val="D13C8D9E"/>
    <w:lvl w:ilvl="0" w:tplc="7E224F5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E908FE"/>
    <w:multiLevelType w:val="hybridMultilevel"/>
    <w:tmpl w:val="545E0668"/>
    <w:lvl w:ilvl="0" w:tplc="3A52C74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4574E0"/>
    <w:multiLevelType w:val="hybridMultilevel"/>
    <w:tmpl w:val="6D105FF0"/>
    <w:lvl w:ilvl="0" w:tplc="43D6F5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60F6B"/>
    <w:multiLevelType w:val="multilevel"/>
    <w:tmpl w:val="6D9C93CE"/>
    <w:lvl w:ilvl="0">
      <w:start w:val="1"/>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F740C6E"/>
    <w:multiLevelType w:val="multilevel"/>
    <w:tmpl w:val="07E6783C"/>
    <w:lvl w:ilvl="0">
      <w:start w:val="1"/>
      <w:numFmt w:val="decimal"/>
      <w:lvlText w:val="%1."/>
      <w:lvlJc w:val="left"/>
      <w:pPr>
        <w:ind w:left="456" w:hanging="45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3746986"/>
    <w:multiLevelType w:val="multilevel"/>
    <w:tmpl w:val="FC46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4650EF1"/>
    <w:multiLevelType w:val="multilevel"/>
    <w:tmpl w:val="DAFE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AB7F2A"/>
    <w:multiLevelType w:val="hybridMultilevel"/>
    <w:tmpl w:val="CF406322"/>
    <w:lvl w:ilvl="0" w:tplc="135E64EA">
      <w:start w:val="3"/>
      <w:numFmt w:val="bullet"/>
      <w:lvlText w:val="-"/>
      <w:lvlJc w:val="left"/>
      <w:pPr>
        <w:ind w:left="1440" w:hanging="360"/>
      </w:pPr>
      <w:rPr>
        <w:rFonts w:ascii="Calibri" w:eastAsia="SimSu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8EE7A64"/>
    <w:multiLevelType w:val="multilevel"/>
    <w:tmpl w:val="ECC6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B4D6255"/>
    <w:multiLevelType w:val="hybridMultilevel"/>
    <w:tmpl w:val="B8FC3ABC"/>
    <w:lvl w:ilvl="0" w:tplc="17BAB5F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9BA1FC3"/>
    <w:multiLevelType w:val="hybridMultilevel"/>
    <w:tmpl w:val="6C7EC01A"/>
    <w:lvl w:ilvl="0" w:tplc="333A94C6">
      <w:start w:val="1"/>
      <w:numFmt w:val="decimal"/>
      <w:lvlText w:val="(%1)"/>
      <w:lvlJc w:val="left"/>
      <w:pPr>
        <w:ind w:left="720" w:hanging="360"/>
      </w:pPr>
      <w:rPr>
        <w:rFonts w:hint="default"/>
        <w:b w:val="0"/>
        <w:i w:val="0"/>
        <w:sz w:val="28"/>
      </w:rPr>
    </w:lvl>
    <w:lvl w:ilvl="1" w:tplc="333A94C6">
      <w:start w:val="1"/>
      <w:numFmt w:val="decimal"/>
      <w:lvlText w:val="(%2)"/>
      <w:lvlJc w:val="left"/>
      <w:pPr>
        <w:ind w:left="1440" w:hanging="360"/>
      </w:pPr>
      <w:rPr>
        <w:rFonts w:hint="default"/>
        <w:b w:val="0"/>
        <w:i w:val="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1"/>
  </w:num>
  <w:num w:numId="6">
    <w:abstractNumId w:val="0"/>
  </w:num>
  <w:num w:numId="7">
    <w:abstractNumId w:val="7"/>
  </w:num>
  <w:num w:numId="8">
    <w:abstractNumId w:val="2"/>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99"/>
    <w:rsid w:val="000037E2"/>
    <w:rsid w:val="00011796"/>
    <w:rsid w:val="00013714"/>
    <w:rsid w:val="00022990"/>
    <w:rsid w:val="00023005"/>
    <w:rsid w:val="00032934"/>
    <w:rsid w:val="0003334B"/>
    <w:rsid w:val="00037190"/>
    <w:rsid w:val="00040678"/>
    <w:rsid w:val="00043EC7"/>
    <w:rsid w:val="00057663"/>
    <w:rsid w:val="00061FB1"/>
    <w:rsid w:val="000710DC"/>
    <w:rsid w:val="0007260A"/>
    <w:rsid w:val="00075A21"/>
    <w:rsid w:val="00081F6A"/>
    <w:rsid w:val="00082A4D"/>
    <w:rsid w:val="0009036D"/>
    <w:rsid w:val="00091A51"/>
    <w:rsid w:val="000A5A49"/>
    <w:rsid w:val="000C0903"/>
    <w:rsid w:val="000C6EAF"/>
    <w:rsid w:val="000D0A84"/>
    <w:rsid w:val="000D111B"/>
    <w:rsid w:val="000D16BC"/>
    <w:rsid w:val="000E1C63"/>
    <w:rsid w:val="000E4312"/>
    <w:rsid w:val="000E58A1"/>
    <w:rsid w:val="000E635A"/>
    <w:rsid w:val="000E798F"/>
    <w:rsid w:val="000F64C0"/>
    <w:rsid w:val="000F68D2"/>
    <w:rsid w:val="00103C98"/>
    <w:rsid w:val="00103FD5"/>
    <w:rsid w:val="00105169"/>
    <w:rsid w:val="00107874"/>
    <w:rsid w:val="001131EB"/>
    <w:rsid w:val="0012335C"/>
    <w:rsid w:val="0012355A"/>
    <w:rsid w:val="0013766A"/>
    <w:rsid w:val="00137FF3"/>
    <w:rsid w:val="001410E6"/>
    <w:rsid w:val="001432B9"/>
    <w:rsid w:val="001439C7"/>
    <w:rsid w:val="00143DDA"/>
    <w:rsid w:val="00146D97"/>
    <w:rsid w:val="0015370F"/>
    <w:rsid w:val="00156A17"/>
    <w:rsid w:val="0015726B"/>
    <w:rsid w:val="0016082E"/>
    <w:rsid w:val="00162D45"/>
    <w:rsid w:val="0016724A"/>
    <w:rsid w:val="00174FF3"/>
    <w:rsid w:val="00176232"/>
    <w:rsid w:val="0018057C"/>
    <w:rsid w:val="00193A6F"/>
    <w:rsid w:val="001940A8"/>
    <w:rsid w:val="001A027A"/>
    <w:rsid w:val="001A434D"/>
    <w:rsid w:val="001C1207"/>
    <w:rsid w:val="001C3325"/>
    <w:rsid w:val="001C56B2"/>
    <w:rsid w:val="001D03D4"/>
    <w:rsid w:val="001D5FC3"/>
    <w:rsid w:val="001E7888"/>
    <w:rsid w:val="001F5ADA"/>
    <w:rsid w:val="002035AA"/>
    <w:rsid w:val="00213FEA"/>
    <w:rsid w:val="00222C4E"/>
    <w:rsid w:val="00226EB8"/>
    <w:rsid w:val="00235E0C"/>
    <w:rsid w:val="0024132C"/>
    <w:rsid w:val="0024684E"/>
    <w:rsid w:val="00265F0F"/>
    <w:rsid w:val="0027209D"/>
    <w:rsid w:val="00277523"/>
    <w:rsid w:val="0028294B"/>
    <w:rsid w:val="00286320"/>
    <w:rsid w:val="00290DB3"/>
    <w:rsid w:val="00291CF3"/>
    <w:rsid w:val="002939C2"/>
    <w:rsid w:val="00293D17"/>
    <w:rsid w:val="002963CF"/>
    <w:rsid w:val="00297664"/>
    <w:rsid w:val="002A479C"/>
    <w:rsid w:val="002B0DEE"/>
    <w:rsid w:val="002B5368"/>
    <w:rsid w:val="002B690F"/>
    <w:rsid w:val="002C31D4"/>
    <w:rsid w:val="002C3C5C"/>
    <w:rsid w:val="002C6F5D"/>
    <w:rsid w:val="002D123D"/>
    <w:rsid w:val="002D5344"/>
    <w:rsid w:val="002D6D38"/>
    <w:rsid w:val="002E708D"/>
    <w:rsid w:val="002F06D2"/>
    <w:rsid w:val="002F1641"/>
    <w:rsid w:val="002F16EE"/>
    <w:rsid w:val="002F32A6"/>
    <w:rsid w:val="00301213"/>
    <w:rsid w:val="00312CA6"/>
    <w:rsid w:val="003146D6"/>
    <w:rsid w:val="00315184"/>
    <w:rsid w:val="00315E58"/>
    <w:rsid w:val="003274D1"/>
    <w:rsid w:val="003319D4"/>
    <w:rsid w:val="00333862"/>
    <w:rsid w:val="00334A81"/>
    <w:rsid w:val="003441CA"/>
    <w:rsid w:val="0035337A"/>
    <w:rsid w:val="0035491F"/>
    <w:rsid w:val="00361080"/>
    <w:rsid w:val="00364A9F"/>
    <w:rsid w:val="00367CA0"/>
    <w:rsid w:val="00373DC7"/>
    <w:rsid w:val="00376D2F"/>
    <w:rsid w:val="00381EAF"/>
    <w:rsid w:val="00385A42"/>
    <w:rsid w:val="00393980"/>
    <w:rsid w:val="003940DD"/>
    <w:rsid w:val="003A3629"/>
    <w:rsid w:val="003B362C"/>
    <w:rsid w:val="003B3DAF"/>
    <w:rsid w:val="003D642D"/>
    <w:rsid w:val="003F3999"/>
    <w:rsid w:val="003F5446"/>
    <w:rsid w:val="003F6C4F"/>
    <w:rsid w:val="00400AE1"/>
    <w:rsid w:val="00400E60"/>
    <w:rsid w:val="00406148"/>
    <w:rsid w:val="0040793F"/>
    <w:rsid w:val="00416F83"/>
    <w:rsid w:val="00417C04"/>
    <w:rsid w:val="00422E46"/>
    <w:rsid w:val="004310AD"/>
    <w:rsid w:val="00441C62"/>
    <w:rsid w:val="004519F2"/>
    <w:rsid w:val="004610F0"/>
    <w:rsid w:val="00461F6E"/>
    <w:rsid w:val="004637EC"/>
    <w:rsid w:val="004726C3"/>
    <w:rsid w:val="00474225"/>
    <w:rsid w:val="00476753"/>
    <w:rsid w:val="004858EB"/>
    <w:rsid w:val="00490CBD"/>
    <w:rsid w:val="00495EEF"/>
    <w:rsid w:val="004A037D"/>
    <w:rsid w:val="004A445C"/>
    <w:rsid w:val="004B14B4"/>
    <w:rsid w:val="004B5696"/>
    <w:rsid w:val="004C0B1D"/>
    <w:rsid w:val="004C49F7"/>
    <w:rsid w:val="004D02FA"/>
    <w:rsid w:val="004D05F1"/>
    <w:rsid w:val="004D159E"/>
    <w:rsid w:val="004D5CBC"/>
    <w:rsid w:val="004E08FE"/>
    <w:rsid w:val="004E4266"/>
    <w:rsid w:val="0050007D"/>
    <w:rsid w:val="005000AF"/>
    <w:rsid w:val="005047C9"/>
    <w:rsid w:val="00505B31"/>
    <w:rsid w:val="00513077"/>
    <w:rsid w:val="00514AC8"/>
    <w:rsid w:val="00536B24"/>
    <w:rsid w:val="00542021"/>
    <w:rsid w:val="005505DB"/>
    <w:rsid w:val="00552332"/>
    <w:rsid w:val="0056200D"/>
    <w:rsid w:val="00564FCD"/>
    <w:rsid w:val="00570FD4"/>
    <w:rsid w:val="00582330"/>
    <w:rsid w:val="005942FE"/>
    <w:rsid w:val="005A01B5"/>
    <w:rsid w:val="005A24F1"/>
    <w:rsid w:val="005A5B6D"/>
    <w:rsid w:val="005B0D0D"/>
    <w:rsid w:val="005B2028"/>
    <w:rsid w:val="005C08A2"/>
    <w:rsid w:val="005C3FC5"/>
    <w:rsid w:val="005D064B"/>
    <w:rsid w:val="005D0C15"/>
    <w:rsid w:val="005D30A1"/>
    <w:rsid w:val="005E28FB"/>
    <w:rsid w:val="005E3433"/>
    <w:rsid w:val="005E40D6"/>
    <w:rsid w:val="005E5434"/>
    <w:rsid w:val="005E794C"/>
    <w:rsid w:val="005F00CD"/>
    <w:rsid w:val="006010DA"/>
    <w:rsid w:val="0060576C"/>
    <w:rsid w:val="006129E1"/>
    <w:rsid w:val="006159DD"/>
    <w:rsid w:val="006249E1"/>
    <w:rsid w:val="0063531F"/>
    <w:rsid w:val="00637D41"/>
    <w:rsid w:val="006420D4"/>
    <w:rsid w:val="006436AC"/>
    <w:rsid w:val="00644206"/>
    <w:rsid w:val="00654ADC"/>
    <w:rsid w:val="00661578"/>
    <w:rsid w:val="00661CF4"/>
    <w:rsid w:val="00663868"/>
    <w:rsid w:val="006653BE"/>
    <w:rsid w:val="00671300"/>
    <w:rsid w:val="00671FAC"/>
    <w:rsid w:val="00676B7B"/>
    <w:rsid w:val="00677F9D"/>
    <w:rsid w:val="006821EB"/>
    <w:rsid w:val="00686477"/>
    <w:rsid w:val="00694DEB"/>
    <w:rsid w:val="006A6D8B"/>
    <w:rsid w:val="006C3679"/>
    <w:rsid w:val="006C6F9C"/>
    <w:rsid w:val="006E45D6"/>
    <w:rsid w:val="006E55A4"/>
    <w:rsid w:val="006E7D85"/>
    <w:rsid w:val="006F7B21"/>
    <w:rsid w:val="00700EB0"/>
    <w:rsid w:val="00701C5E"/>
    <w:rsid w:val="007129C1"/>
    <w:rsid w:val="00716CEC"/>
    <w:rsid w:val="0072044A"/>
    <w:rsid w:val="00730F34"/>
    <w:rsid w:val="00742ECC"/>
    <w:rsid w:val="007448EE"/>
    <w:rsid w:val="00781412"/>
    <w:rsid w:val="00793E19"/>
    <w:rsid w:val="007975FA"/>
    <w:rsid w:val="007A5B7A"/>
    <w:rsid w:val="007B4BD7"/>
    <w:rsid w:val="007B506F"/>
    <w:rsid w:val="007C2CFC"/>
    <w:rsid w:val="007C71EA"/>
    <w:rsid w:val="007D2E6D"/>
    <w:rsid w:val="007D3C8B"/>
    <w:rsid w:val="007E2440"/>
    <w:rsid w:val="007F56FF"/>
    <w:rsid w:val="007F5E83"/>
    <w:rsid w:val="008049D7"/>
    <w:rsid w:val="00804B7C"/>
    <w:rsid w:val="008063F1"/>
    <w:rsid w:val="008064E5"/>
    <w:rsid w:val="00810FC5"/>
    <w:rsid w:val="00811D5B"/>
    <w:rsid w:val="0081730C"/>
    <w:rsid w:val="00821ACE"/>
    <w:rsid w:val="00823BA3"/>
    <w:rsid w:val="00823DA2"/>
    <w:rsid w:val="0083244E"/>
    <w:rsid w:val="008361D7"/>
    <w:rsid w:val="00840FB8"/>
    <w:rsid w:val="008523BB"/>
    <w:rsid w:val="008562CC"/>
    <w:rsid w:val="008629D5"/>
    <w:rsid w:val="00872D1E"/>
    <w:rsid w:val="00890120"/>
    <w:rsid w:val="00893723"/>
    <w:rsid w:val="00894242"/>
    <w:rsid w:val="008A5920"/>
    <w:rsid w:val="008B27BF"/>
    <w:rsid w:val="008B5BAD"/>
    <w:rsid w:val="008B7BD3"/>
    <w:rsid w:val="008C68A6"/>
    <w:rsid w:val="008C6FD3"/>
    <w:rsid w:val="008D15E0"/>
    <w:rsid w:val="008D4716"/>
    <w:rsid w:val="008D5B9E"/>
    <w:rsid w:val="008D6190"/>
    <w:rsid w:val="008E4A91"/>
    <w:rsid w:val="008E50F4"/>
    <w:rsid w:val="008E61BA"/>
    <w:rsid w:val="008E636C"/>
    <w:rsid w:val="008F0F01"/>
    <w:rsid w:val="0090192A"/>
    <w:rsid w:val="00903671"/>
    <w:rsid w:val="00905B3A"/>
    <w:rsid w:val="00912287"/>
    <w:rsid w:val="009143E3"/>
    <w:rsid w:val="00922CDE"/>
    <w:rsid w:val="00923731"/>
    <w:rsid w:val="009237CB"/>
    <w:rsid w:val="00931FCD"/>
    <w:rsid w:val="00932A1B"/>
    <w:rsid w:val="00933B84"/>
    <w:rsid w:val="009511A1"/>
    <w:rsid w:val="00953FB9"/>
    <w:rsid w:val="00956E97"/>
    <w:rsid w:val="0095797B"/>
    <w:rsid w:val="00961C49"/>
    <w:rsid w:val="00963E43"/>
    <w:rsid w:val="00965A96"/>
    <w:rsid w:val="009870BE"/>
    <w:rsid w:val="00987D59"/>
    <w:rsid w:val="009A4A56"/>
    <w:rsid w:val="009A577B"/>
    <w:rsid w:val="009B0A29"/>
    <w:rsid w:val="009B30D5"/>
    <w:rsid w:val="009C0C6E"/>
    <w:rsid w:val="009D1124"/>
    <w:rsid w:val="009E5B17"/>
    <w:rsid w:val="009F1E3E"/>
    <w:rsid w:val="009F3A75"/>
    <w:rsid w:val="00A0014C"/>
    <w:rsid w:val="00A11B55"/>
    <w:rsid w:val="00A15BE4"/>
    <w:rsid w:val="00A175A4"/>
    <w:rsid w:val="00A213C1"/>
    <w:rsid w:val="00A23F30"/>
    <w:rsid w:val="00A2547D"/>
    <w:rsid w:val="00A259A4"/>
    <w:rsid w:val="00A32166"/>
    <w:rsid w:val="00A34511"/>
    <w:rsid w:val="00A36AA7"/>
    <w:rsid w:val="00A37C6B"/>
    <w:rsid w:val="00A54152"/>
    <w:rsid w:val="00A54671"/>
    <w:rsid w:val="00A577D0"/>
    <w:rsid w:val="00A64816"/>
    <w:rsid w:val="00A73C05"/>
    <w:rsid w:val="00A832E1"/>
    <w:rsid w:val="00AA310B"/>
    <w:rsid w:val="00AA54B1"/>
    <w:rsid w:val="00AC29BE"/>
    <w:rsid w:val="00AC2E9B"/>
    <w:rsid w:val="00AC3971"/>
    <w:rsid w:val="00AC5649"/>
    <w:rsid w:val="00AD1114"/>
    <w:rsid w:val="00AD6DE1"/>
    <w:rsid w:val="00AE0A1D"/>
    <w:rsid w:val="00AE592C"/>
    <w:rsid w:val="00AE7766"/>
    <w:rsid w:val="00AE7E9F"/>
    <w:rsid w:val="00AF73E9"/>
    <w:rsid w:val="00B044F8"/>
    <w:rsid w:val="00B15482"/>
    <w:rsid w:val="00B2139E"/>
    <w:rsid w:val="00B21EED"/>
    <w:rsid w:val="00B2492A"/>
    <w:rsid w:val="00B25E6C"/>
    <w:rsid w:val="00B264DB"/>
    <w:rsid w:val="00B31B63"/>
    <w:rsid w:val="00B3797D"/>
    <w:rsid w:val="00B437E2"/>
    <w:rsid w:val="00B4592A"/>
    <w:rsid w:val="00B46BC0"/>
    <w:rsid w:val="00B50E7F"/>
    <w:rsid w:val="00B5560B"/>
    <w:rsid w:val="00B63BDE"/>
    <w:rsid w:val="00B66537"/>
    <w:rsid w:val="00B66FF7"/>
    <w:rsid w:val="00B72097"/>
    <w:rsid w:val="00B73102"/>
    <w:rsid w:val="00B733A6"/>
    <w:rsid w:val="00B80470"/>
    <w:rsid w:val="00B81BC1"/>
    <w:rsid w:val="00B83E32"/>
    <w:rsid w:val="00B85CEE"/>
    <w:rsid w:val="00BA3FA3"/>
    <w:rsid w:val="00BA48DC"/>
    <w:rsid w:val="00BA4936"/>
    <w:rsid w:val="00BA4F78"/>
    <w:rsid w:val="00BB447B"/>
    <w:rsid w:val="00BC1525"/>
    <w:rsid w:val="00BC6183"/>
    <w:rsid w:val="00BD1700"/>
    <w:rsid w:val="00BD2EE2"/>
    <w:rsid w:val="00BD30B5"/>
    <w:rsid w:val="00BD5B21"/>
    <w:rsid w:val="00BE1DB1"/>
    <w:rsid w:val="00BE2EBA"/>
    <w:rsid w:val="00C05620"/>
    <w:rsid w:val="00C05C0F"/>
    <w:rsid w:val="00C075DA"/>
    <w:rsid w:val="00C07EF2"/>
    <w:rsid w:val="00C07F61"/>
    <w:rsid w:val="00C10111"/>
    <w:rsid w:val="00C12827"/>
    <w:rsid w:val="00C24EBA"/>
    <w:rsid w:val="00C30186"/>
    <w:rsid w:val="00C33122"/>
    <w:rsid w:val="00C374EC"/>
    <w:rsid w:val="00C42599"/>
    <w:rsid w:val="00C55074"/>
    <w:rsid w:val="00C55E65"/>
    <w:rsid w:val="00C56406"/>
    <w:rsid w:val="00C60925"/>
    <w:rsid w:val="00C6632B"/>
    <w:rsid w:val="00C663CB"/>
    <w:rsid w:val="00C67E75"/>
    <w:rsid w:val="00C71365"/>
    <w:rsid w:val="00C7407A"/>
    <w:rsid w:val="00C74D72"/>
    <w:rsid w:val="00C76B16"/>
    <w:rsid w:val="00C82ED8"/>
    <w:rsid w:val="00C83958"/>
    <w:rsid w:val="00C919DF"/>
    <w:rsid w:val="00C953E6"/>
    <w:rsid w:val="00CB3999"/>
    <w:rsid w:val="00CB75B1"/>
    <w:rsid w:val="00CC1011"/>
    <w:rsid w:val="00CC5644"/>
    <w:rsid w:val="00CC631F"/>
    <w:rsid w:val="00CE1B00"/>
    <w:rsid w:val="00CE5C2B"/>
    <w:rsid w:val="00CE6A68"/>
    <w:rsid w:val="00CF3E2E"/>
    <w:rsid w:val="00CF5150"/>
    <w:rsid w:val="00CF669F"/>
    <w:rsid w:val="00D00A6D"/>
    <w:rsid w:val="00D02FDB"/>
    <w:rsid w:val="00D04D7D"/>
    <w:rsid w:val="00D1093B"/>
    <w:rsid w:val="00D12435"/>
    <w:rsid w:val="00D12AC2"/>
    <w:rsid w:val="00D225E4"/>
    <w:rsid w:val="00D4080F"/>
    <w:rsid w:val="00D41E8D"/>
    <w:rsid w:val="00D47587"/>
    <w:rsid w:val="00D5664F"/>
    <w:rsid w:val="00D575B0"/>
    <w:rsid w:val="00D61D46"/>
    <w:rsid w:val="00D65498"/>
    <w:rsid w:val="00D6655E"/>
    <w:rsid w:val="00D7131A"/>
    <w:rsid w:val="00D81CD0"/>
    <w:rsid w:val="00D82EA5"/>
    <w:rsid w:val="00D855DE"/>
    <w:rsid w:val="00D91985"/>
    <w:rsid w:val="00D9495B"/>
    <w:rsid w:val="00DA60F7"/>
    <w:rsid w:val="00DB1882"/>
    <w:rsid w:val="00DB3BC9"/>
    <w:rsid w:val="00DC0D44"/>
    <w:rsid w:val="00DC6553"/>
    <w:rsid w:val="00DD16CD"/>
    <w:rsid w:val="00DD694F"/>
    <w:rsid w:val="00DD741E"/>
    <w:rsid w:val="00DE3396"/>
    <w:rsid w:val="00DE7FCB"/>
    <w:rsid w:val="00DF07B9"/>
    <w:rsid w:val="00E135AB"/>
    <w:rsid w:val="00E41AA4"/>
    <w:rsid w:val="00E41BEB"/>
    <w:rsid w:val="00E45AE6"/>
    <w:rsid w:val="00E45F34"/>
    <w:rsid w:val="00E474FE"/>
    <w:rsid w:val="00E67E33"/>
    <w:rsid w:val="00E75D48"/>
    <w:rsid w:val="00E763A0"/>
    <w:rsid w:val="00E76592"/>
    <w:rsid w:val="00E80C6A"/>
    <w:rsid w:val="00E85000"/>
    <w:rsid w:val="00E8551E"/>
    <w:rsid w:val="00E85EA3"/>
    <w:rsid w:val="00E86BFF"/>
    <w:rsid w:val="00E95C36"/>
    <w:rsid w:val="00EA224D"/>
    <w:rsid w:val="00EA5E80"/>
    <w:rsid w:val="00EB2FCC"/>
    <w:rsid w:val="00EB6EC7"/>
    <w:rsid w:val="00EB7E14"/>
    <w:rsid w:val="00EE30AD"/>
    <w:rsid w:val="00EF2BDF"/>
    <w:rsid w:val="00EF7BE5"/>
    <w:rsid w:val="00F00740"/>
    <w:rsid w:val="00F13A3C"/>
    <w:rsid w:val="00F14B59"/>
    <w:rsid w:val="00F153FA"/>
    <w:rsid w:val="00F159C8"/>
    <w:rsid w:val="00F15D04"/>
    <w:rsid w:val="00F16950"/>
    <w:rsid w:val="00F1700B"/>
    <w:rsid w:val="00F20C3D"/>
    <w:rsid w:val="00F21C7F"/>
    <w:rsid w:val="00F24904"/>
    <w:rsid w:val="00F36AA6"/>
    <w:rsid w:val="00F4235F"/>
    <w:rsid w:val="00F45571"/>
    <w:rsid w:val="00F5207B"/>
    <w:rsid w:val="00F610FF"/>
    <w:rsid w:val="00F65E7A"/>
    <w:rsid w:val="00F718BC"/>
    <w:rsid w:val="00F773B9"/>
    <w:rsid w:val="00F80749"/>
    <w:rsid w:val="00F832BB"/>
    <w:rsid w:val="00F83A76"/>
    <w:rsid w:val="00F90456"/>
    <w:rsid w:val="00F91A32"/>
    <w:rsid w:val="00F91C08"/>
    <w:rsid w:val="00F96744"/>
    <w:rsid w:val="00FA6C9B"/>
    <w:rsid w:val="00FB009B"/>
    <w:rsid w:val="00FB0F6A"/>
    <w:rsid w:val="00FB2D29"/>
    <w:rsid w:val="00FB4A5E"/>
    <w:rsid w:val="00FC33E2"/>
    <w:rsid w:val="00FC5241"/>
    <w:rsid w:val="00FD3182"/>
    <w:rsid w:val="00FE270C"/>
    <w:rsid w:val="00FF0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027E8"/>
  <w15:docId w15:val="{E379074F-FDE3-4637-95DD-1EAF6884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2"/>
        <w:lang w:val="en-US"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23D"/>
    <w:pPr>
      <w:ind w:firstLine="720"/>
    </w:pPr>
  </w:style>
  <w:style w:type="paragraph" w:styleId="Heading1">
    <w:name w:val="heading 1"/>
    <w:basedOn w:val="Normal"/>
    <w:next w:val="Normal"/>
    <w:link w:val="Heading1Char"/>
    <w:uiPriority w:val="9"/>
    <w:qFormat/>
    <w:rsid w:val="00CB3999"/>
    <w:pPr>
      <w:keepNext/>
      <w:keepLines/>
      <w:spacing w:before="240"/>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B3999"/>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4235F"/>
    <w:pPr>
      <w:keepNext/>
      <w:keepLines/>
      <w:spacing w:before="20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B50E7F"/>
    <w:pPr>
      <w:keepNext/>
      <w:keepLines/>
      <w:spacing w:before="16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999"/>
    <w:pPr>
      <w:ind w:left="720"/>
      <w:contextualSpacing/>
    </w:pPr>
  </w:style>
  <w:style w:type="character" w:customStyle="1" w:styleId="Heading1Char">
    <w:name w:val="Heading 1 Char"/>
    <w:basedOn w:val="DefaultParagraphFont"/>
    <w:link w:val="Heading1"/>
    <w:uiPriority w:val="9"/>
    <w:rsid w:val="00CB3999"/>
    <w:rPr>
      <w:rFonts w:eastAsiaTheme="majorEastAsia" w:cstheme="majorBidi"/>
      <w:b/>
      <w:szCs w:val="32"/>
    </w:rPr>
  </w:style>
  <w:style w:type="character" w:customStyle="1" w:styleId="Heading2Char">
    <w:name w:val="Heading 2 Char"/>
    <w:basedOn w:val="DefaultParagraphFont"/>
    <w:link w:val="Heading2"/>
    <w:uiPriority w:val="9"/>
    <w:rsid w:val="00CB3999"/>
    <w:rPr>
      <w:rFonts w:eastAsiaTheme="majorEastAsia" w:cstheme="majorBidi"/>
      <w:b/>
      <w:szCs w:val="26"/>
    </w:rPr>
  </w:style>
  <w:style w:type="character" w:customStyle="1" w:styleId="Heading3Char">
    <w:name w:val="Heading 3 Char"/>
    <w:basedOn w:val="DefaultParagraphFont"/>
    <w:link w:val="Heading3"/>
    <w:uiPriority w:val="9"/>
    <w:rsid w:val="00F4235F"/>
    <w:rPr>
      <w:rFonts w:eastAsiaTheme="majorEastAsia" w:cstheme="majorBidi"/>
      <w:b/>
      <w:i/>
      <w:szCs w:val="24"/>
    </w:rPr>
  </w:style>
  <w:style w:type="character" w:customStyle="1" w:styleId="Heading4Char">
    <w:name w:val="Heading 4 Char"/>
    <w:basedOn w:val="DefaultParagraphFont"/>
    <w:link w:val="Heading4"/>
    <w:uiPriority w:val="9"/>
    <w:rsid w:val="00B50E7F"/>
    <w:rPr>
      <w:rFonts w:eastAsiaTheme="majorEastAsia" w:cstheme="majorBidi"/>
      <w:i/>
      <w:iCs/>
    </w:rPr>
  </w:style>
  <w:style w:type="paragraph" w:styleId="Header">
    <w:name w:val="header"/>
    <w:basedOn w:val="Normal"/>
    <w:link w:val="HeaderChar"/>
    <w:uiPriority w:val="99"/>
    <w:unhideWhenUsed/>
    <w:rsid w:val="00EE30AD"/>
    <w:pPr>
      <w:tabs>
        <w:tab w:val="center" w:pos="4680"/>
        <w:tab w:val="right" w:pos="9360"/>
      </w:tabs>
      <w:spacing w:line="240" w:lineRule="auto"/>
    </w:pPr>
  </w:style>
  <w:style w:type="character" w:customStyle="1" w:styleId="HeaderChar">
    <w:name w:val="Header Char"/>
    <w:basedOn w:val="DefaultParagraphFont"/>
    <w:link w:val="Header"/>
    <w:uiPriority w:val="99"/>
    <w:rsid w:val="00EE30AD"/>
  </w:style>
  <w:style w:type="paragraph" w:styleId="Footer">
    <w:name w:val="footer"/>
    <w:basedOn w:val="Normal"/>
    <w:link w:val="FooterChar"/>
    <w:uiPriority w:val="99"/>
    <w:unhideWhenUsed/>
    <w:rsid w:val="00EE30AD"/>
    <w:pPr>
      <w:tabs>
        <w:tab w:val="center" w:pos="4680"/>
        <w:tab w:val="right" w:pos="9360"/>
      </w:tabs>
      <w:spacing w:line="240" w:lineRule="auto"/>
    </w:pPr>
  </w:style>
  <w:style w:type="character" w:customStyle="1" w:styleId="FooterChar">
    <w:name w:val="Footer Char"/>
    <w:basedOn w:val="DefaultParagraphFont"/>
    <w:link w:val="Footer"/>
    <w:uiPriority w:val="99"/>
    <w:rsid w:val="00EE30AD"/>
  </w:style>
  <w:style w:type="table" w:styleId="TableGrid">
    <w:name w:val="Table Grid"/>
    <w:basedOn w:val="TableNormal"/>
    <w:uiPriority w:val="59"/>
    <w:rsid w:val="0063531F"/>
    <w:pPr>
      <w:spacing w:line="240" w:lineRule="auto"/>
      <w:jc w:val="left"/>
    </w:pPr>
    <w:rPr>
      <w:rFonts w:ascii="Calibri" w:eastAsia="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61080"/>
    <w:rPr>
      <w:color w:val="0563C1" w:themeColor="hyperlink"/>
      <w:u w:val="single"/>
    </w:rPr>
  </w:style>
  <w:style w:type="character" w:customStyle="1" w:styleId="fontstyle01">
    <w:name w:val="fontstyle01"/>
    <w:basedOn w:val="DefaultParagraphFont"/>
    <w:rsid w:val="00A832E1"/>
    <w:rPr>
      <w:rFonts w:ascii="Times New Roman" w:hAnsi="Times New Roman" w:cs="Times New Roman" w:hint="default"/>
      <w:b w:val="0"/>
      <w:bCs w:val="0"/>
      <w:i w:val="0"/>
      <w:iCs w:val="0"/>
      <w:color w:val="000000"/>
      <w:sz w:val="14"/>
      <w:szCs w:val="14"/>
    </w:rPr>
  </w:style>
  <w:style w:type="character" w:customStyle="1" w:styleId="fontstyle21">
    <w:name w:val="fontstyle21"/>
    <w:basedOn w:val="DefaultParagraphFont"/>
    <w:rsid w:val="00103C98"/>
    <w:rPr>
      <w:rFonts w:ascii="TimesNewRomanPSMT" w:hAnsi="TimesNewRomanPSMT" w:cs="TimesNewRomanPSMT" w:hint="default"/>
      <w:b w:val="0"/>
      <w:bCs w:val="0"/>
      <w:i w:val="0"/>
      <w:iCs w:val="0"/>
      <w:color w:val="000000"/>
      <w:sz w:val="26"/>
      <w:szCs w:val="26"/>
    </w:rPr>
  </w:style>
  <w:style w:type="paragraph" w:styleId="NormalWeb">
    <w:name w:val="Normal (Web)"/>
    <w:basedOn w:val="Normal"/>
    <w:uiPriority w:val="99"/>
    <w:semiHidden/>
    <w:unhideWhenUsed/>
    <w:rsid w:val="008B7BD3"/>
    <w:pPr>
      <w:spacing w:before="100" w:beforeAutospacing="1" w:after="100" w:afterAutospacing="1" w:line="240" w:lineRule="auto"/>
      <w:ind w:firstLine="0"/>
      <w:jc w:val="left"/>
    </w:pPr>
    <w:rPr>
      <w:rFonts w:eastAsia="Times New Roman"/>
      <w:sz w:val="24"/>
      <w:szCs w:val="24"/>
      <w:lang w:val="en-GB" w:eastAsia="en-GB"/>
    </w:rPr>
  </w:style>
  <w:style w:type="character" w:styleId="Emphasis">
    <w:name w:val="Emphasis"/>
    <w:basedOn w:val="DefaultParagraphFont"/>
    <w:uiPriority w:val="20"/>
    <w:qFormat/>
    <w:rsid w:val="008B7BD3"/>
    <w:rPr>
      <w:i/>
      <w:iCs/>
    </w:rPr>
  </w:style>
  <w:style w:type="paragraph" w:styleId="NoSpacing">
    <w:name w:val="No Spacing"/>
    <w:link w:val="NoSpacingChar"/>
    <w:uiPriority w:val="1"/>
    <w:qFormat/>
    <w:rsid w:val="00373DC7"/>
    <w:pPr>
      <w:spacing w:line="240" w:lineRule="auto"/>
      <w:jc w:val="left"/>
    </w:pPr>
    <w:rPr>
      <w:rFonts w:asciiTheme="minorHAnsi" w:eastAsiaTheme="minorEastAsia" w:hAnsiTheme="minorHAnsi" w:cstheme="minorBidi"/>
      <w:sz w:val="22"/>
    </w:rPr>
  </w:style>
  <w:style w:type="character" w:customStyle="1" w:styleId="NoSpacingChar">
    <w:name w:val="No Spacing Char"/>
    <w:basedOn w:val="DefaultParagraphFont"/>
    <w:link w:val="NoSpacing"/>
    <w:uiPriority w:val="1"/>
    <w:rsid w:val="00373DC7"/>
    <w:rPr>
      <w:rFonts w:asciiTheme="minorHAnsi" w:eastAsiaTheme="minorEastAsia" w:hAnsiTheme="minorHAnsi" w:cstheme="minorBidi"/>
      <w:sz w:val="22"/>
    </w:rPr>
  </w:style>
  <w:style w:type="paragraph" w:styleId="TOCHeading">
    <w:name w:val="TOC Heading"/>
    <w:basedOn w:val="Heading1"/>
    <w:next w:val="Normal"/>
    <w:uiPriority w:val="39"/>
    <w:unhideWhenUsed/>
    <w:qFormat/>
    <w:rsid w:val="00EF2BDF"/>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EF2BDF"/>
    <w:pPr>
      <w:spacing w:after="100"/>
    </w:pPr>
  </w:style>
  <w:style w:type="paragraph" w:styleId="TOC2">
    <w:name w:val="toc 2"/>
    <w:basedOn w:val="Normal"/>
    <w:next w:val="Normal"/>
    <w:autoRedefine/>
    <w:uiPriority w:val="39"/>
    <w:unhideWhenUsed/>
    <w:rsid w:val="00EF2BDF"/>
    <w:pPr>
      <w:spacing w:after="100"/>
      <w:ind w:left="260"/>
    </w:pPr>
  </w:style>
  <w:style w:type="paragraph" w:styleId="TOC3">
    <w:name w:val="toc 3"/>
    <w:basedOn w:val="Normal"/>
    <w:next w:val="Normal"/>
    <w:autoRedefine/>
    <w:uiPriority w:val="39"/>
    <w:unhideWhenUsed/>
    <w:rsid w:val="00EF2BDF"/>
    <w:pPr>
      <w:spacing w:after="100"/>
      <w:ind w:left="520"/>
    </w:pPr>
  </w:style>
  <w:style w:type="table" w:styleId="GridTable4-Accent1">
    <w:name w:val="Grid Table 4 Accent 1"/>
    <w:basedOn w:val="TableNormal"/>
    <w:uiPriority w:val="49"/>
    <w:rsid w:val="004610F0"/>
    <w:pPr>
      <w:spacing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semiHidden/>
    <w:unhideWhenUsed/>
    <w:rsid w:val="00E85000"/>
    <w:pPr>
      <w:spacing w:line="240" w:lineRule="auto"/>
    </w:pPr>
    <w:rPr>
      <w:sz w:val="20"/>
      <w:szCs w:val="20"/>
    </w:rPr>
  </w:style>
  <w:style w:type="character" w:customStyle="1" w:styleId="FootnoteTextChar">
    <w:name w:val="Footnote Text Char"/>
    <w:basedOn w:val="DefaultParagraphFont"/>
    <w:link w:val="FootnoteText"/>
    <w:uiPriority w:val="99"/>
    <w:semiHidden/>
    <w:rsid w:val="00E85000"/>
    <w:rPr>
      <w:sz w:val="20"/>
      <w:szCs w:val="20"/>
    </w:rPr>
  </w:style>
  <w:style w:type="character" w:styleId="FootnoteReference">
    <w:name w:val="footnote reference"/>
    <w:basedOn w:val="DefaultParagraphFont"/>
    <w:uiPriority w:val="99"/>
    <w:semiHidden/>
    <w:unhideWhenUsed/>
    <w:rsid w:val="00E850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656">
      <w:bodyDiv w:val="1"/>
      <w:marLeft w:val="0"/>
      <w:marRight w:val="0"/>
      <w:marTop w:val="0"/>
      <w:marBottom w:val="0"/>
      <w:divBdr>
        <w:top w:val="none" w:sz="0" w:space="0" w:color="auto"/>
        <w:left w:val="none" w:sz="0" w:space="0" w:color="auto"/>
        <w:bottom w:val="none" w:sz="0" w:space="0" w:color="auto"/>
        <w:right w:val="none" w:sz="0" w:space="0" w:color="auto"/>
      </w:divBdr>
    </w:div>
    <w:div w:id="391196009">
      <w:bodyDiv w:val="1"/>
      <w:marLeft w:val="0"/>
      <w:marRight w:val="0"/>
      <w:marTop w:val="0"/>
      <w:marBottom w:val="0"/>
      <w:divBdr>
        <w:top w:val="none" w:sz="0" w:space="0" w:color="auto"/>
        <w:left w:val="none" w:sz="0" w:space="0" w:color="auto"/>
        <w:bottom w:val="none" w:sz="0" w:space="0" w:color="auto"/>
        <w:right w:val="none" w:sz="0" w:space="0" w:color="auto"/>
      </w:divBdr>
    </w:div>
    <w:div w:id="682585520">
      <w:bodyDiv w:val="1"/>
      <w:marLeft w:val="0"/>
      <w:marRight w:val="0"/>
      <w:marTop w:val="0"/>
      <w:marBottom w:val="0"/>
      <w:divBdr>
        <w:top w:val="none" w:sz="0" w:space="0" w:color="auto"/>
        <w:left w:val="none" w:sz="0" w:space="0" w:color="auto"/>
        <w:bottom w:val="none" w:sz="0" w:space="0" w:color="auto"/>
        <w:right w:val="none" w:sz="0" w:space="0" w:color="auto"/>
      </w:divBdr>
    </w:div>
    <w:div w:id="949972325">
      <w:bodyDiv w:val="1"/>
      <w:marLeft w:val="0"/>
      <w:marRight w:val="0"/>
      <w:marTop w:val="0"/>
      <w:marBottom w:val="0"/>
      <w:divBdr>
        <w:top w:val="none" w:sz="0" w:space="0" w:color="auto"/>
        <w:left w:val="none" w:sz="0" w:space="0" w:color="auto"/>
        <w:bottom w:val="none" w:sz="0" w:space="0" w:color="auto"/>
        <w:right w:val="none" w:sz="0" w:space="0" w:color="auto"/>
      </w:divBdr>
    </w:div>
    <w:div w:id="1497964823">
      <w:bodyDiv w:val="1"/>
      <w:marLeft w:val="0"/>
      <w:marRight w:val="0"/>
      <w:marTop w:val="0"/>
      <w:marBottom w:val="0"/>
      <w:divBdr>
        <w:top w:val="none" w:sz="0" w:space="0" w:color="auto"/>
        <w:left w:val="none" w:sz="0" w:space="0" w:color="auto"/>
        <w:bottom w:val="none" w:sz="0" w:space="0" w:color="auto"/>
        <w:right w:val="none" w:sz="0" w:space="0" w:color="auto"/>
      </w:divBdr>
    </w:div>
    <w:div w:id="1552838866">
      <w:bodyDiv w:val="1"/>
      <w:marLeft w:val="0"/>
      <w:marRight w:val="0"/>
      <w:marTop w:val="0"/>
      <w:marBottom w:val="0"/>
      <w:divBdr>
        <w:top w:val="none" w:sz="0" w:space="0" w:color="auto"/>
        <w:left w:val="none" w:sz="0" w:space="0" w:color="auto"/>
        <w:bottom w:val="none" w:sz="0" w:space="0" w:color="auto"/>
        <w:right w:val="none" w:sz="0" w:space="0" w:color="auto"/>
      </w:divBdr>
    </w:div>
    <w:div w:id="1590386495">
      <w:bodyDiv w:val="1"/>
      <w:marLeft w:val="0"/>
      <w:marRight w:val="0"/>
      <w:marTop w:val="0"/>
      <w:marBottom w:val="0"/>
      <w:divBdr>
        <w:top w:val="none" w:sz="0" w:space="0" w:color="auto"/>
        <w:left w:val="none" w:sz="0" w:space="0" w:color="auto"/>
        <w:bottom w:val="none" w:sz="0" w:space="0" w:color="auto"/>
        <w:right w:val="none" w:sz="0" w:space="0" w:color="auto"/>
      </w:divBdr>
    </w:div>
    <w:div w:id="1951472246">
      <w:bodyDiv w:val="1"/>
      <w:marLeft w:val="0"/>
      <w:marRight w:val="0"/>
      <w:marTop w:val="0"/>
      <w:marBottom w:val="0"/>
      <w:divBdr>
        <w:top w:val="none" w:sz="0" w:space="0" w:color="auto"/>
        <w:left w:val="none" w:sz="0" w:space="0" w:color="auto"/>
        <w:bottom w:val="none" w:sz="0" w:space="0" w:color="auto"/>
        <w:right w:val="none" w:sz="0" w:space="0" w:color="auto"/>
      </w:divBdr>
    </w:div>
    <w:div w:id="212194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trangedu.com/truong/dai-hoc-ngoai-thuong-co-so-2/" TargetMode="External"/><Relationship Id="rId3" Type="http://schemas.openxmlformats.org/officeDocument/2006/relationships/numbering" Target="numbering.xml"/><Relationship Id="rId21" Type="http://schemas.openxmlformats.org/officeDocument/2006/relationships/hyperlink" Target="https://trangedu.com/truong/dai-hoc-ngoai-ngu-tin-hoc-tphc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trangedu.com/truong/dai-hoc-kinh-te-tphc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trangedu.com/truong/dai-hoc-kinh-te-luat-dhqg-tphc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2021-09-13T00:00:00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5D7CAA-7CEA-49E4-8DFC-492FC23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11210</Words>
  <Characters>63900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KẾ HOẠCH CHIẾN LƯỢC  KHOA QUẢN TRỊ KINH DOANH GIAI ĐOẠN 2021 – 2025</vt:lpstr>
    </vt:vector>
  </TitlesOfParts>
  <Company>Home</Company>
  <LinksUpToDate>false</LinksUpToDate>
  <CharactersWithSpaces>74961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CHIẾN LƯỢC  KHOA QUẢN TRỊ KINH DOANH GIAI ĐOẠN 2021 – 2025</dc:title>
  <dc:subject>“FBA 2025: Năng động và quốc tế hóa”</dc:subject>
  <dc:creator>Nguyễn Hải Quang</dc:creator>
  <cp:lastModifiedBy>Microsoft account</cp:lastModifiedBy>
  <cp:revision>7</cp:revision>
  <dcterms:created xsi:type="dcterms:W3CDTF">2021-09-14T07:30:00Z</dcterms:created>
  <dcterms:modified xsi:type="dcterms:W3CDTF">2021-09-14T07:40:00Z</dcterms:modified>
</cp:coreProperties>
</file>